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B2" w:rsidRPr="00A12660" w:rsidRDefault="00E725B2" w:rsidP="006A5E9D">
      <w:pPr>
        <w:spacing w:after="0" w:line="240" w:lineRule="auto"/>
        <w:jc w:val="center"/>
        <w:rPr>
          <w:rFonts w:ascii="Arial Black" w:hAnsi="Arial Black"/>
          <w:b/>
        </w:rPr>
      </w:pPr>
      <w:r w:rsidRPr="00A12660">
        <w:rPr>
          <w:rFonts w:ascii="Arial Black" w:hAnsi="Arial Black"/>
          <w:b/>
        </w:rPr>
        <w:t>SECRETARÍA DISTRITAL DE GOBIERNO</w:t>
      </w:r>
    </w:p>
    <w:p w:rsidR="00E725B2" w:rsidRPr="00A12660" w:rsidRDefault="00E725B2" w:rsidP="006A5E9D">
      <w:pPr>
        <w:spacing w:after="0" w:line="240" w:lineRule="auto"/>
        <w:jc w:val="center"/>
        <w:rPr>
          <w:rFonts w:ascii="Arial Black" w:hAnsi="Arial Black"/>
          <w:b/>
        </w:rPr>
      </w:pPr>
      <w:r w:rsidRPr="00A12660">
        <w:rPr>
          <w:rFonts w:ascii="Arial Black" w:hAnsi="Arial Black"/>
          <w:b/>
        </w:rPr>
        <w:t>EJERCICIO SOBRE EL TIPO DE PREGUNTAS</w:t>
      </w:r>
    </w:p>
    <w:p w:rsidR="00E725B2" w:rsidRPr="00A12660" w:rsidRDefault="00E725B2" w:rsidP="006A5E9D">
      <w:pPr>
        <w:spacing w:after="0" w:line="240" w:lineRule="auto"/>
        <w:jc w:val="center"/>
        <w:rPr>
          <w:rFonts w:ascii="Arial Black" w:hAnsi="Arial Black"/>
          <w:b/>
        </w:rPr>
      </w:pPr>
      <w:r w:rsidRPr="00A12660">
        <w:rPr>
          <w:rFonts w:ascii="Arial Black" w:hAnsi="Arial Black"/>
          <w:b/>
        </w:rPr>
        <w:t>COMISIÓN NACIONAL DEL SERVICIO CIVIL</w:t>
      </w:r>
    </w:p>
    <w:p w:rsidR="00E725B2" w:rsidRPr="00A12660" w:rsidRDefault="00E725B2" w:rsidP="006A5E9D">
      <w:pPr>
        <w:spacing w:after="0" w:line="240" w:lineRule="auto"/>
        <w:jc w:val="center"/>
        <w:rPr>
          <w:rFonts w:ascii="Arial Black" w:hAnsi="Arial Black"/>
          <w:b/>
        </w:rPr>
      </w:pPr>
      <w:r w:rsidRPr="00A12660">
        <w:rPr>
          <w:rFonts w:ascii="Arial Black" w:hAnsi="Arial Black"/>
          <w:b/>
        </w:rPr>
        <w:t>JUNIO DE 2019</w:t>
      </w:r>
    </w:p>
    <w:p w:rsidR="00B47665" w:rsidRPr="00A12660" w:rsidRDefault="00B47665" w:rsidP="00E725B2">
      <w:pPr>
        <w:spacing w:after="0" w:line="240" w:lineRule="auto"/>
        <w:jc w:val="both"/>
        <w:rPr>
          <w:rFonts w:ascii="Arial Black" w:hAnsi="Arial Black" w:cs="Arial"/>
          <w:b/>
          <w:sz w:val="16"/>
          <w:szCs w:val="16"/>
        </w:rPr>
      </w:pPr>
    </w:p>
    <w:p w:rsidR="00B47665" w:rsidRPr="00A12660" w:rsidRDefault="00B47665" w:rsidP="00B47665">
      <w:pPr>
        <w:pBdr>
          <w:top w:val="single" w:sz="12" w:space="1" w:color="auto"/>
          <w:left w:val="single" w:sz="12" w:space="4" w:color="auto"/>
          <w:bottom w:val="single" w:sz="12" w:space="1" w:color="auto"/>
          <w:right w:val="single" w:sz="12" w:space="4" w:color="auto"/>
        </w:pBdr>
        <w:shd w:val="pct5" w:color="auto" w:fill="FFFF00"/>
        <w:spacing w:after="0" w:line="240" w:lineRule="auto"/>
        <w:jc w:val="center"/>
        <w:rPr>
          <w:rFonts w:ascii="Arial Black" w:hAnsi="Arial Black" w:cs="Arial"/>
          <w:b/>
          <w:sz w:val="16"/>
          <w:szCs w:val="16"/>
        </w:rPr>
      </w:pPr>
      <w:r w:rsidRPr="00A12660">
        <w:rPr>
          <w:rFonts w:ascii="Arial Black" w:hAnsi="Arial Black" w:cs="Arial"/>
          <w:b/>
          <w:sz w:val="16"/>
          <w:szCs w:val="16"/>
        </w:rPr>
        <w:t>COMPETENCIAS BÁSICAS - PRUEBAS BASICAS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Un funcionario debe clasificar la construcción de indicadores para un proceso dentro de las acciones de mejora que se deben registrar en el plan de mejoramiento, este procedimiento debe realizarse conforme a las etapas del ciclo de la mejora continua. Al clasificar esta acción, el funcionario la ubica en la etapa de:</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pStyle w:val="Prrafodelista"/>
        <w:numPr>
          <w:ilvl w:val="0"/>
          <w:numId w:val="1"/>
        </w:numPr>
        <w:spacing w:after="0" w:line="240" w:lineRule="auto"/>
        <w:ind w:left="360"/>
        <w:jc w:val="both"/>
        <w:rPr>
          <w:rFonts w:ascii="Arial" w:hAnsi="Arial" w:cs="Arial"/>
          <w:sz w:val="16"/>
          <w:szCs w:val="16"/>
        </w:rPr>
      </w:pPr>
      <w:r w:rsidRPr="00A12660">
        <w:rPr>
          <w:rFonts w:ascii="Arial" w:hAnsi="Arial" w:cs="Arial"/>
          <w:sz w:val="16"/>
          <w:szCs w:val="16"/>
        </w:rPr>
        <w:t>verificar, porque los indicadores son una herramienta útil para contrastar lo planeado con lo ejecutado.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pStyle w:val="Prrafodelista"/>
        <w:numPr>
          <w:ilvl w:val="0"/>
          <w:numId w:val="1"/>
        </w:numPr>
        <w:spacing w:after="0" w:line="240" w:lineRule="auto"/>
        <w:ind w:left="360"/>
        <w:jc w:val="both"/>
        <w:rPr>
          <w:rFonts w:ascii="Arial" w:hAnsi="Arial" w:cs="Arial"/>
          <w:sz w:val="16"/>
          <w:szCs w:val="16"/>
        </w:rPr>
      </w:pPr>
      <w:r w:rsidRPr="00A12660">
        <w:rPr>
          <w:rFonts w:ascii="Arial" w:hAnsi="Arial" w:cs="Arial"/>
          <w:sz w:val="16"/>
          <w:szCs w:val="16"/>
        </w:rPr>
        <w:t>actuar, porque con base en los indicadores se desarrollan las actividades a ejecutar dentro del proceso.</w:t>
      </w:r>
    </w:p>
    <w:p w:rsidR="00B47665" w:rsidRPr="00A12660" w:rsidRDefault="00B47665" w:rsidP="00B47665">
      <w:pPr>
        <w:pStyle w:val="Prrafodelista"/>
        <w:ind w:left="360"/>
        <w:rPr>
          <w:rFonts w:ascii="Arial" w:hAnsi="Arial" w:cs="Arial"/>
          <w:sz w:val="16"/>
          <w:szCs w:val="16"/>
        </w:rPr>
      </w:pPr>
    </w:p>
    <w:p w:rsidR="00B47665" w:rsidRPr="00A12660" w:rsidRDefault="00B47665" w:rsidP="00B47665">
      <w:pPr>
        <w:pStyle w:val="Prrafodelista"/>
        <w:numPr>
          <w:ilvl w:val="0"/>
          <w:numId w:val="1"/>
        </w:numPr>
        <w:spacing w:after="0" w:line="240" w:lineRule="auto"/>
        <w:ind w:left="360"/>
        <w:jc w:val="both"/>
        <w:rPr>
          <w:rFonts w:ascii="Arial" w:hAnsi="Arial" w:cs="Arial"/>
          <w:sz w:val="16"/>
          <w:szCs w:val="16"/>
        </w:rPr>
      </w:pPr>
      <w:r w:rsidRPr="00A12660">
        <w:rPr>
          <w:rFonts w:ascii="Arial" w:hAnsi="Arial" w:cs="Arial"/>
          <w:sz w:val="16"/>
          <w:szCs w:val="16"/>
        </w:rPr>
        <w:t>hacer, pues los indicadores son dispositivos que conforman la misión de la gestión institucional.</w:t>
      </w:r>
    </w:p>
    <w:p w:rsidR="00B47665" w:rsidRPr="00A12660" w:rsidRDefault="00B47665" w:rsidP="00B47665">
      <w:pPr>
        <w:pStyle w:val="Prrafodelista"/>
        <w:ind w:left="360"/>
        <w:rPr>
          <w:rFonts w:ascii="Arial" w:hAnsi="Arial" w:cs="Arial"/>
          <w:sz w:val="16"/>
          <w:szCs w:val="16"/>
        </w:rPr>
      </w:pPr>
    </w:p>
    <w:p w:rsidR="00B47665" w:rsidRPr="00A12660" w:rsidRDefault="00B47665" w:rsidP="00B47665">
      <w:pPr>
        <w:pStyle w:val="Prrafodelista"/>
        <w:numPr>
          <w:ilvl w:val="0"/>
          <w:numId w:val="1"/>
        </w:numPr>
        <w:spacing w:after="0" w:line="240" w:lineRule="auto"/>
        <w:ind w:left="360"/>
        <w:jc w:val="both"/>
        <w:rPr>
          <w:rFonts w:ascii="Arial" w:hAnsi="Arial" w:cs="Arial"/>
          <w:sz w:val="16"/>
          <w:szCs w:val="16"/>
        </w:rPr>
      </w:pPr>
      <w:r w:rsidRPr="00A12660">
        <w:rPr>
          <w:rFonts w:ascii="Arial" w:hAnsi="Arial" w:cs="Arial"/>
          <w:sz w:val="16"/>
          <w:szCs w:val="16"/>
        </w:rPr>
        <w:t xml:space="preserve">planear, pues los indicadores permiten relacionar la planeación con la ejecución de la gestión.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Respuesta correcta A.</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Esta respuesta es correcta porque los indicadores son herramientas de medición que facilitan la comparación entre los resultados esperados o planeados y los resultados encontrados después de la medición. El indicador es la resultante de tal comparación. </w:t>
      </w:r>
      <w:r w:rsidR="00D00030" w:rsidRPr="00A12660">
        <w:rPr>
          <w:rFonts w:ascii="Arial" w:hAnsi="Arial" w:cs="Arial"/>
          <w:sz w:val="16"/>
          <w:szCs w:val="16"/>
        </w:rPr>
        <w:t>Puede</w:t>
      </w:r>
      <w:r w:rsidRPr="00A12660">
        <w:rPr>
          <w:rFonts w:ascii="Arial" w:hAnsi="Arial" w:cs="Arial"/>
          <w:sz w:val="16"/>
          <w:szCs w:val="16"/>
        </w:rPr>
        <w:t xml:space="preserve"> aplicarse a todos los procesos la metodología conocida como “Planificar-Hacer-Verificar-Actuar” (PHVA). PHVA puede describirse brevemente como: Planificar: establecer los objetivos y procesos necesarios para conseguir resultados, de acuerdo con los requisitos del cliente, los legales aplicables y las políticas de la entidad. Hacer: implementar los procesos. Verificar: realizar el seguimiento y la medición de los procesos y los productos y/o servicios respecto a las políticas, los objetivos y los requisitos para el producto y/o servicio, e informar sobre los resultados. Actuar: tomar acciones para mejorar continuamente el desempeño de los procesos.</w:t>
      </w:r>
    </w:p>
    <w:p w:rsidR="00B47665" w:rsidRPr="00A12660" w:rsidRDefault="00B47665" w:rsidP="00B47665">
      <w:pPr>
        <w:spacing w:after="0" w:line="240" w:lineRule="auto"/>
        <w:jc w:val="both"/>
        <w:rPr>
          <w:rFonts w:ascii="Arial" w:hAnsi="Arial" w:cs="Arial"/>
          <w:sz w:val="16"/>
          <w:szCs w:val="16"/>
        </w:rPr>
      </w:pPr>
    </w:p>
    <w:p w:rsidR="00704789" w:rsidRPr="00A12660" w:rsidRDefault="00704789" w:rsidP="00704789">
      <w:pPr>
        <w:pStyle w:val="Prrafodelista"/>
        <w:numPr>
          <w:ilvl w:val="0"/>
          <w:numId w:val="2"/>
        </w:numPr>
        <w:spacing w:after="0" w:line="240" w:lineRule="auto"/>
        <w:jc w:val="both"/>
        <w:rPr>
          <w:rFonts w:ascii="Arial" w:eastAsiaTheme="minorEastAsia" w:hAnsi="Arial" w:cs="Arial"/>
          <w:b/>
          <w:color w:val="000000"/>
          <w:sz w:val="16"/>
          <w:szCs w:val="16"/>
          <w:lang w:eastAsia="es-CO"/>
        </w:rPr>
      </w:pPr>
      <w:r w:rsidRPr="00A12660">
        <w:rPr>
          <w:rFonts w:ascii="Arial" w:eastAsiaTheme="minorEastAsia" w:hAnsi="Arial" w:cs="Arial"/>
          <w:b/>
          <w:color w:val="000000"/>
          <w:sz w:val="16"/>
          <w:szCs w:val="16"/>
          <w:lang w:eastAsia="es-CO"/>
        </w:rPr>
        <w:t>En la identificación de la documentación de un sistema, se encuentra un informe que describe las actividades específicas para desarrollar un proceso del área donde labora. Este documento contiene un objetivo, alcance y un diagrama de flujo de las actividades, de igual manera identifica los responsables.</w:t>
      </w:r>
    </w:p>
    <w:p w:rsidR="00704789" w:rsidRPr="00A12660" w:rsidRDefault="00704789" w:rsidP="00704789">
      <w:pPr>
        <w:spacing w:after="0" w:line="240" w:lineRule="auto"/>
        <w:jc w:val="both"/>
        <w:rPr>
          <w:rFonts w:ascii="Arial" w:eastAsiaTheme="minorEastAsia" w:hAnsi="Arial" w:cs="Arial"/>
          <w:b/>
          <w:color w:val="000000"/>
          <w:sz w:val="16"/>
          <w:szCs w:val="16"/>
          <w:lang w:eastAsia="es-CO"/>
        </w:rPr>
      </w:pPr>
    </w:p>
    <w:p w:rsidR="00704789" w:rsidRPr="00A12660" w:rsidRDefault="00704789" w:rsidP="00704789">
      <w:pPr>
        <w:spacing w:after="0" w:line="240" w:lineRule="auto"/>
        <w:jc w:val="both"/>
        <w:rPr>
          <w:rFonts w:ascii="Arial" w:eastAsiaTheme="minorEastAsia" w:hAnsi="Arial" w:cs="Arial"/>
          <w:color w:val="000000"/>
          <w:sz w:val="16"/>
          <w:szCs w:val="16"/>
          <w:lang w:eastAsia="es-CO"/>
        </w:rPr>
      </w:pPr>
      <w:r w:rsidRPr="00A12660">
        <w:rPr>
          <w:rFonts w:ascii="Arial" w:eastAsiaTheme="minorEastAsia" w:hAnsi="Arial" w:cs="Arial"/>
          <w:color w:val="000000"/>
          <w:sz w:val="16"/>
          <w:szCs w:val="16"/>
          <w:lang w:eastAsia="es-CO"/>
        </w:rPr>
        <w:t>Se requiere clasificar dicho documento, por lo cual usted señala que es un:</w:t>
      </w:r>
    </w:p>
    <w:p w:rsidR="00704789" w:rsidRPr="00A12660" w:rsidRDefault="00704789" w:rsidP="00704789">
      <w:pPr>
        <w:spacing w:after="0" w:line="240" w:lineRule="auto"/>
        <w:jc w:val="both"/>
        <w:rPr>
          <w:rFonts w:ascii="Arial" w:eastAsiaTheme="minorEastAsia" w:hAnsi="Arial" w:cs="Arial"/>
          <w:color w:val="000000"/>
          <w:sz w:val="16"/>
          <w:szCs w:val="16"/>
          <w:lang w:eastAsia="es-CO"/>
        </w:rPr>
      </w:pPr>
    </w:p>
    <w:p w:rsidR="00704789" w:rsidRPr="00A12660" w:rsidRDefault="00704789" w:rsidP="007D4722">
      <w:pPr>
        <w:pStyle w:val="Prrafodelista"/>
        <w:numPr>
          <w:ilvl w:val="0"/>
          <w:numId w:val="22"/>
        </w:numPr>
        <w:spacing w:after="0" w:line="240" w:lineRule="auto"/>
        <w:ind w:left="360"/>
        <w:jc w:val="both"/>
        <w:rPr>
          <w:rFonts w:ascii="Arial" w:eastAsiaTheme="minorEastAsia" w:hAnsi="Arial" w:cs="Arial"/>
          <w:color w:val="000000"/>
          <w:sz w:val="16"/>
          <w:szCs w:val="16"/>
          <w:lang w:eastAsia="es-CO"/>
        </w:rPr>
      </w:pPr>
      <w:r w:rsidRPr="00A12660">
        <w:rPr>
          <w:rFonts w:ascii="Arial" w:eastAsiaTheme="minorEastAsia" w:hAnsi="Arial" w:cs="Arial"/>
          <w:color w:val="000000"/>
          <w:sz w:val="16"/>
          <w:szCs w:val="16"/>
          <w:lang w:eastAsia="es-CO"/>
        </w:rPr>
        <w:t>Documento, ya que tiene un objetivo y desarrolla actividades.</w:t>
      </w:r>
    </w:p>
    <w:p w:rsidR="00704789" w:rsidRPr="00A12660" w:rsidRDefault="00704789" w:rsidP="00704789">
      <w:pPr>
        <w:spacing w:after="0" w:line="240" w:lineRule="auto"/>
        <w:jc w:val="both"/>
        <w:rPr>
          <w:rFonts w:ascii="Arial" w:eastAsiaTheme="minorEastAsia" w:hAnsi="Arial" w:cs="Arial"/>
          <w:color w:val="000000"/>
          <w:sz w:val="16"/>
          <w:szCs w:val="16"/>
          <w:lang w:eastAsia="es-CO"/>
        </w:rPr>
      </w:pPr>
    </w:p>
    <w:p w:rsidR="00704789" w:rsidRPr="00A12660" w:rsidRDefault="00704789" w:rsidP="007D4722">
      <w:pPr>
        <w:pStyle w:val="Prrafodelista"/>
        <w:numPr>
          <w:ilvl w:val="0"/>
          <w:numId w:val="22"/>
        </w:numPr>
        <w:spacing w:after="0" w:line="240" w:lineRule="auto"/>
        <w:ind w:left="360"/>
        <w:jc w:val="both"/>
        <w:rPr>
          <w:rFonts w:ascii="Arial" w:eastAsiaTheme="minorEastAsia" w:hAnsi="Arial" w:cs="Arial"/>
          <w:color w:val="000000"/>
          <w:sz w:val="16"/>
          <w:szCs w:val="16"/>
          <w:lang w:eastAsia="es-CO"/>
        </w:rPr>
      </w:pPr>
      <w:r w:rsidRPr="00A12660">
        <w:rPr>
          <w:rFonts w:ascii="Arial" w:eastAsiaTheme="minorEastAsia" w:hAnsi="Arial" w:cs="Arial"/>
          <w:color w:val="000000"/>
          <w:sz w:val="16"/>
          <w:szCs w:val="16"/>
          <w:lang w:eastAsia="es-CO"/>
        </w:rPr>
        <w:t>Procedimiento, dado que contiene y describe actividades.</w:t>
      </w:r>
    </w:p>
    <w:p w:rsidR="00704789" w:rsidRPr="00A12660" w:rsidRDefault="00704789" w:rsidP="00704789">
      <w:pPr>
        <w:pStyle w:val="Prrafodelista"/>
        <w:ind w:left="360"/>
        <w:rPr>
          <w:rFonts w:ascii="Arial" w:eastAsiaTheme="minorEastAsia" w:hAnsi="Arial" w:cs="Arial"/>
          <w:color w:val="000000"/>
          <w:sz w:val="16"/>
          <w:szCs w:val="16"/>
          <w:lang w:eastAsia="es-CO"/>
        </w:rPr>
      </w:pPr>
    </w:p>
    <w:p w:rsidR="00704789" w:rsidRPr="00A12660" w:rsidRDefault="00704789" w:rsidP="007D4722">
      <w:pPr>
        <w:pStyle w:val="Prrafodelista"/>
        <w:numPr>
          <w:ilvl w:val="0"/>
          <w:numId w:val="22"/>
        </w:numPr>
        <w:spacing w:after="0" w:line="240" w:lineRule="auto"/>
        <w:ind w:left="360"/>
        <w:jc w:val="both"/>
        <w:rPr>
          <w:rFonts w:ascii="Arial" w:eastAsiaTheme="minorEastAsia" w:hAnsi="Arial" w:cs="Arial"/>
          <w:color w:val="000000"/>
          <w:sz w:val="16"/>
          <w:szCs w:val="16"/>
          <w:lang w:eastAsia="es-CO"/>
        </w:rPr>
      </w:pPr>
      <w:r w:rsidRPr="00A12660">
        <w:rPr>
          <w:rFonts w:ascii="Arial" w:eastAsiaTheme="minorEastAsia" w:hAnsi="Arial" w:cs="Arial"/>
          <w:color w:val="000000"/>
          <w:sz w:val="16"/>
          <w:szCs w:val="16"/>
          <w:lang w:eastAsia="es-CO"/>
        </w:rPr>
        <w:t>Actividad, puesto que detalla y especifica procesos.</w:t>
      </w:r>
    </w:p>
    <w:p w:rsidR="00704789" w:rsidRPr="00A12660" w:rsidRDefault="00704789" w:rsidP="00704789">
      <w:pPr>
        <w:pStyle w:val="Prrafodelista"/>
        <w:ind w:left="360"/>
        <w:rPr>
          <w:rFonts w:ascii="Arial" w:eastAsiaTheme="minorEastAsia" w:hAnsi="Arial" w:cs="Arial"/>
          <w:color w:val="000000"/>
          <w:sz w:val="16"/>
          <w:szCs w:val="16"/>
          <w:lang w:eastAsia="es-CO"/>
        </w:rPr>
      </w:pPr>
    </w:p>
    <w:p w:rsidR="00704789" w:rsidRPr="00A12660" w:rsidRDefault="00704789" w:rsidP="007D4722">
      <w:pPr>
        <w:pStyle w:val="Prrafodelista"/>
        <w:numPr>
          <w:ilvl w:val="0"/>
          <w:numId w:val="22"/>
        </w:numPr>
        <w:spacing w:after="0" w:line="240" w:lineRule="auto"/>
        <w:ind w:left="360"/>
        <w:jc w:val="both"/>
        <w:rPr>
          <w:rFonts w:ascii="Arial" w:eastAsiaTheme="minorEastAsia" w:hAnsi="Arial" w:cs="Arial"/>
          <w:color w:val="000000"/>
          <w:sz w:val="16"/>
          <w:szCs w:val="16"/>
          <w:lang w:eastAsia="es-CO"/>
        </w:rPr>
      </w:pPr>
      <w:r w:rsidRPr="00A12660">
        <w:rPr>
          <w:rFonts w:ascii="Arial" w:eastAsiaTheme="minorEastAsia" w:hAnsi="Arial" w:cs="Arial"/>
          <w:color w:val="000000"/>
          <w:sz w:val="16"/>
          <w:szCs w:val="16"/>
          <w:lang w:eastAsia="es-CO"/>
        </w:rPr>
        <w:t>Proceso, dado que describe las entradas y salidas en el flujo.</w:t>
      </w:r>
    </w:p>
    <w:p w:rsidR="00704789" w:rsidRPr="00A12660" w:rsidRDefault="00704789" w:rsidP="00704789">
      <w:pPr>
        <w:spacing w:after="0" w:line="240" w:lineRule="auto"/>
        <w:jc w:val="both"/>
        <w:rPr>
          <w:rFonts w:ascii="Arial" w:eastAsiaTheme="minorEastAsia" w:hAnsi="Arial" w:cs="Arial"/>
          <w:b/>
          <w:color w:val="000000"/>
          <w:sz w:val="16"/>
          <w:szCs w:val="16"/>
          <w:lang w:eastAsia="es-CO"/>
        </w:rPr>
      </w:pPr>
    </w:p>
    <w:p w:rsidR="00704789" w:rsidRPr="00A12660" w:rsidRDefault="00704789" w:rsidP="00704789">
      <w:pPr>
        <w:pStyle w:val="Pa1"/>
        <w:spacing w:line="240" w:lineRule="auto"/>
        <w:jc w:val="both"/>
        <w:rPr>
          <w:bCs/>
          <w:color w:val="000000"/>
          <w:sz w:val="16"/>
          <w:szCs w:val="16"/>
        </w:rPr>
      </w:pPr>
      <w:r w:rsidRPr="00A12660">
        <w:rPr>
          <w:bCs/>
          <w:color w:val="000000"/>
          <w:sz w:val="16"/>
          <w:szCs w:val="16"/>
        </w:rPr>
        <w:t xml:space="preserve">Respuesta correcta B. </w:t>
      </w:r>
    </w:p>
    <w:p w:rsidR="00D00030" w:rsidRPr="00A12660" w:rsidRDefault="00D00030" w:rsidP="00704789">
      <w:pPr>
        <w:pStyle w:val="Pa1"/>
        <w:spacing w:line="240" w:lineRule="auto"/>
        <w:jc w:val="both"/>
        <w:rPr>
          <w:color w:val="000000"/>
          <w:sz w:val="16"/>
          <w:szCs w:val="16"/>
        </w:rPr>
      </w:pPr>
    </w:p>
    <w:p w:rsidR="00704789" w:rsidRPr="00A12660" w:rsidRDefault="00704789" w:rsidP="00704789">
      <w:pPr>
        <w:pStyle w:val="Pa1"/>
        <w:spacing w:line="240" w:lineRule="auto"/>
        <w:jc w:val="both"/>
        <w:rPr>
          <w:color w:val="000000"/>
          <w:sz w:val="16"/>
          <w:szCs w:val="16"/>
        </w:rPr>
      </w:pPr>
      <w:r w:rsidRPr="00A12660">
        <w:rPr>
          <w:color w:val="000000"/>
          <w:sz w:val="16"/>
          <w:szCs w:val="16"/>
        </w:rPr>
        <w:t xml:space="preserve">Conforme las definiciones ISO 9000, un procedimiento es una forma específica para llevar a cabo una actividad o un proceso. Conforme lo expresado en el contexto la opción correcta es procedimiento dado que en ellos se describe una gran actividad o varias actividades de un proceso. </w:t>
      </w:r>
    </w:p>
    <w:p w:rsidR="00704789" w:rsidRPr="00A12660" w:rsidRDefault="00704789" w:rsidP="00704789">
      <w:pPr>
        <w:spacing w:after="0" w:line="240" w:lineRule="auto"/>
        <w:rPr>
          <w:rFonts w:ascii="Arial" w:hAnsi="Arial" w:cs="Arial"/>
          <w:sz w:val="16"/>
          <w:szCs w:val="16"/>
          <w:lang w:val="es-CO" w:eastAsia="es-CO"/>
        </w:rPr>
      </w:pPr>
    </w:p>
    <w:p w:rsidR="00704789" w:rsidRPr="00A12660" w:rsidRDefault="00704789" w:rsidP="00704789">
      <w:pPr>
        <w:pStyle w:val="Pa26"/>
        <w:numPr>
          <w:ilvl w:val="0"/>
          <w:numId w:val="2"/>
        </w:numPr>
        <w:spacing w:line="240" w:lineRule="auto"/>
        <w:jc w:val="both"/>
        <w:rPr>
          <w:b/>
          <w:color w:val="000000"/>
          <w:sz w:val="16"/>
          <w:szCs w:val="16"/>
        </w:rPr>
      </w:pPr>
      <w:r w:rsidRPr="00A12660">
        <w:rPr>
          <w:b/>
          <w:color w:val="000000"/>
          <w:sz w:val="16"/>
          <w:szCs w:val="16"/>
        </w:rPr>
        <w:t xml:space="preserve">La función disciplinaria garantiza que la conducta de los servidores públicos y de los particulares que ejercen funciones públicas se adecue a los fines y funciones del Estado, con acciones encaminadas a prevenir y corregir comportamientos que los transgredan. </w:t>
      </w:r>
    </w:p>
    <w:p w:rsidR="00704789" w:rsidRPr="00A12660" w:rsidRDefault="00704789" w:rsidP="00704789">
      <w:pPr>
        <w:pStyle w:val="Pa27"/>
        <w:spacing w:line="240" w:lineRule="auto"/>
        <w:jc w:val="both"/>
        <w:rPr>
          <w:color w:val="000000"/>
          <w:sz w:val="16"/>
          <w:szCs w:val="16"/>
        </w:rPr>
      </w:pPr>
    </w:p>
    <w:p w:rsidR="00704789" w:rsidRPr="00A12660" w:rsidRDefault="00704789" w:rsidP="00704789">
      <w:pPr>
        <w:pStyle w:val="Pa27"/>
        <w:spacing w:line="240" w:lineRule="auto"/>
        <w:jc w:val="both"/>
        <w:rPr>
          <w:color w:val="000000"/>
          <w:sz w:val="16"/>
          <w:szCs w:val="16"/>
        </w:rPr>
      </w:pPr>
      <w:r w:rsidRPr="00A12660">
        <w:rPr>
          <w:color w:val="000000"/>
          <w:sz w:val="16"/>
          <w:szCs w:val="16"/>
        </w:rPr>
        <w:t xml:space="preserve">En el caso en el que un servidor público incremente su patrimonio durante el ejercicio de su cargo, debe explicarlo cuando sea requerido de forma inmediata y satisfactoria ante el </w:t>
      </w:r>
    </w:p>
    <w:p w:rsidR="00704789" w:rsidRPr="00A12660" w:rsidRDefault="00704789" w:rsidP="00704789">
      <w:pPr>
        <w:pStyle w:val="Pa27"/>
        <w:spacing w:line="240" w:lineRule="auto"/>
        <w:ind w:left="340"/>
        <w:jc w:val="both"/>
        <w:rPr>
          <w:b/>
          <w:bCs/>
          <w:color w:val="000000"/>
          <w:sz w:val="16"/>
          <w:szCs w:val="16"/>
        </w:rPr>
      </w:pPr>
    </w:p>
    <w:p w:rsidR="00704789" w:rsidRPr="00A12660" w:rsidRDefault="00704789" w:rsidP="00704789">
      <w:pPr>
        <w:pStyle w:val="Pa27"/>
        <w:spacing w:line="240" w:lineRule="auto"/>
        <w:jc w:val="both"/>
        <w:rPr>
          <w:color w:val="000000"/>
          <w:sz w:val="16"/>
          <w:szCs w:val="16"/>
        </w:rPr>
      </w:pPr>
      <w:r w:rsidRPr="00A12660">
        <w:rPr>
          <w:bCs/>
          <w:color w:val="000000"/>
          <w:sz w:val="16"/>
          <w:szCs w:val="16"/>
        </w:rPr>
        <w:t xml:space="preserve">A. </w:t>
      </w:r>
      <w:r w:rsidRPr="00A12660">
        <w:rPr>
          <w:color w:val="000000"/>
          <w:sz w:val="16"/>
          <w:szCs w:val="16"/>
        </w:rPr>
        <w:t xml:space="preserve">Nominador, Procuraduría General de la Nación o Personería. </w:t>
      </w:r>
    </w:p>
    <w:p w:rsidR="00704789" w:rsidRPr="00A12660" w:rsidRDefault="00704789" w:rsidP="00704789">
      <w:pPr>
        <w:pStyle w:val="Pa27"/>
        <w:spacing w:line="240" w:lineRule="auto"/>
        <w:jc w:val="both"/>
        <w:rPr>
          <w:bCs/>
          <w:color w:val="000000"/>
          <w:sz w:val="16"/>
          <w:szCs w:val="16"/>
        </w:rPr>
      </w:pPr>
    </w:p>
    <w:p w:rsidR="00704789" w:rsidRPr="00A12660" w:rsidRDefault="00704789" w:rsidP="00704789">
      <w:pPr>
        <w:pStyle w:val="Pa27"/>
        <w:spacing w:line="240" w:lineRule="auto"/>
        <w:jc w:val="both"/>
        <w:rPr>
          <w:color w:val="000000"/>
          <w:sz w:val="16"/>
          <w:szCs w:val="16"/>
        </w:rPr>
      </w:pPr>
      <w:r w:rsidRPr="00A12660">
        <w:rPr>
          <w:bCs/>
          <w:color w:val="000000"/>
          <w:sz w:val="16"/>
          <w:szCs w:val="16"/>
        </w:rPr>
        <w:t xml:space="preserve">B. </w:t>
      </w:r>
      <w:r w:rsidRPr="00A12660">
        <w:rPr>
          <w:color w:val="000000"/>
          <w:sz w:val="16"/>
          <w:szCs w:val="16"/>
        </w:rPr>
        <w:t xml:space="preserve">Jefe inmediato, Recursos Humanos o Control Interno. </w:t>
      </w:r>
    </w:p>
    <w:p w:rsidR="00704789" w:rsidRPr="00A12660" w:rsidRDefault="00704789" w:rsidP="00704789">
      <w:pPr>
        <w:pStyle w:val="Pa27"/>
        <w:spacing w:line="240" w:lineRule="auto"/>
        <w:jc w:val="both"/>
        <w:rPr>
          <w:bCs/>
          <w:color w:val="000000"/>
          <w:sz w:val="16"/>
          <w:szCs w:val="16"/>
        </w:rPr>
      </w:pPr>
    </w:p>
    <w:p w:rsidR="00704789" w:rsidRPr="00A12660" w:rsidRDefault="00704789" w:rsidP="00704789">
      <w:pPr>
        <w:pStyle w:val="Pa27"/>
        <w:spacing w:line="240" w:lineRule="auto"/>
        <w:jc w:val="both"/>
        <w:rPr>
          <w:color w:val="000000"/>
          <w:sz w:val="16"/>
          <w:szCs w:val="16"/>
        </w:rPr>
      </w:pPr>
      <w:r w:rsidRPr="00A12660">
        <w:rPr>
          <w:bCs/>
          <w:color w:val="000000"/>
          <w:sz w:val="16"/>
          <w:szCs w:val="16"/>
        </w:rPr>
        <w:t xml:space="preserve">C. </w:t>
      </w:r>
      <w:r w:rsidRPr="00A12660">
        <w:rPr>
          <w:color w:val="000000"/>
          <w:sz w:val="16"/>
          <w:szCs w:val="16"/>
        </w:rPr>
        <w:t xml:space="preserve">Nominador, Contraloría General de la Nación o Defensoría. </w:t>
      </w:r>
    </w:p>
    <w:p w:rsidR="00704789" w:rsidRPr="00A12660" w:rsidRDefault="00704789" w:rsidP="00704789">
      <w:pPr>
        <w:pStyle w:val="Pa27"/>
        <w:spacing w:line="240" w:lineRule="auto"/>
        <w:jc w:val="both"/>
        <w:rPr>
          <w:bCs/>
          <w:color w:val="000000"/>
          <w:sz w:val="16"/>
          <w:szCs w:val="16"/>
        </w:rPr>
      </w:pPr>
    </w:p>
    <w:p w:rsidR="00704789" w:rsidRPr="00A12660" w:rsidRDefault="00704789" w:rsidP="00704789">
      <w:pPr>
        <w:pStyle w:val="Pa27"/>
        <w:spacing w:line="240" w:lineRule="auto"/>
        <w:jc w:val="both"/>
        <w:rPr>
          <w:color w:val="000000"/>
          <w:sz w:val="16"/>
          <w:szCs w:val="16"/>
        </w:rPr>
      </w:pPr>
      <w:r w:rsidRPr="00A12660">
        <w:rPr>
          <w:bCs/>
          <w:color w:val="000000"/>
          <w:sz w:val="16"/>
          <w:szCs w:val="16"/>
        </w:rPr>
        <w:t xml:space="preserve">D. </w:t>
      </w:r>
      <w:r w:rsidRPr="00A12660">
        <w:rPr>
          <w:color w:val="000000"/>
          <w:sz w:val="16"/>
          <w:szCs w:val="16"/>
        </w:rPr>
        <w:t xml:space="preserve">Jefe inmediato, Procuraduría General de la Nación o Defensoría. </w:t>
      </w:r>
    </w:p>
    <w:p w:rsidR="00704789" w:rsidRPr="00A12660" w:rsidRDefault="00704789" w:rsidP="00704789">
      <w:pPr>
        <w:pStyle w:val="Pa1"/>
        <w:spacing w:line="240" w:lineRule="auto"/>
        <w:jc w:val="both"/>
        <w:rPr>
          <w:b/>
          <w:bCs/>
          <w:color w:val="000000"/>
          <w:sz w:val="16"/>
          <w:szCs w:val="16"/>
        </w:rPr>
      </w:pPr>
    </w:p>
    <w:p w:rsidR="00704789" w:rsidRPr="00A12660" w:rsidRDefault="00704789" w:rsidP="00704789">
      <w:pPr>
        <w:pStyle w:val="Pa1"/>
        <w:spacing w:line="240" w:lineRule="auto"/>
        <w:jc w:val="both"/>
        <w:rPr>
          <w:color w:val="000000"/>
          <w:sz w:val="16"/>
          <w:szCs w:val="16"/>
        </w:rPr>
      </w:pPr>
      <w:r w:rsidRPr="00A12660">
        <w:rPr>
          <w:bCs/>
          <w:color w:val="000000"/>
          <w:sz w:val="16"/>
          <w:szCs w:val="16"/>
        </w:rPr>
        <w:t xml:space="preserve">Respuesta correcta A. </w:t>
      </w:r>
    </w:p>
    <w:p w:rsidR="00704789" w:rsidRPr="00A12660" w:rsidRDefault="00704789" w:rsidP="00704789">
      <w:pPr>
        <w:spacing w:after="0" w:line="240" w:lineRule="auto"/>
        <w:jc w:val="both"/>
        <w:rPr>
          <w:rFonts w:ascii="Arial" w:hAnsi="Arial" w:cs="Arial"/>
          <w:color w:val="000000"/>
          <w:sz w:val="16"/>
          <w:szCs w:val="16"/>
        </w:rPr>
      </w:pPr>
    </w:p>
    <w:p w:rsidR="00704789" w:rsidRPr="00A12660" w:rsidRDefault="00704789" w:rsidP="00704789">
      <w:pPr>
        <w:spacing w:after="0" w:line="240" w:lineRule="auto"/>
        <w:jc w:val="both"/>
        <w:rPr>
          <w:rFonts w:ascii="Arial" w:hAnsi="Arial" w:cs="Arial"/>
          <w:b/>
          <w:sz w:val="16"/>
          <w:szCs w:val="16"/>
        </w:rPr>
      </w:pPr>
      <w:r w:rsidRPr="00A12660">
        <w:rPr>
          <w:rFonts w:ascii="Arial" w:hAnsi="Arial" w:cs="Arial"/>
          <w:color w:val="000000"/>
          <w:sz w:val="16"/>
          <w:szCs w:val="16"/>
        </w:rPr>
        <w:t>Según la Ley 734 del 13 de febrero de 2002 es deber del servidor público explicar la procedencia del incremento patrimonial obtenido durante el ejercicio del cargo, función o servicio, de forma inmediata y satisfactoriamente al nominador, a la Procuraduría General de la Nación o a la personería, cuando estos lo requieran.</w:t>
      </w:r>
    </w:p>
    <w:p w:rsidR="00704789" w:rsidRPr="00A12660" w:rsidRDefault="00704789" w:rsidP="00704789">
      <w:pPr>
        <w:spacing w:after="0" w:line="240" w:lineRule="auto"/>
        <w:jc w:val="both"/>
        <w:rPr>
          <w:rFonts w:ascii="Arial" w:hAnsi="Arial" w:cs="Arial"/>
          <w:b/>
          <w:sz w:val="16"/>
          <w:szCs w:val="16"/>
        </w:rPr>
      </w:pPr>
    </w:p>
    <w:p w:rsidR="00B47665" w:rsidRPr="00A12660" w:rsidRDefault="00B47665" w:rsidP="00704789">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Dado que la Carta Política establece medios judiciales de defensa a los ciudadanos colombianos, de los cuales se destaca la acción de tutela. Dicho medio de defensa se define como:</w:t>
      </w:r>
    </w:p>
    <w:p w:rsidR="00B47665" w:rsidRPr="00A12660" w:rsidRDefault="00B47665" w:rsidP="00704789">
      <w:pPr>
        <w:spacing w:after="0" w:line="240" w:lineRule="auto"/>
        <w:jc w:val="both"/>
        <w:rPr>
          <w:rFonts w:ascii="Arial" w:hAnsi="Arial" w:cs="Arial"/>
          <w:sz w:val="16"/>
          <w:szCs w:val="16"/>
        </w:rPr>
      </w:pPr>
    </w:p>
    <w:p w:rsidR="00B47665" w:rsidRPr="00A12660" w:rsidRDefault="00B47665" w:rsidP="007D4722">
      <w:pPr>
        <w:pStyle w:val="Prrafodelista"/>
        <w:numPr>
          <w:ilvl w:val="0"/>
          <w:numId w:val="3"/>
        </w:numPr>
        <w:spacing w:after="0" w:line="240" w:lineRule="auto"/>
        <w:jc w:val="both"/>
        <w:rPr>
          <w:rFonts w:ascii="Arial" w:hAnsi="Arial" w:cs="Arial"/>
          <w:sz w:val="16"/>
          <w:szCs w:val="16"/>
        </w:rPr>
      </w:pPr>
      <w:r w:rsidRPr="00A12660">
        <w:rPr>
          <w:rFonts w:ascii="Arial" w:hAnsi="Arial" w:cs="Arial"/>
          <w:sz w:val="16"/>
          <w:szCs w:val="16"/>
        </w:rPr>
        <w:t>Un recurso especial, del cual se hace uso ante cualquier autoridad judicial para obtener la libertad.</w:t>
      </w:r>
    </w:p>
    <w:p w:rsidR="00704789" w:rsidRPr="00A12660" w:rsidRDefault="00704789" w:rsidP="00704789">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3"/>
        </w:numPr>
        <w:spacing w:after="0" w:line="240" w:lineRule="auto"/>
        <w:jc w:val="both"/>
        <w:rPr>
          <w:rFonts w:ascii="Arial" w:hAnsi="Arial" w:cs="Arial"/>
          <w:sz w:val="16"/>
          <w:szCs w:val="16"/>
        </w:rPr>
      </w:pPr>
      <w:r w:rsidRPr="00A12660">
        <w:rPr>
          <w:rFonts w:ascii="Arial" w:hAnsi="Arial" w:cs="Arial"/>
          <w:sz w:val="16"/>
          <w:szCs w:val="16"/>
        </w:rPr>
        <w:t>Un medio jurídico que busca proteger los derechos y los intereses colectivos a causa de acciones u omisiones que causen daño.</w:t>
      </w:r>
    </w:p>
    <w:p w:rsidR="00704789" w:rsidRPr="00A12660" w:rsidRDefault="00704789" w:rsidP="00704789">
      <w:pPr>
        <w:pStyle w:val="Prrafodelista"/>
        <w:spacing w:after="0" w:line="240" w:lineRule="auto"/>
        <w:ind w:left="360"/>
        <w:jc w:val="both"/>
        <w:rPr>
          <w:rFonts w:ascii="Arial" w:hAnsi="Arial" w:cs="Arial"/>
          <w:sz w:val="16"/>
          <w:szCs w:val="16"/>
        </w:rPr>
      </w:pPr>
    </w:p>
    <w:p w:rsidR="00B47665" w:rsidRPr="00A12660" w:rsidRDefault="00704789" w:rsidP="007D4722">
      <w:pPr>
        <w:pStyle w:val="Prrafodelista"/>
        <w:numPr>
          <w:ilvl w:val="0"/>
          <w:numId w:val="3"/>
        </w:numPr>
        <w:spacing w:after="0" w:line="240" w:lineRule="auto"/>
        <w:jc w:val="both"/>
        <w:rPr>
          <w:rFonts w:ascii="Arial" w:hAnsi="Arial" w:cs="Arial"/>
          <w:sz w:val="16"/>
          <w:szCs w:val="16"/>
        </w:rPr>
      </w:pPr>
      <w:r w:rsidRPr="00A12660">
        <w:rPr>
          <w:rFonts w:ascii="Arial" w:hAnsi="Arial" w:cs="Arial"/>
          <w:sz w:val="16"/>
          <w:szCs w:val="16"/>
        </w:rPr>
        <w:t>U</w:t>
      </w:r>
      <w:r w:rsidR="00B47665" w:rsidRPr="00A12660">
        <w:rPr>
          <w:rFonts w:ascii="Arial" w:hAnsi="Arial" w:cs="Arial"/>
          <w:sz w:val="16"/>
          <w:szCs w:val="16"/>
        </w:rPr>
        <w:t>na figura jurídica, que se utiliza para hacer efectivo el cumplimiento de una ley o de un acto administrativo.</w:t>
      </w:r>
    </w:p>
    <w:p w:rsidR="00704789" w:rsidRPr="00A12660" w:rsidRDefault="00704789" w:rsidP="00704789">
      <w:pPr>
        <w:pStyle w:val="Prrafodelista"/>
        <w:spacing w:after="0" w:line="240" w:lineRule="auto"/>
        <w:ind w:left="360"/>
        <w:jc w:val="both"/>
        <w:rPr>
          <w:rFonts w:ascii="Arial" w:hAnsi="Arial" w:cs="Arial"/>
          <w:sz w:val="16"/>
          <w:szCs w:val="16"/>
        </w:rPr>
      </w:pPr>
    </w:p>
    <w:p w:rsidR="00B47665" w:rsidRPr="00A12660" w:rsidRDefault="00704789" w:rsidP="007D4722">
      <w:pPr>
        <w:pStyle w:val="Prrafodelista"/>
        <w:numPr>
          <w:ilvl w:val="0"/>
          <w:numId w:val="3"/>
        </w:numPr>
        <w:spacing w:after="0" w:line="240" w:lineRule="auto"/>
        <w:jc w:val="both"/>
        <w:rPr>
          <w:rFonts w:ascii="Arial" w:hAnsi="Arial" w:cs="Arial"/>
          <w:sz w:val="16"/>
          <w:szCs w:val="16"/>
        </w:rPr>
      </w:pPr>
      <w:r w:rsidRPr="00A12660">
        <w:rPr>
          <w:rFonts w:ascii="Arial" w:hAnsi="Arial" w:cs="Arial"/>
          <w:sz w:val="16"/>
          <w:szCs w:val="16"/>
        </w:rPr>
        <w:t>U</w:t>
      </w:r>
      <w:r w:rsidR="00B47665" w:rsidRPr="00A12660">
        <w:rPr>
          <w:rFonts w:ascii="Arial" w:hAnsi="Arial" w:cs="Arial"/>
          <w:sz w:val="16"/>
          <w:szCs w:val="16"/>
        </w:rPr>
        <w:t xml:space="preserve">n mecanismo breve que busca proteger los derechos fundamentales constitucionales antes las autoridades judiciales. </w:t>
      </w:r>
    </w:p>
    <w:p w:rsidR="00B47665" w:rsidRPr="00A12660" w:rsidRDefault="00B47665" w:rsidP="00704789">
      <w:pPr>
        <w:spacing w:after="0" w:line="240" w:lineRule="auto"/>
        <w:jc w:val="both"/>
        <w:rPr>
          <w:rFonts w:ascii="Arial" w:hAnsi="Arial" w:cs="Arial"/>
          <w:sz w:val="16"/>
          <w:szCs w:val="16"/>
        </w:rPr>
      </w:pPr>
    </w:p>
    <w:p w:rsidR="00B47665" w:rsidRPr="00A12660" w:rsidRDefault="00B47665" w:rsidP="00704789">
      <w:pPr>
        <w:spacing w:after="0" w:line="240" w:lineRule="auto"/>
        <w:jc w:val="both"/>
        <w:rPr>
          <w:rFonts w:ascii="Arial" w:hAnsi="Arial" w:cs="Arial"/>
          <w:sz w:val="16"/>
          <w:szCs w:val="16"/>
        </w:rPr>
      </w:pPr>
      <w:r w:rsidRPr="00A12660">
        <w:rPr>
          <w:rFonts w:ascii="Arial" w:hAnsi="Arial" w:cs="Arial"/>
          <w:sz w:val="16"/>
          <w:szCs w:val="16"/>
        </w:rPr>
        <w:t>Respuesta correcta D.</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El Artículo 86 de la Constitución política señala que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La protección consistirá en una orden para que aquel respecto de quien se solicita la tutela, actúe o se abstenga de hacerlo… El fallo, que será de inmediato cumplimiento… En ningún caso podrán transcurrir más de diez días entre la solicitud de tutela y su resolución. La ley establecerá los casos en los que la acción de tutela procede contra particulares encargados de la prestación de un servicio público o cuya conducta afecte grave y directamente el interés colectivo, o respecto de quienes el solicitante se halle en estado de subordinación o indefensión.</w:t>
      </w:r>
    </w:p>
    <w:p w:rsidR="00B47665" w:rsidRPr="00A12660" w:rsidRDefault="00B47665" w:rsidP="00B47665">
      <w:pPr>
        <w:spacing w:after="0" w:line="240" w:lineRule="auto"/>
        <w:jc w:val="both"/>
        <w:rPr>
          <w:rFonts w:ascii="Arial" w:hAnsi="Arial" w:cs="Arial"/>
          <w:sz w:val="16"/>
          <w:szCs w:val="16"/>
        </w:rPr>
      </w:pPr>
    </w:p>
    <w:p w:rsidR="003C15B1" w:rsidRDefault="003C15B1" w:rsidP="003C15B1">
      <w:pPr>
        <w:pStyle w:val="Prrafodelista"/>
        <w:numPr>
          <w:ilvl w:val="0"/>
          <w:numId w:val="2"/>
        </w:numPr>
        <w:spacing w:after="0" w:line="240" w:lineRule="auto"/>
        <w:jc w:val="both"/>
        <w:rPr>
          <w:rFonts w:ascii="Arial" w:hAnsi="Arial" w:cs="Arial"/>
          <w:b/>
          <w:sz w:val="16"/>
          <w:szCs w:val="16"/>
        </w:rPr>
      </w:pPr>
      <w:r w:rsidRPr="003C15B1">
        <w:rPr>
          <w:rFonts w:ascii="Arial" w:hAnsi="Arial" w:cs="Arial"/>
          <w:b/>
          <w:sz w:val="16"/>
          <w:szCs w:val="16"/>
        </w:rPr>
        <w:t>La administración pública rinde cuentas de diversas formas, y una de ellas es por medio de la medición de indicadores, entre ellos los de eficiencia, que definen su foco de acción en</w:t>
      </w:r>
      <w:r>
        <w:rPr>
          <w:rFonts w:ascii="Arial" w:hAnsi="Arial" w:cs="Arial"/>
          <w:b/>
          <w:sz w:val="16"/>
          <w:szCs w:val="16"/>
        </w:rPr>
        <w:t>:</w:t>
      </w:r>
    </w:p>
    <w:p w:rsidR="003C15B1" w:rsidRPr="003C15B1" w:rsidRDefault="003C15B1" w:rsidP="003C15B1">
      <w:pPr>
        <w:spacing w:after="0" w:line="240" w:lineRule="auto"/>
        <w:jc w:val="both"/>
        <w:rPr>
          <w:rFonts w:ascii="Arial" w:hAnsi="Arial" w:cs="Arial"/>
          <w:b/>
          <w:sz w:val="16"/>
          <w:szCs w:val="16"/>
        </w:rPr>
      </w:pPr>
    </w:p>
    <w:p w:rsidR="00B47665" w:rsidRPr="003C15B1" w:rsidRDefault="003C15B1" w:rsidP="003C15B1">
      <w:pPr>
        <w:pStyle w:val="Prrafodelista"/>
        <w:numPr>
          <w:ilvl w:val="0"/>
          <w:numId w:val="4"/>
        </w:numPr>
        <w:spacing w:after="0" w:line="240" w:lineRule="auto"/>
        <w:jc w:val="both"/>
        <w:rPr>
          <w:rFonts w:ascii="Arial" w:hAnsi="Arial" w:cs="Arial"/>
          <w:sz w:val="16"/>
          <w:szCs w:val="16"/>
        </w:rPr>
      </w:pPr>
      <w:r>
        <w:rPr>
          <w:rFonts w:ascii="Arial" w:hAnsi="Arial" w:cs="Arial"/>
          <w:sz w:val="16"/>
          <w:szCs w:val="16"/>
        </w:rPr>
        <w:t>E</w:t>
      </w:r>
      <w:r w:rsidRPr="003C15B1">
        <w:rPr>
          <w:rFonts w:ascii="Arial" w:hAnsi="Arial" w:cs="Arial"/>
          <w:sz w:val="16"/>
          <w:szCs w:val="16"/>
        </w:rPr>
        <w:t>l examen de costos en los que incurren las entidades públicas para lograr sus objetivos y resultados</w:t>
      </w:r>
    </w:p>
    <w:p w:rsidR="00005726" w:rsidRPr="00A12660" w:rsidRDefault="00005726" w:rsidP="00005726">
      <w:pPr>
        <w:pStyle w:val="Prrafodelista"/>
        <w:spacing w:after="0" w:line="240" w:lineRule="auto"/>
        <w:ind w:left="360"/>
        <w:jc w:val="both"/>
        <w:rPr>
          <w:rFonts w:ascii="Arial" w:hAnsi="Arial" w:cs="Arial"/>
          <w:sz w:val="16"/>
          <w:szCs w:val="16"/>
        </w:rPr>
      </w:pPr>
    </w:p>
    <w:p w:rsidR="003C15B1" w:rsidRDefault="003C15B1" w:rsidP="003C15B1">
      <w:pPr>
        <w:pStyle w:val="Prrafodelista"/>
        <w:numPr>
          <w:ilvl w:val="0"/>
          <w:numId w:val="4"/>
        </w:numPr>
        <w:spacing w:after="0" w:line="240" w:lineRule="auto"/>
        <w:jc w:val="both"/>
        <w:rPr>
          <w:rFonts w:ascii="Arial" w:hAnsi="Arial" w:cs="Arial"/>
          <w:sz w:val="16"/>
          <w:szCs w:val="16"/>
        </w:rPr>
      </w:pPr>
      <w:r>
        <w:rPr>
          <w:rFonts w:ascii="Arial" w:hAnsi="Arial" w:cs="Arial"/>
          <w:sz w:val="16"/>
          <w:szCs w:val="16"/>
        </w:rPr>
        <w:t>L</w:t>
      </w:r>
      <w:r w:rsidRPr="003C15B1">
        <w:rPr>
          <w:rFonts w:ascii="Arial" w:hAnsi="Arial" w:cs="Arial"/>
          <w:sz w:val="16"/>
          <w:szCs w:val="16"/>
        </w:rPr>
        <w:t>a revisión permanente de los egresos con relación a los recursos disponibles en bancos</w:t>
      </w:r>
      <w:r>
        <w:rPr>
          <w:rFonts w:ascii="Arial" w:hAnsi="Arial" w:cs="Arial"/>
          <w:sz w:val="16"/>
          <w:szCs w:val="16"/>
        </w:rPr>
        <w:t>.</w:t>
      </w:r>
    </w:p>
    <w:p w:rsidR="003C15B1" w:rsidRPr="003C15B1" w:rsidRDefault="003C15B1" w:rsidP="003C15B1">
      <w:pPr>
        <w:pStyle w:val="Prrafodelista"/>
        <w:rPr>
          <w:rFonts w:ascii="Arial" w:hAnsi="Arial" w:cs="Arial"/>
          <w:sz w:val="16"/>
          <w:szCs w:val="16"/>
        </w:rPr>
      </w:pPr>
    </w:p>
    <w:p w:rsidR="003C15B1" w:rsidRDefault="003C15B1" w:rsidP="003C15B1">
      <w:pPr>
        <w:pStyle w:val="Prrafodelista"/>
        <w:numPr>
          <w:ilvl w:val="0"/>
          <w:numId w:val="4"/>
        </w:numPr>
        <w:spacing w:after="0" w:line="240" w:lineRule="auto"/>
        <w:jc w:val="both"/>
        <w:rPr>
          <w:rFonts w:ascii="Arial" w:hAnsi="Arial" w:cs="Arial"/>
          <w:sz w:val="16"/>
          <w:szCs w:val="16"/>
        </w:rPr>
      </w:pPr>
      <w:r>
        <w:rPr>
          <w:rFonts w:ascii="Arial" w:hAnsi="Arial" w:cs="Arial"/>
          <w:sz w:val="16"/>
          <w:szCs w:val="16"/>
        </w:rPr>
        <w:t>L</w:t>
      </w:r>
      <w:r w:rsidRPr="003C15B1">
        <w:rPr>
          <w:rFonts w:ascii="Arial" w:hAnsi="Arial" w:cs="Arial"/>
          <w:sz w:val="16"/>
          <w:szCs w:val="16"/>
        </w:rPr>
        <w:t>a validez del tipo de gasto con respecto a las acciones establecidas en los bancos de proyectos</w:t>
      </w:r>
      <w:r>
        <w:rPr>
          <w:rFonts w:ascii="Arial" w:hAnsi="Arial" w:cs="Arial"/>
          <w:sz w:val="16"/>
          <w:szCs w:val="16"/>
        </w:rPr>
        <w:t>.</w:t>
      </w:r>
    </w:p>
    <w:p w:rsidR="003C15B1" w:rsidRPr="003C15B1" w:rsidRDefault="003C15B1" w:rsidP="003C15B1">
      <w:pPr>
        <w:pStyle w:val="Prrafodelista"/>
        <w:rPr>
          <w:rFonts w:ascii="Arial" w:hAnsi="Arial" w:cs="Arial"/>
          <w:sz w:val="16"/>
          <w:szCs w:val="16"/>
        </w:rPr>
      </w:pPr>
    </w:p>
    <w:p w:rsidR="003C15B1" w:rsidRDefault="003C15B1" w:rsidP="003C15B1">
      <w:pPr>
        <w:pStyle w:val="Prrafodelista"/>
        <w:numPr>
          <w:ilvl w:val="0"/>
          <w:numId w:val="4"/>
        </w:numPr>
        <w:spacing w:after="0" w:line="240" w:lineRule="auto"/>
        <w:jc w:val="both"/>
        <w:rPr>
          <w:rFonts w:ascii="Arial" w:hAnsi="Arial" w:cs="Arial"/>
          <w:sz w:val="16"/>
          <w:szCs w:val="16"/>
        </w:rPr>
      </w:pPr>
      <w:r>
        <w:rPr>
          <w:rFonts w:ascii="Arial" w:hAnsi="Arial" w:cs="Arial"/>
          <w:sz w:val="16"/>
          <w:szCs w:val="16"/>
        </w:rPr>
        <w:t>Los análisis financieros de las ejecuciones presupuestales de los últimos tres (3) años.</w:t>
      </w:r>
    </w:p>
    <w:p w:rsidR="00005726" w:rsidRPr="003C15B1" w:rsidRDefault="00005726" w:rsidP="003C15B1">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Respuesta correcta A.</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8155D5">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El artículo 130 de la Constitución Política, hace referencia a un órgano autónomo e independiente al que se le ha encargado la función específica de administrar y vigilar los regímenes de carrera, excepción hecha de los de origen constitucional. Con la creación de dicho órgano se busca que fuera ajeno a las influencias de otras instancias del poder público, para asegurar que el sistema de concurso de méritos para la provisión de los empleos en los órganos y entidades del Estado, para el ascenso dentro de los mismos y para el retiro del servicio, se lleve a cabo de manera transparente, idónea e imparcial, conforme con los postulados constitucionales y legales que regulan la materia. El propósito constitucional, por lo tanto, es asegurar que los procesos de selección de personal se adelanten sin presiones de ninguna clase y lejos de los intereses políticos o burocráticos. Estos procesos hacen referencia a:</w:t>
      </w:r>
    </w:p>
    <w:p w:rsidR="00B47665" w:rsidRPr="00A12660" w:rsidRDefault="00B47665" w:rsidP="00B47665">
      <w:pPr>
        <w:spacing w:after="0" w:line="240" w:lineRule="auto"/>
        <w:jc w:val="both"/>
        <w:rPr>
          <w:rFonts w:ascii="Arial" w:hAnsi="Arial" w:cs="Arial"/>
          <w:sz w:val="16"/>
          <w:szCs w:val="16"/>
        </w:rPr>
      </w:pPr>
    </w:p>
    <w:p w:rsidR="00005726"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A. La Procuraduría General de la Nación.</w:t>
      </w:r>
    </w:p>
    <w:p w:rsidR="00005726" w:rsidRPr="00A12660" w:rsidRDefault="00005726"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B. La Comisión Nacional del Servicio Civil.</w:t>
      </w:r>
    </w:p>
    <w:p w:rsidR="00005726" w:rsidRPr="00A12660" w:rsidRDefault="00005726"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C. La Contraloría General de la República.</w:t>
      </w:r>
    </w:p>
    <w:p w:rsidR="00005726" w:rsidRPr="00A12660" w:rsidRDefault="00005726"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D. Los Consejos Superiores de la Judicatura.</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lastRenderedPageBreak/>
        <w:t xml:space="preserve">Respuesta correcta B.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Justificación: La clave correcta es la B. El artículo 130 y todo el texto hacen referencia a la Comisión Nacional del Servicio Civil.</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El Estado colombiano, en repetidas ocasiones, se ha visto afectado por la falta de principios y valores humanos de los servidores que laboran en las entidades públicas, por el abandono moral y el desvío de la conducta ética, derivados, en parte, por la falta de conciencia en la responsabilidad social de su ejercicio. Ante esta situación, es deber de los servidores: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5"/>
        </w:numPr>
        <w:spacing w:after="0" w:line="240" w:lineRule="auto"/>
        <w:jc w:val="both"/>
        <w:rPr>
          <w:rFonts w:ascii="Arial" w:hAnsi="Arial" w:cs="Arial"/>
          <w:sz w:val="16"/>
          <w:szCs w:val="16"/>
        </w:rPr>
      </w:pPr>
      <w:r w:rsidRPr="00A12660">
        <w:rPr>
          <w:rFonts w:ascii="Arial" w:hAnsi="Arial" w:cs="Arial"/>
          <w:sz w:val="16"/>
          <w:szCs w:val="16"/>
        </w:rPr>
        <w:t>velar por la protección de la integridad del espacio público.</w:t>
      </w:r>
    </w:p>
    <w:p w:rsidR="00B47665" w:rsidRPr="00A12660" w:rsidRDefault="00B47665" w:rsidP="007D4722">
      <w:pPr>
        <w:pStyle w:val="Prrafodelista"/>
        <w:numPr>
          <w:ilvl w:val="0"/>
          <w:numId w:val="5"/>
        </w:numPr>
        <w:spacing w:after="0" w:line="240" w:lineRule="auto"/>
        <w:jc w:val="both"/>
        <w:rPr>
          <w:rFonts w:ascii="Arial" w:hAnsi="Arial" w:cs="Arial"/>
          <w:sz w:val="16"/>
          <w:szCs w:val="16"/>
        </w:rPr>
      </w:pPr>
      <w:r w:rsidRPr="00A12660">
        <w:rPr>
          <w:rFonts w:ascii="Arial" w:hAnsi="Arial" w:cs="Arial"/>
          <w:sz w:val="16"/>
          <w:szCs w:val="16"/>
        </w:rPr>
        <w:t>planificar el manejo y aprovechamiento de los recursos.</w:t>
      </w:r>
    </w:p>
    <w:p w:rsidR="00B47665" w:rsidRPr="00A12660" w:rsidRDefault="00B47665" w:rsidP="007D4722">
      <w:pPr>
        <w:pStyle w:val="Prrafodelista"/>
        <w:numPr>
          <w:ilvl w:val="0"/>
          <w:numId w:val="5"/>
        </w:numPr>
        <w:spacing w:after="0" w:line="240" w:lineRule="auto"/>
        <w:jc w:val="both"/>
        <w:rPr>
          <w:rFonts w:ascii="Arial" w:hAnsi="Arial" w:cs="Arial"/>
          <w:sz w:val="16"/>
          <w:szCs w:val="16"/>
        </w:rPr>
      </w:pPr>
      <w:r w:rsidRPr="00A12660">
        <w:rPr>
          <w:rFonts w:ascii="Arial" w:hAnsi="Arial" w:cs="Arial"/>
          <w:sz w:val="16"/>
          <w:szCs w:val="16"/>
        </w:rPr>
        <w:t>proponer las iniciativas que estime útiles para el mejoramiento del servicio.</w:t>
      </w:r>
    </w:p>
    <w:p w:rsidR="00B47665" w:rsidRPr="00A12660" w:rsidRDefault="00B47665" w:rsidP="007D4722">
      <w:pPr>
        <w:pStyle w:val="Prrafodelista"/>
        <w:numPr>
          <w:ilvl w:val="0"/>
          <w:numId w:val="5"/>
        </w:numPr>
        <w:spacing w:after="0" w:line="240" w:lineRule="auto"/>
        <w:jc w:val="both"/>
        <w:rPr>
          <w:rFonts w:ascii="Arial" w:hAnsi="Arial" w:cs="Arial"/>
          <w:sz w:val="16"/>
          <w:szCs w:val="16"/>
        </w:rPr>
      </w:pPr>
      <w:r w:rsidRPr="00A12660">
        <w:rPr>
          <w:rFonts w:ascii="Arial" w:hAnsi="Arial" w:cs="Arial"/>
          <w:sz w:val="16"/>
          <w:szCs w:val="16"/>
        </w:rPr>
        <w:t xml:space="preserve">resolver los asuntos, independiente del orden que vayan ingresando a su dependencia.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Respuesta correcta C.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La respuesta se debe a que la Ley 734 del 13 de febrero de 2002 Capítulo segundo, Artículo 34. Indica que son deberes de todo servidor público: ... Poner en conocimiento del superior los hechos que puedan perjudicar el funcionamiento de la administración y proponer las iniciativas que estime útiles para el mejoramiento del servicio.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 xml:space="preserve">Un servidor público del </w:t>
      </w:r>
      <w:r w:rsidR="008155D5" w:rsidRPr="00A12660">
        <w:rPr>
          <w:rFonts w:ascii="Arial" w:hAnsi="Arial" w:cs="Arial"/>
          <w:b/>
          <w:sz w:val="16"/>
          <w:szCs w:val="16"/>
        </w:rPr>
        <w:t>o</w:t>
      </w:r>
      <w:r w:rsidRPr="00A12660">
        <w:rPr>
          <w:rFonts w:ascii="Arial" w:hAnsi="Arial" w:cs="Arial"/>
          <w:b/>
          <w:sz w:val="16"/>
          <w:szCs w:val="16"/>
        </w:rPr>
        <w:t xml:space="preserve">rden </w:t>
      </w:r>
      <w:r w:rsidR="008155D5" w:rsidRPr="00A12660">
        <w:rPr>
          <w:rFonts w:ascii="Arial" w:hAnsi="Arial" w:cs="Arial"/>
          <w:b/>
          <w:sz w:val="16"/>
          <w:szCs w:val="16"/>
        </w:rPr>
        <w:t>m</w:t>
      </w:r>
      <w:r w:rsidRPr="00A12660">
        <w:rPr>
          <w:rFonts w:ascii="Arial" w:hAnsi="Arial" w:cs="Arial"/>
          <w:b/>
          <w:sz w:val="16"/>
          <w:szCs w:val="16"/>
        </w:rPr>
        <w:t>unicipal está siendo investigado disciplinariamente. La indagación preliminar fue ordenada mediante auto con fecha del 5 de Marzo de 2013 y la investigación disciplinaria fue ordenada mediante auto con fecha del 4 de Marzo de 2014. Con fundamento en ello, la fecha de prescripción de la acción disciplinaria es el:</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A. 3 de marzo de 2018.</w:t>
      </w: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B. 4 de marzo de 2018.</w:t>
      </w: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C. 5 de marzo de 2018.</w:t>
      </w: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D. 3 de marzo de 2019.</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Respuesta correcta D.</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La opción de respuesta correcta es la D, pues el artículo 30 de la Ley 734 de 2002 señala lo siguiente: "La acción disciplinaria caducará si transcurridos cinco (5) años desde la ocurrencia de la falta, no se ha proferido auto de apertura de investigación disciplinaria. Este término empezará a contarse para las faltas instantáneas desde el día de su consumación, para las de carácter permanente o continuado desde la realización del último hecho o acto y para las omisivas cuando haya cesado el deber de actuar. La acción disciplinaria prescribirá en cinco (5) años contados a partir del auto de apertura de la acción disciplinaria. Cuando fueren varias las conductas juzgadas en un mismo proceso la prescripción se cumple independientemente para cada una de ellas. Parágrafo. Los términos prescriptivos aquí previstos quedan sujetos a lo establecido a los tratados internacionales que Colombia ratifique.”</w:t>
      </w:r>
    </w:p>
    <w:p w:rsidR="009E0BB4" w:rsidRPr="00A12660" w:rsidRDefault="009E0BB4" w:rsidP="00B47665">
      <w:pPr>
        <w:spacing w:after="0" w:line="240" w:lineRule="auto"/>
        <w:jc w:val="both"/>
        <w:rPr>
          <w:rFonts w:ascii="Arial" w:hAnsi="Arial" w:cs="Arial"/>
          <w:sz w:val="16"/>
          <w:szCs w:val="16"/>
        </w:rPr>
      </w:pPr>
    </w:p>
    <w:p w:rsidR="009E0BB4" w:rsidRPr="00A12660" w:rsidRDefault="009E0BB4" w:rsidP="009E0BB4">
      <w:pPr>
        <w:pStyle w:val="Prrafodelista"/>
        <w:numPr>
          <w:ilvl w:val="0"/>
          <w:numId w:val="2"/>
        </w:numPr>
        <w:spacing w:after="0" w:line="240" w:lineRule="auto"/>
        <w:jc w:val="both"/>
        <w:rPr>
          <w:rFonts w:ascii="Arial" w:eastAsia="Times New Roman" w:hAnsi="Arial" w:cs="Arial"/>
          <w:b/>
          <w:sz w:val="16"/>
          <w:szCs w:val="16"/>
          <w:lang w:val="es-ES" w:eastAsia="zh-CN"/>
        </w:rPr>
      </w:pPr>
      <w:r w:rsidRPr="00A12660">
        <w:rPr>
          <w:rFonts w:ascii="Arial" w:eastAsia="Times New Roman" w:hAnsi="Arial" w:cs="Arial"/>
          <w:b/>
          <w:sz w:val="16"/>
          <w:szCs w:val="16"/>
          <w:lang w:val="es-ES" w:eastAsia="zh-CN"/>
        </w:rPr>
        <w:t>El esfuerzo más reciente para promover la eficiencia y calidad en la gestión pública, se encuentra en el artículo 133 de la Ley 1753 de 2015 que adopta del Plan Nacional de Desarrollo 2014-2018 “Todos por un Nuevo país”, en donde se prevé la necesidad de contemplar un nuevo modelo de gestión. Según esta intención el nuevo modelo pretende</w:t>
      </w:r>
      <w:r w:rsidR="00255E71" w:rsidRPr="00A12660">
        <w:rPr>
          <w:rFonts w:ascii="Arial" w:eastAsia="Times New Roman" w:hAnsi="Arial" w:cs="Arial"/>
          <w:b/>
          <w:sz w:val="16"/>
          <w:szCs w:val="16"/>
          <w:lang w:val="es-ES" w:eastAsia="zh-CN"/>
        </w:rPr>
        <w:t>, entre otros temas</w:t>
      </w:r>
      <w:r w:rsidRPr="00A12660">
        <w:rPr>
          <w:rFonts w:ascii="Arial" w:eastAsia="Times New Roman" w:hAnsi="Arial" w:cs="Arial"/>
          <w:b/>
          <w:sz w:val="16"/>
          <w:szCs w:val="16"/>
          <w:lang w:val="es-ES" w:eastAsia="zh-CN"/>
        </w:rPr>
        <w:t>:</w:t>
      </w:r>
    </w:p>
    <w:p w:rsidR="009E0BB4" w:rsidRPr="00A12660" w:rsidRDefault="009E0BB4" w:rsidP="009E0BB4">
      <w:pPr>
        <w:spacing w:after="0" w:line="240" w:lineRule="auto"/>
        <w:jc w:val="both"/>
        <w:rPr>
          <w:rFonts w:ascii="Arial" w:hAnsi="Arial" w:cs="Arial"/>
          <w:sz w:val="16"/>
          <w:szCs w:val="16"/>
        </w:rPr>
      </w:pPr>
    </w:p>
    <w:p w:rsidR="009E0BB4" w:rsidRPr="00A12660" w:rsidRDefault="009E0BB4" w:rsidP="007D4722">
      <w:pPr>
        <w:pStyle w:val="Prrafodelista"/>
        <w:numPr>
          <w:ilvl w:val="0"/>
          <w:numId w:val="24"/>
        </w:numPr>
        <w:spacing w:after="0" w:line="240" w:lineRule="auto"/>
        <w:jc w:val="both"/>
        <w:rPr>
          <w:rFonts w:ascii="Arial" w:eastAsia="Times New Roman" w:hAnsi="Arial" w:cs="Arial"/>
          <w:sz w:val="16"/>
          <w:szCs w:val="16"/>
          <w:lang w:val="es-ES" w:eastAsia="zh-CN"/>
        </w:rPr>
      </w:pPr>
      <w:r w:rsidRPr="00A12660">
        <w:rPr>
          <w:rFonts w:ascii="Arial" w:eastAsia="Times New Roman" w:hAnsi="Arial" w:cs="Arial"/>
          <w:sz w:val="16"/>
          <w:szCs w:val="16"/>
          <w:lang w:val="es-ES" w:eastAsia="zh-CN"/>
        </w:rPr>
        <w:t>Integrar en un solo Sistema de Gestión, los Sistemas de Gestión de la Calidad de qué trata la Ley 852 de 2003 y de Desarrollo Administrativo de que trata la Ley 498 de 1998.</w:t>
      </w:r>
    </w:p>
    <w:p w:rsidR="009E0BB4" w:rsidRPr="00A12660" w:rsidRDefault="009E0BB4" w:rsidP="009E0BB4">
      <w:pPr>
        <w:spacing w:after="0" w:line="240" w:lineRule="auto"/>
        <w:jc w:val="both"/>
        <w:rPr>
          <w:rFonts w:ascii="Arial" w:hAnsi="Arial" w:cs="Arial"/>
          <w:sz w:val="16"/>
          <w:szCs w:val="16"/>
        </w:rPr>
      </w:pPr>
    </w:p>
    <w:p w:rsidR="009E0BB4" w:rsidRPr="00A12660" w:rsidRDefault="009E0BB4" w:rsidP="007D4722">
      <w:pPr>
        <w:pStyle w:val="Prrafodelista"/>
        <w:numPr>
          <w:ilvl w:val="0"/>
          <w:numId w:val="24"/>
        </w:numPr>
        <w:spacing w:after="0" w:line="240" w:lineRule="auto"/>
        <w:jc w:val="both"/>
        <w:rPr>
          <w:rFonts w:ascii="Arial" w:eastAsia="Times New Roman" w:hAnsi="Arial" w:cs="Arial"/>
          <w:sz w:val="16"/>
          <w:szCs w:val="16"/>
          <w:lang w:val="es-ES" w:eastAsia="zh-CN"/>
        </w:rPr>
      </w:pPr>
      <w:r w:rsidRPr="00A12660">
        <w:rPr>
          <w:rFonts w:ascii="Arial" w:eastAsia="Times New Roman" w:hAnsi="Arial" w:cs="Arial"/>
          <w:sz w:val="16"/>
          <w:szCs w:val="16"/>
          <w:lang w:val="es-ES" w:eastAsia="zh-CN"/>
        </w:rPr>
        <w:t>Articular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w:t>
      </w:r>
      <w:r w:rsidR="00255E71" w:rsidRPr="00A12660">
        <w:rPr>
          <w:rFonts w:ascii="Arial" w:eastAsia="Times New Roman" w:hAnsi="Arial" w:cs="Arial"/>
          <w:sz w:val="16"/>
          <w:szCs w:val="16"/>
          <w:lang w:val="es-ES" w:eastAsia="zh-CN"/>
        </w:rPr>
        <w:t>o.</w:t>
      </w:r>
    </w:p>
    <w:p w:rsidR="00255E71" w:rsidRPr="00A12660" w:rsidRDefault="00255E71" w:rsidP="00255E71">
      <w:pPr>
        <w:pStyle w:val="Prrafodelista"/>
        <w:rPr>
          <w:rFonts w:ascii="Arial" w:eastAsia="Times New Roman" w:hAnsi="Arial" w:cs="Arial"/>
          <w:sz w:val="16"/>
          <w:szCs w:val="16"/>
          <w:lang w:val="es-ES" w:eastAsia="zh-CN"/>
        </w:rPr>
      </w:pPr>
    </w:p>
    <w:p w:rsidR="00255E71" w:rsidRPr="00A12660" w:rsidRDefault="00255E71" w:rsidP="007D4722">
      <w:pPr>
        <w:pStyle w:val="Prrafodelista"/>
        <w:numPr>
          <w:ilvl w:val="0"/>
          <w:numId w:val="24"/>
        </w:numPr>
        <w:spacing w:after="0" w:line="240" w:lineRule="auto"/>
        <w:jc w:val="both"/>
        <w:rPr>
          <w:rFonts w:ascii="Arial" w:eastAsia="Times New Roman" w:hAnsi="Arial" w:cs="Arial"/>
          <w:sz w:val="16"/>
          <w:szCs w:val="16"/>
          <w:lang w:val="es-ES" w:eastAsia="zh-CN"/>
        </w:rPr>
      </w:pPr>
      <w:r w:rsidRPr="00A12660">
        <w:rPr>
          <w:rFonts w:ascii="Arial" w:eastAsia="Times New Roman" w:hAnsi="Arial" w:cs="Arial"/>
          <w:sz w:val="16"/>
          <w:szCs w:val="16"/>
          <w:lang w:val="es-ES" w:eastAsia="zh-CN"/>
        </w:rPr>
        <w:t xml:space="preserve">Contar con un modelo de gestión que permitan a las entidades públicas del orden nacional, municipal y distrital mejorar los servicios a la ciudadanía, eliminar trámites que optimicen </w:t>
      </w:r>
      <w:proofErr w:type="gramStart"/>
      <w:r w:rsidRPr="00A12660">
        <w:rPr>
          <w:rFonts w:ascii="Arial" w:eastAsia="Times New Roman" w:hAnsi="Arial" w:cs="Arial"/>
          <w:sz w:val="16"/>
          <w:szCs w:val="16"/>
          <w:lang w:val="es-ES" w:eastAsia="zh-CN"/>
        </w:rPr>
        <w:t>las prestación</w:t>
      </w:r>
      <w:proofErr w:type="gramEnd"/>
      <w:r w:rsidRPr="00A12660">
        <w:rPr>
          <w:rFonts w:ascii="Arial" w:eastAsia="Times New Roman" w:hAnsi="Arial" w:cs="Arial"/>
          <w:sz w:val="16"/>
          <w:szCs w:val="16"/>
          <w:lang w:val="es-ES" w:eastAsia="zh-CN"/>
        </w:rPr>
        <w:t xml:space="preserve"> de los servicios y determinar los lineamientos del papel de las Oficinas de Control Interno en el seguimiento y grado de cumplimiento del MIPG.</w:t>
      </w:r>
    </w:p>
    <w:p w:rsidR="00255E71" w:rsidRPr="00A12660" w:rsidRDefault="00255E71" w:rsidP="00255E71">
      <w:pPr>
        <w:pStyle w:val="Prrafodelista"/>
        <w:rPr>
          <w:rFonts w:ascii="Arial" w:eastAsia="Times New Roman" w:hAnsi="Arial" w:cs="Arial"/>
          <w:sz w:val="16"/>
          <w:szCs w:val="16"/>
          <w:lang w:val="es-ES" w:eastAsia="zh-CN"/>
        </w:rPr>
      </w:pPr>
    </w:p>
    <w:p w:rsidR="00255E71" w:rsidRPr="00A12660" w:rsidRDefault="00255E71" w:rsidP="007D4722">
      <w:pPr>
        <w:pStyle w:val="Prrafodelista"/>
        <w:numPr>
          <w:ilvl w:val="0"/>
          <w:numId w:val="24"/>
        </w:numPr>
        <w:spacing w:after="0" w:line="240" w:lineRule="auto"/>
        <w:jc w:val="both"/>
        <w:rPr>
          <w:rFonts w:ascii="Arial" w:eastAsia="Times New Roman" w:hAnsi="Arial" w:cs="Arial"/>
          <w:sz w:val="16"/>
          <w:szCs w:val="16"/>
          <w:lang w:val="es-ES" w:eastAsia="zh-CN"/>
        </w:rPr>
      </w:pPr>
      <w:r w:rsidRPr="00A12660">
        <w:rPr>
          <w:rFonts w:ascii="Arial" w:eastAsia="Times New Roman" w:hAnsi="Arial" w:cs="Arial"/>
          <w:sz w:val="16"/>
          <w:szCs w:val="16"/>
          <w:lang w:val="es-ES" w:eastAsia="zh-CN"/>
        </w:rPr>
        <w:t xml:space="preserve">Servir de referencia a todas las administraciones del orden nacional, municipal y distrital para implementar nuevos esquemas y procesos de gestión, que atiendan de manera eficiente y oportuna las </w:t>
      </w:r>
      <w:proofErr w:type="spellStart"/>
      <w:r w:rsidRPr="00A12660">
        <w:rPr>
          <w:rFonts w:ascii="Arial" w:eastAsia="Times New Roman" w:hAnsi="Arial" w:cs="Arial"/>
          <w:sz w:val="16"/>
          <w:szCs w:val="16"/>
          <w:lang w:val="es-ES" w:eastAsia="zh-CN"/>
        </w:rPr>
        <w:t>misionalidades</w:t>
      </w:r>
      <w:proofErr w:type="spellEnd"/>
      <w:r w:rsidRPr="00A12660">
        <w:rPr>
          <w:rFonts w:ascii="Arial" w:eastAsia="Times New Roman" w:hAnsi="Arial" w:cs="Arial"/>
          <w:sz w:val="16"/>
          <w:szCs w:val="16"/>
          <w:lang w:val="es-ES" w:eastAsia="zh-CN"/>
        </w:rPr>
        <w:t xml:space="preserve"> que la normatividad vigente les delegó, encaminadas al cumplimiento de la finalidad del Estado.</w:t>
      </w:r>
    </w:p>
    <w:p w:rsidR="00255E71" w:rsidRPr="00A12660" w:rsidRDefault="00255E71" w:rsidP="00255E71">
      <w:pPr>
        <w:spacing w:after="0" w:line="240" w:lineRule="auto"/>
        <w:jc w:val="both"/>
        <w:rPr>
          <w:rFonts w:ascii="Arial" w:hAnsi="Arial" w:cs="Arial"/>
          <w:sz w:val="16"/>
          <w:szCs w:val="16"/>
        </w:rPr>
      </w:pPr>
    </w:p>
    <w:p w:rsidR="00B47665" w:rsidRPr="00A12660" w:rsidRDefault="00255E71" w:rsidP="00B47665">
      <w:pPr>
        <w:spacing w:after="0" w:line="240" w:lineRule="auto"/>
        <w:jc w:val="both"/>
        <w:rPr>
          <w:rFonts w:ascii="Arial" w:hAnsi="Arial" w:cs="Arial"/>
          <w:sz w:val="16"/>
          <w:szCs w:val="16"/>
        </w:rPr>
      </w:pPr>
      <w:r w:rsidRPr="00A12660">
        <w:rPr>
          <w:rFonts w:ascii="Arial" w:hAnsi="Arial" w:cs="Arial"/>
          <w:sz w:val="16"/>
          <w:szCs w:val="16"/>
        </w:rPr>
        <w:t xml:space="preserve">Respuesta correcta: B. “Integración de Sistemas de Gestión. Intégrense en un solo Sistema de Gestión, los Sistemas de Gestión de la Calidad de qué trata la Ley 872 de 2003 y de Desarrollo Administrativo de que trata la Ley 489 de 1998. El Sistema de Gestión deberá articularse con los Sistemas Nacional e Institucional de Control Interno consagrado en la Ley 87 de 1993 y en los artículos </w:t>
      </w:r>
      <w:r w:rsidRPr="00A12660">
        <w:rPr>
          <w:rFonts w:ascii="Arial" w:hAnsi="Arial" w:cs="Arial"/>
          <w:sz w:val="16"/>
          <w:szCs w:val="16"/>
        </w:rPr>
        <w:lastRenderedPageBreak/>
        <w:t>27 al 29 de la Ley 489 de 1998, de tal manera que permita el fortalecimiento de los mecanismos, métodos y procedimientos de control al interior de los organismos y entidades del Estado”.</w:t>
      </w:r>
    </w:p>
    <w:p w:rsidR="00255E71" w:rsidRPr="00A12660" w:rsidRDefault="00255E71" w:rsidP="00B47665">
      <w:pPr>
        <w:spacing w:after="0" w:line="240" w:lineRule="auto"/>
        <w:jc w:val="both"/>
        <w:rPr>
          <w:rFonts w:ascii="Arial" w:hAnsi="Arial" w:cs="Arial"/>
          <w:sz w:val="16"/>
          <w:szCs w:val="16"/>
        </w:rPr>
      </w:pPr>
    </w:p>
    <w:p w:rsidR="00255E71" w:rsidRPr="00A12660" w:rsidRDefault="00255E71" w:rsidP="00255E71">
      <w:pPr>
        <w:pStyle w:val="Prrafodelista"/>
        <w:numPr>
          <w:ilvl w:val="0"/>
          <w:numId w:val="2"/>
        </w:numPr>
        <w:spacing w:after="0" w:line="240" w:lineRule="auto"/>
        <w:jc w:val="both"/>
        <w:rPr>
          <w:rFonts w:ascii="Arial" w:eastAsia="Times New Roman" w:hAnsi="Arial" w:cs="Arial"/>
          <w:b/>
          <w:sz w:val="16"/>
          <w:szCs w:val="16"/>
          <w:lang w:val="es-ES" w:eastAsia="zh-CN"/>
        </w:rPr>
      </w:pPr>
      <w:r w:rsidRPr="00A12660">
        <w:rPr>
          <w:rFonts w:ascii="Arial" w:eastAsia="Times New Roman" w:hAnsi="Arial" w:cs="Arial"/>
          <w:b/>
          <w:sz w:val="16"/>
          <w:szCs w:val="16"/>
          <w:lang w:val="es-ES" w:eastAsia="zh-CN"/>
        </w:rPr>
        <w:t xml:space="preserve">Dentro de los avances de </w:t>
      </w:r>
      <w:r w:rsidR="00EE614C" w:rsidRPr="00A12660">
        <w:rPr>
          <w:rFonts w:ascii="Arial" w:eastAsia="Times New Roman" w:hAnsi="Arial" w:cs="Arial"/>
          <w:b/>
          <w:sz w:val="16"/>
          <w:szCs w:val="16"/>
          <w:lang w:val="es-ES" w:eastAsia="zh-CN"/>
        </w:rPr>
        <w:t>la</w:t>
      </w:r>
      <w:r w:rsidRPr="00A12660">
        <w:rPr>
          <w:rFonts w:ascii="Arial" w:eastAsia="Times New Roman" w:hAnsi="Arial" w:cs="Arial"/>
          <w:b/>
          <w:sz w:val="16"/>
          <w:szCs w:val="16"/>
          <w:lang w:val="es-ES" w:eastAsia="zh-CN"/>
        </w:rPr>
        <w:t xml:space="preserve"> integración </w:t>
      </w:r>
      <w:r w:rsidR="00EE614C" w:rsidRPr="00A12660">
        <w:rPr>
          <w:rFonts w:ascii="Arial" w:eastAsia="Times New Roman" w:hAnsi="Arial" w:cs="Arial"/>
          <w:b/>
          <w:sz w:val="16"/>
          <w:szCs w:val="16"/>
          <w:lang w:val="es-ES" w:eastAsia="zh-CN"/>
        </w:rPr>
        <w:t xml:space="preserve">del Modelo Integrado de Planeación y Gestión </w:t>
      </w:r>
      <w:r w:rsidRPr="00A12660">
        <w:rPr>
          <w:rFonts w:ascii="Arial" w:eastAsia="Times New Roman" w:hAnsi="Arial" w:cs="Arial"/>
          <w:b/>
          <w:sz w:val="16"/>
          <w:szCs w:val="16"/>
          <w:lang w:val="es-ES" w:eastAsia="zh-CN"/>
        </w:rPr>
        <w:t xml:space="preserve">se destaca la simplificación de los requisitos impuestos por políticas relacionadas con planeación y gestión (varias de las cuales fueron incorporadas como políticas de desarrollo administrativo del MIPG), con la disminución de los requerimientos de reporte respectivos y la implementación de mecanismos de coordinación y articulación entre las distintas entidades responsables de las políticas de desarrollo administrativo que lo componen. </w:t>
      </w:r>
    </w:p>
    <w:p w:rsidR="00255E71" w:rsidRPr="00A12660" w:rsidRDefault="00255E71" w:rsidP="00255E71">
      <w:pPr>
        <w:pStyle w:val="Prrafodelista"/>
        <w:spacing w:after="0" w:line="240" w:lineRule="auto"/>
        <w:ind w:left="360"/>
        <w:jc w:val="both"/>
        <w:rPr>
          <w:rFonts w:ascii="Arial" w:eastAsia="Times New Roman" w:hAnsi="Arial" w:cs="Arial"/>
          <w:b/>
          <w:sz w:val="16"/>
          <w:szCs w:val="16"/>
          <w:lang w:val="es-ES" w:eastAsia="zh-CN"/>
        </w:rPr>
      </w:pPr>
    </w:p>
    <w:p w:rsidR="00255E71" w:rsidRPr="00A12660" w:rsidRDefault="00255E71" w:rsidP="00255E71">
      <w:pPr>
        <w:pStyle w:val="Prrafodelista"/>
        <w:spacing w:after="0" w:line="240" w:lineRule="auto"/>
        <w:ind w:left="360"/>
        <w:jc w:val="both"/>
        <w:rPr>
          <w:rFonts w:ascii="Arial" w:eastAsia="Times New Roman" w:hAnsi="Arial" w:cs="Arial"/>
          <w:b/>
          <w:sz w:val="16"/>
          <w:szCs w:val="16"/>
          <w:lang w:val="es-ES" w:eastAsia="zh-CN"/>
        </w:rPr>
      </w:pPr>
      <w:r w:rsidRPr="00A12660">
        <w:rPr>
          <w:rFonts w:ascii="Arial" w:eastAsia="Times New Roman" w:hAnsi="Arial" w:cs="Arial"/>
          <w:b/>
          <w:sz w:val="16"/>
          <w:szCs w:val="16"/>
          <w:lang w:val="es-ES" w:eastAsia="zh-CN"/>
        </w:rPr>
        <w:t>Por esta razón, como lección aprendida, se hace evidente que la versión actualizada del Modelo debe conservar los aciertos de la implementación del anterior Modelo, al tiempo, que corregirá aquellos aspectos que pudo h</w:t>
      </w:r>
      <w:r w:rsidR="00EE614C" w:rsidRPr="00A12660">
        <w:rPr>
          <w:rFonts w:ascii="Arial" w:eastAsia="Times New Roman" w:hAnsi="Arial" w:cs="Arial"/>
          <w:b/>
          <w:sz w:val="16"/>
          <w:szCs w:val="16"/>
          <w:lang w:val="es-ES" w:eastAsia="zh-CN"/>
        </w:rPr>
        <w:t>aber generado, sin proponérselo, entre los que se encuentra:</w:t>
      </w:r>
    </w:p>
    <w:p w:rsidR="00255E71" w:rsidRPr="00A12660" w:rsidRDefault="00255E71" w:rsidP="00EE614C">
      <w:pPr>
        <w:pStyle w:val="Prrafodelista"/>
        <w:spacing w:after="0" w:line="240" w:lineRule="auto"/>
        <w:ind w:left="0"/>
        <w:jc w:val="both"/>
        <w:rPr>
          <w:rFonts w:ascii="Arial" w:eastAsia="Times New Roman" w:hAnsi="Arial" w:cs="Arial"/>
          <w:sz w:val="16"/>
          <w:szCs w:val="16"/>
          <w:lang w:val="es-ES" w:eastAsia="zh-CN"/>
        </w:rPr>
      </w:pPr>
    </w:p>
    <w:p w:rsidR="00EE614C" w:rsidRPr="00A12660" w:rsidRDefault="00255E71" w:rsidP="007D4722">
      <w:pPr>
        <w:pStyle w:val="Prrafodelista"/>
        <w:numPr>
          <w:ilvl w:val="0"/>
          <w:numId w:val="25"/>
        </w:numPr>
        <w:spacing w:after="0" w:line="240" w:lineRule="auto"/>
        <w:ind w:left="360"/>
        <w:jc w:val="both"/>
        <w:rPr>
          <w:rFonts w:ascii="Arial" w:eastAsia="Times New Roman" w:hAnsi="Arial" w:cs="Arial"/>
          <w:sz w:val="16"/>
          <w:szCs w:val="16"/>
          <w:lang w:val="es-ES" w:eastAsia="zh-CN"/>
        </w:rPr>
      </w:pPr>
      <w:r w:rsidRPr="00A12660">
        <w:rPr>
          <w:rFonts w:ascii="Arial" w:eastAsia="Times New Roman" w:hAnsi="Arial" w:cs="Arial"/>
          <w:sz w:val="16"/>
          <w:szCs w:val="16"/>
          <w:lang w:val="es-ES" w:eastAsia="zh-CN"/>
        </w:rPr>
        <w:t>Medición enfocada en el cumplimiento normativo, a través de instrumentos tipo lista de chequeo y poco útiles para promover la eficiencia en la gestión de las entidades públicas.</w:t>
      </w:r>
    </w:p>
    <w:p w:rsidR="00EE614C" w:rsidRPr="00A12660" w:rsidRDefault="00EE614C" w:rsidP="00EE614C">
      <w:pPr>
        <w:pStyle w:val="Prrafodelista"/>
        <w:spacing w:after="0" w:line="240" w:lineRule="auto"/>
        <w:ind w:left="-360"/>
        <w:jc w:val="both"/>
        <w:rPr>
          <w:rFonts w:ascii="Arial" w:eastAsia="Times New Roman" w:hAnsi="Arial" w:cs="Arial"/>
          <w:sz w:val="16"/>
          <w:szCs w:val="16"/>
          <w:lang w:val="es-ES" w:eastAsia="zh-CN"/>
        </w:rPr>
      </w:pPr>
    </w:p>
    <w:p w:rsidR="00EE614C" w:rsidRPr="00A12660" w:rsidRDefault="00255E71" w:rsidP="007D4722">
      <w:pPr>
        <w:pStyle w:val="Prrafodelista"/>
        <w:numPr>
          <w:ilvl w:val="0"/>
          <w:numId w:val="25"/>
        </w:numPr>
        <w:spacing w:after="0" w:line="240" w:lineRule="auto"/>
        <w:ind w:left="360"/>
        <w:jc w:val="both"/>
        <w:rPr>
          <w:rFonts w:ascii="Arial" w:eastAsia="Times New Roman" w:hAnsi="Arial" w:cs="Arial"/>
          <w:sz w:val="16"/>
          <w:szCs w:val="16"/>
          <w:lang w:val="es-ES" w:eastAsia="zh-CN"/>
        </w:rPr>
      </w:pPr>
      <w:r w:rsidRPr="00A12660">
        <w:rPr>
          <w:rFonts w:ascii="Arial" w:eastAsia="Times New Roman" w:hAnsi="Arial" w:cs="Arial"/>
          <w:sz w:val="16"/>
          <w:szCs w:val="16"/>
          <w:lang w:val="es-ES" w:eastAsia="zh-CN"/>
        </w:rPr>
        <w:t>Mayor importancia al instrumento de evaluación que al cumplimiento de los propósitos del modelo mismo.</w:t>
      </w:r>
    </w:p>
    <w:p w:rsidR="00EE614C" w:rsidRPr="00A12660" w:rsidRDefault="00EE614C" w:rsidP="00EE614C">
      <w:pPr>
        <w:pStyle w:val="Prrafodelista"/>
        <w:spacing w:after="0" w:line="240" w:lineRule="auto"/>
        <w:ind w:left="-360"/>
        <w:jc w:val="both"/>
        <w:rPr>
          <w:rFonts w:ascii="Arial" w:eastAsia="Times New Roman" w:hAnsi="Arial" w:cs="Arial"/>
          <w:sz w:val="16"/>
          <w:szCs w:val="16"/>
          <w:lang w:val="es-ES" w:eastAsia="zh-CN"/>
        </w:rPr>
      </w:pPr>
    </w:p>
    <w:p w:rsidR="00255E71" w:rsidRPr="00A12660" w:rsidRDefault="00255E71" w:rsidP="007D4722">
      <w:pPr>
        <w:pStyle w:val="Prrafodelista"/>
        <w:numPr>
          <w:ilvl w:val="0"/>
          <w:numId w:val="25"/>
        </w:numPr>
        <w:spacing w:after="0" w:line="240" w:lineRule="auto"/>
        <w:ind w:left="360"/>
        <w:jc w:val="both"/>
        <w:rPr>
          <w:rFonts w:ascii="Arial" w:eastAsia="Times New Roman" w:hAnsi="Arial" w:cs="Arial"/>
          <w:sz w:val="16"/>
          <w:szCs w:val="16"/>
          <w:lang w:val="es-ES" w:eastAsia="zh-CN"/>
        </w:rPr>
      </w:pPr>
      <w:r w:rsidRPr="00A12660">
        <w:rPr>
          <w:rFonts w:ascii="Arial" w:eastAsia="Times New Roman" w:hAnsi="Arial" w:cs="Arial"/>
          <w:sz w:val="16"/>
          <w:szCs w:val="16"/>
          <w:lang w:val="es-ES" w:eastAsia="zh-CN"/>
        </w:rPr>
        <w:t>Débil posicionamiento de los ciudadanos, de sus expectativas y de su nivel de satisfacción, como eje central del cumplimiento misional de las entidades.</w:t>
      </w:r>
    </w:p>
    <w:p w:rsidR="00EE614C" w:rsidRPr="00A12660" w:rsidRDefault="00EE614C" w:rsidP="00EE614C">
      <w:pPr>
        <w:pStyle w:val="Prrafodelista"/>
        <w:rPr>
          <w:rFonts w:ascii="Arial" w:eastAsia="Times New Roman" w:hAnsi="Arial" w:cs="Arial"/>
          <w:sz w:val="16"/>
          <w:szCs w:val="16"/>
          <w:lang w:val="es-ES" w:eastAsia="zh-CN"/>
        </w:rPr>
      </w:pPr>
    </w:p>
    <w:p w:rsidR="00EE614C" w:rsidRPr="00A12660" w:rsidRDefault="00EE614C" w:rsidP="007D4722">
      <w:pPr>
        <w:pStyle w:val="Prrafodelista"/>
        <w:numPr>
          <w:ilvl w:val="0"/>
          <w:numId w:val="25"/>
        </w:numPr>
        <w:spacing w:after="0" w:line="240" w:lineRule="auto"/>
        <w:ind w:left="360"/>
        <w:jc w:val="both"/>
        <w:rPr>
          <w:rFonts w:ascii="Arial" w:eastAsia="Times New Roman" w:hAnsi="Arial" w:cs="Arial"/>
          <w:sz w:val="16"/>
          <w:szCs w:val="16"/>
          <w:lang w:val="es-ES" w:eastAsia="zh-CN"/>
        </w:rPr>
      </w:pPr>
      <w:r w:rsidRPr="00A12660">
        <w:rPr>
          <w:rFonts w:ascii="Arial" w:eastAsia="Times New Roman" w:hAnsi="Arial" w:cs="Arial"/>
          <w:sz w:val="16"/>
          <w:szCs w:val="16"/>
          <w:lang w:val="es-ES" w:eastAsia="zh-CN"/>
        </w:rPr>
        <w:t>Las afirmaciones A, B y C son correctas.</w:t>
      </w:r>
    </w:p>
    <w:p w:rsidR="00255E71" w:rsidRPr="00A12660" w:rsidRDefault="00255E71" w:rsidP="00255E71">
      <w:pPr>
        <w:spacing w:after="0" w:line="240" w:lineRule="auto"/>
        <w:jc w:val="both"/>
        <w:rPr>
          <w:rFonts w:ascii="Arial" w:hAnsi="Arial" w:cs="Arial"/>
          <w:sz w:val="16"/>
          <w:szCs w:val="16"/>
        </w:rPr>
      </w:pPr>
    </w:p>
    <w:p w:rsidR="00EE614C" w:rsidRPr="00A12660" w:rsidRDefault="00EE614C" w:rsidP="00255E71">
      <w:pPr>
        <w:spacing w:after="0" w:line="240" w:lineRule="auto"/>
        <w:jc w:val="both"/>
        <w:rPr>
          <w:rFonts w:ascii="Arial" w:hAnsi="Arial" w:cs="Arial"/>
          <w:sz w:val="16"/>
          <w:szCs w:val="16"/>
        </w:rPr>
      </w:pPr>
      <w:r w:rsidRPr="00A12660">
        <w:rPr>
          <w:rFonts w:ascii="Arial" w:hAnsi="Arial" w:cs="Arial"/>
          <w:sz w:val="16"/>
          <w:szCs w:val="16"/>
        </w:rPr>
        <w:t>Resp</w:t>
      </w:r>
      <w:r w:rsidR="00203420">
        <w:rPr>
          <w:rFonts w:ascii="Arial" w:hAnsi="Arial" w:cs="Arial"/>
          <w:sz w:val="16"/>
          <w:szCs w:val="16"/>
        </w:rPr>
        <w:t>u</w:t>
      </w:r>
      <w:r w:rsidRPr="00A12660">
        <w:rPr>
          <w:rFonts w:ascii="Arial" w:hAnsi="Arial" w:cs="Arial"/>
          <w:sz w:val="16"/>
          <w:szCs w:val="16"/>
        </w:rPr>
        <w:t>e</w:t>
      </w:r>
      <w:r w:rsidR="00203420">
        <w:rPr>
          <w:rFonts w:ascii="Arial" w:hAnsi="Arial" w:cs="Arial"/>
          <w:sz w:val="16"/>
          <w:szCs w:val="16"/>
        </w:rPr>
        <w:t>s</w:t>
      </w:r>
      <w:r w:rsidRPr="00A12660">
        <w:rPr>
          <w:rFonts w:ascii="Arial" w:hAnsi="Arial" w:cs="Arial"/>
          <w:sz w:val="16"/>
          <w:szCs w:val="16"/>
        </w:rPr>
        <w:t>ta correcta D. De acuerdo con la pregunta, se concluye que el Modelo Integrado de Planeación y Gestión corrigió sin proponérselo los aspectos enunciados en las respuestas A, B y C, de tal forma que optimice la gestión de las entidades de diferente orden.</w:t>
      </w:r>
    </w:p>
    <w:p w:rsidR="00EE614C" w:rsidRPr="00A12660" w:rsidRDefault="00EE614C" w:rsidP="00255E71">
      <w:pPr>
        <w:spacing w:after="0" w:line="240" w:lineRule="auto"/>
        <w:jc w:val="both"/>
        <w:rPr>
          <w:rFonts w:ascii="Arial" w:hAnsi="Arial" w:cs="Arial"/>
          <w:sz w:val="16"/>
          <w:szCs w:val="16"/>
        </w:rPr>
      </w:pPr>
    </w:p>
    <w:p w:rsidR="0076365E" w:rsidRPr="00A12660" w:rsidRDefault="0076365E" w:rsidP="0076365E">
      <w:pPr>
        <w:pBdr>
          <w:top w:val="single" w:sz="12" w:space="1" w:color="auto"/>
          <w:left w:val="single" w:sz="12" w:space="4" w:color="auto"/>
          <w:bottom w:val="single" w:sz="12" w:space="1" w:color="auto"/>
          <w:right w:val="single" w:sz="12" w:space="4" w:color="auto"/>
        </w:pBdr>
        <w:shd w:val="pct5" w:color="auto" w:fill="FFFF00"/>
        <w:spacing w:after="0" w:line="240" w:lineRule="auto"/>
        <w:jc w:val="center"/>
        <w:rPr>
          <w:rFonts w:ascii="Arial Black" w:hAnsi="Arial Black" w:cs="Arial"/>
          <w:b/>
          <w:sz w:val="16"/>
          <w:szCs w:val="16"/>
        </w:rPr>
      </w:pPr>
      <w:r w:rsidRPr="00A12660">
        <w:rPr>
          <w:rFonts w:ascii="Arial Black" w:hAnsi="Arial Black" w:cs="Arial"/>
          <w:b/>
          <w:sz w:val="16"/>
          <w:szCs w:val="16"/>
        </w:rPr>
        <w:t>COMPET</w:t>
      </w:r>
      <w:r w:rsidR="00FC27AB" w:rsidRPr="00A12660">
        <w:rPr>
          <w:rFonts w:ascii="Arial Black" w:hAnsi="Arial Black" w:cs="Arial"/>
          <w:b/>
          <w:sz w:val="16"/>
          <w:szCs w:val="16"/>
        </w:rPr>
        <w:t>ENCIAS BÁSICAS – PRUEBA DE</w:t>
      </w:r>
      <w:r w:rsidRPr="00A12660">
        <w:rPr>
          <w:rFonts w:ascii="Arial Black" w:hAnsi="Arial Black" w:cs="Arial"/>
          <w:b/>
          <w:sz w:val="16"/>
          <w:szCs w:val="16"/>
        </w:rPr>
        <w:t xml:space="preserve"> APTITUDES</w:t>
      </w:r>
    </w:p>
    <w:p w:rsidR="00B47665" w:rsidRPr="00A12660" w:rsidRDefault="00B47665" w:rsidP="00B47665">
      <w:pPr>
        <w:spacing w:after="0" w:line="240" w:lineRule="auto"/>
        <w:jc w:val="both"/>
        <w:rPr>
          <w:rFonts w:ascii="Arial" w:hAnsi="Arial" w:cs="Arial"/>
          <w:sz w:val="16"/>
          <w:szCs w:val="16"/>
        </w:rPr>
      </w:pPr>
    </w:p>
    <w:p w:rsidR="0076365E" w:rsidRPr="00A12660" w:rsidRDefault="0076365E" w:rsidP="0076365E">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En una guardería el 50% de los alumnos tiene bicicleta. Entre los alumnos que tienen bicicleta, el 30% tiene patines. ¿Qué porcentaje de alumnos tiene bicicleta y patines?</w:t>
      </w:r>
    </w:p>
    <w:p w:rsidR="0076365E" w:rsidRPr="00A12660" w:rsidRDefault="0076365E" w:rsidP="00B47665">
      <w:pPr>
        <w:spacing w:after="0" w:line="240" w:lineRule="auto"/>
        <w:jc w:val="both"/>
        <w:rPr>
          <w:rFonts w:ascii="Arial" w:hAnsi="Arial" w:cs="Arial"/>
          <w:sz w:val="16"/>
          <w:szCs w:val="16"/>
        </w:rPr>
      </w:pPr>
    </w:p>
    <w:p w:rsidR="0076365E" w:rsidRPr="00A12660" w:rsidRDefault="0076365E" w:rsidP="00B47665">
      <w:pPr>
        <w:spacing w:after="0" w:line="240" w:lineRule="auto"/>
        <w:jc w:val="both"/>
        <w:rPr>
          <w:rFonts w:ascii="Arial" w:hAnsi="Arial" w:cs="Arial"/>
          <w:sz w:val="16"/>
          <w:szCs w:val="16"/>
        </w:rPr>
      </w:pPr>
      <w:r w:rsidRPr="00A12660">
        <w:rPr>
          <w:rFonts w:ascii="Arial" w:hAnsi="Arial" w:cs="Arial"/>
          <w:sz w:val="16"/>
          <w:szCs w:val="16"/>
        </w:rPr>
        <w:t>A. 15%</w:t>
      </w:r>
    </w:p>
    <w:p w:rsidR="0076365E" w:rsidRPr="00A12660" w:rsidRDefault="0076365E" w:rsidP="00B47665">
      <w:pPr>
        <w:spacing w:after="0" w:line="240" w:lineRule="auto"/>
        <w:jc w:val="both"/>
        <w:rPr>
          <w:rFonts w:ascii="Arial" w:hAnsi="Arial" w:cs="Arial"/>
          <w:sz w:val="16"/>
          <w:szCs w:val="16"/>
        </w:rPr>
      </w:pPr>
      <w:r w:rsidRPr="00A12660">
        <w:rPr>
          <w:rFonts w:ascii="Arial" w:hAnsi="Arial" w:cs="Arial"/>
          <w:sz w:val="16"/>
          <w:szCs w:val="16"/>
        </w:rPr>
        <w:t>B. 20%</w:t>
      </w:r>
    </w:p>
    <w:p w:rsidR="0076365E" w:rsidRPr="00A12660" w:rsidRDefault="0076365E" w:rsidP="00B47665">
      <w:pPr>
        <w:spacing w:after="0" w:line="240" w:lineRule="auto"/>
        <w:jc w:val="both"/>
        <w:rPr>
          <w:rFonts w:ascii="Arial" w:hAnsi="Arial" w:cs="Arial"/>
          <w:sz w:val="16"/>
          <w:szCs w:val="16"/>
        </w:rPr>
      </w:pPr>
      <w:r w:rsidRPr="00A12660">
        <w:rPr>
          <w:rFonts w:ascii="Arial" w:hAnsi="Arial" w:cs="Arial"/>
          <w:sz w:val="16"/>
          <w:szCs w:val="16"/>
        </w:rPr>
        <w:t>C. 25%</w:t>
      </w:r>
    </w:p>
    <w:p w:rsidR="0076365E" w:rsidRPr="00A12660" w:rsidRDefault="0076365E" w:rsidP="00B47665">
      <w:pPr>
        <w:spacing w:after="0" w:line="240" w:lineRule="auto"/>
        <w:jc w:val="both"/>
        <w:rPr>
          <w:rFonts w:ascii="Arial" w:hAnsi="Arial" w:cs="Arial"/>
          <w:sz w:val="16"/>
          <w:szCs w:val="16"/>
        </w:rPr>
      </w:pPr>
      <w:r w:rsidRPr="00A12660">
        <w:rPr>
          <w:rFonts w:ascii="Arial" w:hAnsi="Arial" w:cs="Arial"/>
          <w:sz w:val="16"/>
          <w:szCs w:val="16"/>
        </w:rPr>
        <w:t>D. 5%</w:t>
      </w:r>
    </w:p>
    <w:p w:rsidR="0076365E" w:rsidRPr="00A12660" w:rsidRDefault="0076365E" w:rsidP="00B47665">
      <w:pPr>
        <w:spacing w:after="0" w:line="240" w:lineRule="auto"/>
        <w:jc w:val="both"/>
        <w:rPr>
          <w:rFonts w:ascii="Arial" w:hAnsi="Arial" w:cs="Arial"/>
          <w:sz w:val="16"/>
          <w:szCs w:val="16"/>
        </w:rPr>
      </w:pPr>
    </w:p>
    <w:p w:rsidR="0076365E" w:rsidRPr="00A12660" w:rsidRDefault="0076365E" w:rsidP="00B47665">
      <w:pPr>
        <w:spacing w:after="0" w:line="240" w:lineRule="auto"/>
        <w:jc w:val="both"/>
        <w:rPr>
          <w:rFonts w:ascii="Arial" w:hAnsi="Arial" w:cs="Arial"/>
          <w:sz w:val="16"/>
          <w:szCs w:val="16"/>
        </w:rPr>
      </w:pPr>
      <w:r w:rsidRPr="00A12660">
        <w:rPr>
          <w:rFonts w:ascii="Arial" w:hAnsi="Arial" w:cs="Arial"/>
          <w:sz w:val="16"/>
          <w:szCs w:val="16"/>
        </w:rPr>
        <w:t xml:space="preserve">Respuesta correcta: a) 15%. </w:t>
      </w:r>
    </w:p>
    <w:p w:rsidR="0076365E" w:rsidRPr="00A12660" w:rsidRDefault="0076365E" w:rsidP="00B47665">
      <w:pPr>
        <w:spacing w:after="0" w:line="240" w:lineRule="auto"/>
        <w:jc w:val="both"/>
        <w:rPr>
          <w:rFonts w:ascii="Arial" w:hAnsi="Arial" w:cs="Arial"/>
          <w:sz w:val="16"/>
          <w:szCs w:val="16"/>
        </w:rPr>
      </w:pPr>
    </w:p>
    <w:p w:rsidR="0076365E" w:rsidRPr="00A12660" w:rsidRDefault="0076365E" w:rsidP="00B47665">
      <w:pPr>
        <w:spacing w:after="0" w:line="240" w:lineRule="auto"/>
        <w:jc w:val="both"/>
        <w:rPr>
          <w:rFonts w:ascii="Arial" w:hAnsi="Arial" w:cs="Arial"/>
          <w:sz w:val="16"/>
          <w:szCs w:val="16"/>
        </w:rPr>
      </w:pPr>
      <w:r w:rsidRPr="00A12660">
        <w:rPr>
          <w:rFonts w:ascii="Arial" w:hAnsi="Arial" w:cs="Arial"/>
          <w:sz w:val="16"/>
          <w:szCs w:val="16"/>
        </w:rPr>
        <w:t xml:space="preserve">Justificación: Se supone que hay 100 alumnos. De ellos 50 tienen bicicleta y otros 50 no. Para saber cuántos además tienen patines, hay que obtener el 30% de 50, al hacerlo, resulta 15, de los cual se deduce que el 15% de los alumnos tiene bicicleta y patines. </w:t>
      </w:r>
    </w:p>
    <w:p w:rsidR="0076365E" w:rsidRPr="00A12660" w:rsidRDefault="0076365E" w:rsidP="00B47665">
      <w:pPr>
        <w:spacing w:after="0" w:line="240" w:lineRule="auto"/>
        <w:jc w:val="both"/>
        <w:rPr>
          <w:rFonts w:ascii="Arial" w:hAnsi="Arial" w:cs="Arial"/>
          <w:sz w:val="16"/>
          <w:szCs w:val="16"/>
        </w:rPr>
      </w:pPr>
    </w:p>
    <w:p w:rsidR="0076365E" w:rsidRPr="00A12660" w:rsidRDefault="0076365E" w:rsidP="0076365E">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Cuatro personas unieron sus capitales para iniciar un negocio, aportando el 15%, 20%, 25% y 40%, respectivamente del monto total. Si el menor de los aportes fue de 9 millones de pesos, ¿Cuál fue el mayor aporte?</w:t>
      </w:r>
    </w:p>
    <w:p w:rsidR="0076365E" w:rsidRPr="00A12660" w:rsidRDefault="0076365E" w:rsidP="0076365E">
      <w:pPr>
        <w:spacing w:after="0" w:line="240" w:lineRule="auto"/>
        <w:jc w:val="both"/>
        <w:rPr>
          <w:rFonts w:ascii="Arial" w:hAnsi="Arial" w:cs="Arial"/>
          <w:sz w:val="16"/>
          <w:szCs w:val="16"/>
        </w:rPr>
      </w:pPr>
    </w:p>
    <w:p w:rsidR="0076365E" w:rsidRPr="00A12660" w:rsidRDefault="0076365E" w:rsidP="0076365E">
      <w:pPr>
        <w:spacing w:after="0" w:line="240" w:lineRule="auto"/>
        <w:jc w:val="both"/>
        <w:rPr>
          <w:rFonts w:ascii="Arial" w:hAnsi="Arial" w:cs="Arial"/>
          <w:sz w:val="16"/>
          <w:szCs w:val="16"/>
        </w:rPr>
      </w:pPr>
      <w:r w:rsidRPr="00A12660">
        <w:rPr>
          <w:rFonts w:ascii="Arial" w:hAnsi="Arial" w:cs="Arial"/>
          <w:sz w:val="16"/>
          <w:szCs w:val="16"/>
        </w:rPr>
        <w:t>A. 10. 5 millones</w:t>
      </w:r>
    </w:p>
    <w:p w:rsidR="0076365E" w:rsidRPr="00A12660" w:rsidRDefault="0076365E" w:rsidP="0076365E">
      <w:pPr>
        <w:spacing w:after="0" w:line="240" w:lineRule="auto"/>
        <w:jc w:val="both"/>
        <w:rPr>
          <w:rFonts w:ascii="Arial" w:hAnsi="Arial" w:cs="Arial"/>
          <w:sz w:val="16"/>
          <w:szCs w:val="16"/>
        </w:rPr>
      </w:pPr>
      <w:r w:rsidRPr="00A12660">
        <w:rPr>
          <w:rFonts w:ascii="Arial" w:hAnsi="Arial" w:cs="Arial"/>
          <w:sz w:val="16"/>
          <w:szCs w:val="16"/>
        </w:rPr>
        <w:t>B. 12 millones</w:t>
      </w:r>
    </w:p>
    <w:p w:rsidR="0076365E" w:rsidRPr="00A12660" w:rsidRDefault="0076365E" w:rsidP="0076365E">
      <w:pPr>
        <w:spacing w:after="0" w:line="240" w:lineRule="auto"/>
        <w:jc w:val="both"/>
        <w:rPr>
          <w:rFonts w:ascii="Arial" w:hAnsi="Arial" w:cs="Arial"/>
          <w:sz w:val="16"/>
          <w:szCs w:val="16"/>
        </w:rPr>
      </w:pPr>
      <w:r w:rsidRPr="00A12660">
        <w:rPr>
          <w:rFonts w:ascii="Arial" w:hAnsi="Arial" w:cs="Arial"/>
          <w:sz w:val="16"/>
          <w:szCs w:val="16"/>
        </w:rPr>
        <w:t>C. 24 millones</w:t>
      </w:r>
    </w:p>
    <w:p w:rsidR="0076365E" w:rsidRPr="00A12660" w:rsidRDefault="0076365E" w:rsidP="0076365E">
      <w:pPr>
        <w:spacing w:after="0" w:line="240" w:lineRule="auto"/>
        <w:jc w:val="both"/>
        <w:rPr>
          <w:rFonts w:ascii="Arial" w:hAnsi="Arial" w:cs="Arial"/>
          <w:sz w:val="16"/>
          <w:szCs w:val="16"/>
        </w:rPr>
      </w:pPr>
      <w:r w:rsidRPr="00A12660">
        <w:rPr>
          <w:rFonts w:ascii="Arial" w:hAnsi="Arial" w:cs="Arial"/>
          <w:sz w:val="16"/>
          <w:szCs w:val="16"/>
        </w:rPr>
        <w:t>D. 28 millones</w:t>
      </w:r>
    </w:p>
    <w:p w:rsidR="0076365E" w:rsidRPr="00A12660" w:rsidRDefault="0076365E" w:rsidP="0076365E">
      <w:pPr>
        <w:spacing w:after="0" w:line="240" w:lineRule="auto"/>
        <w:jc w:val="both"/>
        <w:rPr>
          <w:rFonts w:ascii="Arial" w:hAnsi="Arial" w:cs="Arial"/>
          <w:sz w:val="16"/>
          <w:szCs w:val="16"/>
        </w:rPr>
      </w:pPr>
    </w:p>
    <w:p w:rsidR="0076365E" w:rsidRPr="00A12660" w:rsidRDefault="0076365E" w:rsidP="0076365E">
      <w:pPr>
        <w:spacing w:after="0" w:line="240" w:lineRule="auto"/>
        <w:jc w:val="both"/>
        <w:rPr>
          <w:rFonts w:ascii="Arial" w:hAnsi="Arial" w:cs="Arial"/>
          <w:sz w:val="16"/>
          <w:szCs w:val="16"/>
        </w:rPr>
      </w:pPr>
      <w:r w:rsidRPr="00A12660">
        <w:rPr>
          <w:rFonts w:ascii="Arial" w:hAnsi="Arial" w:cs="Arial"/>
          <w:sz w:val="16"/>
          <w:szCs w:val="16"/>
        </w:rPr>
        <w:t>Respuesta correcta: c. 24 millones</w:t>
      </w:r>
    </w:p>
    <w:p w:rsidR="0076365E" w:rsidRPr="00A12660" w:rsidRDefault="0076365E" w:rsidP="0076365E">
      <w:pPr>
        <w:spacing w:after="0" w:line="240" w:lineRule="auto"/>
        <w:jc w:val="both"/>
        <w:rPr>
          <w:rFonts w:ascii="Arial" w:hAnsi="Arial" w:cs="Arial"/>
          <w:sz w:val="16"/>
          <w:szCs w:val="16"/>
        </w:rPr>
      </w:pPr>
    </w:p>
    <w:p w:rsidR="0076365E" w:rsidRPr="00A12660" w:rsidRDefault="0076365E" w:rsidP="0076365E">
      <w:pPr>
        <w:spacing w:after="0" w:line="240" w:lineRule="auto"/>
        <w:jc w:val="both"/>
        <w:rPr>
          <w:rFonts w:ascii="Arial" w:hAnsi="Arial" w:cs="Arial"/>
          <w:sz w:val="16"/>
          <w:szCs w:val="16"/>
        </w:rPr>
      </w:pPr>
      <w:r w:rsidRPr="00A12660">
        <w:rPr>
          <w:rFonts w:ascii="Arial" w:hAnsi="Arial" w:cs="Arial"/>
          <w:sz w:val="16"/>
          <w:szCs w:val="16"/>
        </w:rPr>
        <w:t>Justificación: En este ejercicio se exhibe una regla de tres directa, en donde si el 15% equivale a 9 millones de pesos, el 40% e</w:t>
      </w:r>
      <w:r w:rsidR="00FC27AB" w:rsidRPr="00A12660">
        <w:rPr>
          <w:rFonts w:ascii="Arial" w:hAnsi="Arial" w:cs="Arial"/>
          <w:sz w:val="16"/>
          <w:szCs w:val="16"/>
        </w:rPr>
        <w:t>quivale a 24 millones de pesos.</w:t>
      </w:r>
    </w:p>
    <w:p w:rsidR="00FC27AB" w:rsidRPr="00A12660" w:rsidRDefault="00FC27AB" w:rsidP="0076365E">
      <w:pPr>
        <w:spacing w:after="0" w:line="240" w:lineRule="auto"/>
        <w:jc w:val="both"/>
        <w:rPr>
          <w:rFonts w:ascii="Arial" w:hAnsi="Arial" w:cs="Arial"/>
          <w:sz w:val="16"/>
          <w:szCs w:val="16"/>
        </w:rPr>
      </w:pPr>
    </w:p>
    <w:p w:rsidR="00FC27AB" w:rsidRPr="00A12660" w:rsidRDefault="0076365E" w:rsidP="00FC27AB">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Un equipo de sonido cuesta al contado en una tienda de electrodomésticos $89.900, y hay la posibilidad de pagarlo de la siguiente forma, $18.000 de entrada y 20 cuotas mensuales, de $4.495. ¿En qué porcentaje aumenta el dinero desembolsado según esta segunda opción?</w:t>
      </w:r>
    </w:p>
    <w:p w:rsidR="00FC27AB" w:rsidRPr="00A12660" w:rsidRDefault="00FC27AB" w:rsidP="0076365E">
      <w:pPr>
        <w:spacing w:after="0" w:line="240" w:lineRule="auto"/>
        <w:jc w:val="both"/>
        <w:rPr>
          <w:rFonts w:ascii="Arial" w:hAnsi="Arial" w:cs="Arial"/>
          <w:sz w:val="16"/>
          <w:szCs w:val="16"/>
        </w:rPr>
      </w:pP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A</w:t>
      </w:r>
      <w:r w:rsidR="0076365E" w:rsidRPr="00A12660">
        <w:rPr>
          <w:rFonts w:ascii="Arial" w:hAnsi="Arial" w:cs="Arial"/>
          <w:sz w:val="16"/>
          <w:szCs w:val="16"/>
        </w:rPr>
        <w:t>. 12,01%</w:t>
      </w: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B</w:t>
      </w:r>
      <w:r w:rsidR="0076365E" w:rsidRPr="00A12660">
        <w:rPr>
          <w:rFonts w:ascii="Arial" w:hAnsi="Arial" w:cs="Arial"/>
          <w:sz w:val="16"/>
          <w:szCs w:val="16"/>
        </w:rPr>
        <w:t>. 16,28%</w:t>
      </w: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C</w:t>
      </w:r>
      <w:r w:rsidR="0076365E" w:rsidRPr="00A12660">
        <w:rPr>
          <w:rFonts w:ascii="Arial" w:hAnsi="Arial" w:cs="Arial"/>
          <w:sz w:val="16"/>
          <w:szCs w:val="16"/>
        </w:rPr>
        <w:t>. 20,02%</w:t>
      </w: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D</w:t>
      </w:r>
      <w:r w:rsidR="0076365E" w:rsidRPr="00A12660">
        <w:rPr>
          <w:rFonts w:ascii="Arial" w:hAnsi="Arial" w:cs="Arial"/>
          <w:sz w:val="16"/>
          <w:szCs w:val="16"/>
        </w:rPr>
        <w:t xml:space="preserve">. 34,46% </w:t>
      </w:r>
    </w:p>
    <w:p w:rsidR="00FC27AB" w:rsidRPr="00A12660" w:rsidRDefault="00FC27AB" w:rsidP="0076365E">
      <w:pPr>
        <w:spacing w:after="0" w:line="240" w:lineRule="auto"/>
        <w:jc w:val="both"/>
        <w:rPr>
          <w:rFonts w:ascii="Arial" w:hAnsi="Arial" w:cs="Arial"/>
          <w:sz w:val="16"/>
          <w:szCs w:val="16"/>
        </w:rPr>
      </w:pP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Respuesta correcta</w:t>
      </w:r>
      <w:r w:rsidR="0076365E" w:rsidRPr="00A12660">
        <w:rPr>
          <w:rFonts w:ascii="Arial" w:hAnsi="Arial" w:cs="Arial"/>
          <w:sz w:val="16"/>
          <w:szCs w:val="16"/>
        </w:rPr>
        <w:t xml:space="preserve">: </w:t>
      </w:r>
      <w:r w:rsidR="002073C5" w:rsidRPr="00A12660">
        <w:rPr>
          <w:rFonts w:ascii="Arial" w:hAnsi="Arial" w:cs="Arial"/>
          <w:sz w:val="16"/>
          <w:szCs w:val="16"/>
        </w:rPr>
        <w:t>C</w:t>
      </w:r>
      <w:r w:rsidR="0076365E" w:rsidRPr="00A12660">
        <w:rPr>
          <w:rFonts w:ascii="Arial" w:hAnsi="Arial" w:cs="Arial"/>
          <w:sz w:val="16"/>
          <w:szCs w:val="16"/>
        </w:rPr>
        <w:t>. 20,02%</w:t>
      </w:r>
    </w:p>
    <w:p w:rsidR="00FC27AB" w:rsidRPr="00A12660" w:rsidRDefault="00FC27AB" w:rsidP="0076365E">
      <w:pPr>
        <w:spacing w:after="0" w:line="240" w:lineRule="auto"/>
        <w:jc w:val="both"/>
        <w:rPr>
          <w:rFonts w:ascii="Arial" w:hAnsi="Arial" w:cs="Arial"/>
          <w:sz w:val="16"/>
          <w:szCs w:val="16"/>
        </w:rPr>
      </w:pPr>
    </w:p>
    <w:p w:rsidR="00FC27AB" w:rsidRPr="00A12660" w:rsidRDefault="0076365E" w:rsidP="0076365E">
      <w:pPr>
        <w:spacing w:after="0" w:line="240" w:lineRule="auto"/>
        <w:jc w:val="both"/>
        <w:rPr>
          <w:rFonts w:ascii="Arial" w:hAnsi="Arial" w:cs="Arial"/>
          <w:sz w:val="16"/>
          <w:szCs w:val="16"/>
        </w:rPr>
      </w:pPr>
      <w:r w:rsidRPr="00A12660">
        <w:rPr>
          <w:rFonts w:ascii="Arial" w:hAnsi="Arial" w:cs="Arial"/>
          <w:sz w:val="16"/>
          <w:szCs w:val="16"/>
        </w:rPr>
        <w:t>Justificación: A plazos paga: $18.000 + ($20.4495) = $18.000 + 89.900. Según esto la diferencia entre pagar de una forma y otra son $18.000. Si de$ 89.900 sube $18.000, de 100 sube X. Al resolver sale 20,02%</w:t>
      </w:r>
      <w:r w:rsidR="00FC27AB" w:rsidRPr="00A12660">
        <w:rPr>
          <w:rFonts w:ascii="Arial" w:hAnsi="Arial" w:cs="Arial"/>
          <w:sz w:val="16"/>
          <w:szCs w:val="16"/>
        </w:rPr>
        <w:t>.</w:t>
      </w:r>
    </w:p>
    <w:p w:rsidR="00FC27AB" w:rsidRPr="00A12660" w:rsidRDefault="00FC27AB" w:rsidP="0076365E">
      <w:pPr>
        <w:spacing w:after="0" w:line="240" w:lineRule="auto"/>
        <w:jc w:val="both"/>
        <w:rPr>
          <w:rFonts w:ascii="Arial" w:hAnsi="Arial" w:cs="Arial"/>
          <w:sz w:val="16"/>
          <w:szCs w:val="16"/>
        </w:rPr>
      </w:pPr>
    </w:p>
    <w:p w:rsidR="00FC27AB" w:rsidRPr="00A12660" w:rsidRDefault="0076365E" w:rsidP="00FC27AB">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Un envío contiene 120 cajas de libros con 12 paquetes de media docena de libros cada paquete. ¿Cuántas decenas de libros contiene el envío?</w:t>
      </w:r>
    </w:p>
    <w:p w:rsidR="00FC27AB" w:rsidRPr="00A12660" w:rsidRDefault="00FC27AB" w:rsidP="0076365E">
      <w:pPr>
        <w:spacing w:after="0" w:line="240" w:lineRule="auto"/>
        <w:jc w:val="both"/>
        <w:rPr>
          <w:rFonts w:ascii="Arial" w:hAnsi="Arial" w:cs="Arial"/>
          <w:sz w:val="16"/>
          <w:szCs w:val="16"/>
        </w:rPr>
      </w:pP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A</w:t>
      </w:r>
      <w:r w:rsidR="0076365E" w:rsidRPr="00A12660">
        <w:rPr>
          <w:rFonts w:ascii="Arial" w:hAnsi="Arial" w:cs="Arial"/>
          <w:sz w:val="16"/>
          <w:szCs w:val="16"/>
        </w:rPr>
        <w:t>. 72</w:t>
      </w: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B</w:t>
      </w:r>
      <w:r w:rsidR="0076365E" w:rsidRPr="00A12660">
        <w:rPr>
          <w:rFonts w:ascii="Arial" w:hAnsi="Arial" w:cs="Arial"/>
          <w:sz w:val="16"/>
          <w:szCs w:val="16"/>
        </w:rPr>
        <w:t>. 144</w:t>
      </w: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C</w:t>
      </w:r>
      <w:r w:rsidR="0076365E" w:rsidRPr="00A12660">
        <w:rPr>
          <w:rFonts w:ascii="Arial" w:hAnsi="Arial" w:cs="Arial"/>
          <w:sz w:val="16"/>
          <w:szCs w:val="16"/>
        </w:rPr>
        <w:t>. 864</w:t>
      </w: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D</w:t>
      </w:r>
      <w:r w:rsidR="0076365E" w:rsidRPr="00A12660">
        <w:rPr>
          <w:rFonts w:ascii="Arial" w:hAnsi="Arial" w:cs="Arial"/>
          <w:sz w:val="16"/>
          <w:szCs w:val="16"/>
        </w:rPr>
        <w:t>. 24</w:t>
      </w:r>
    </w:p>
    <w:p w:rsidR="00FC27AB" w:rsidRPr="00A12660" w:rsidRDefault="00FC27AB" w:rsidP="0076365E">
      <w:pPr>
        <w:spacing w:after="0" w:line="240" w:lineRule="auto"/>
        <w:jc w:val="both"/>
        <w:rPr>
          <w:rFonts w:ascii="Arial" w:hAnsi="Arial" w:cs="Arial"/>
          <w:sz w:val="16"/>
          <w:szCs w:val="16"/>
        </w:rPr>
      </w:pP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Respuesta correcta</w:t>
      </w:r>
      <w:r w:rsidR="0076365E" w:rsidRPr="00A12660">
        <w:rPr>
          <w:rFonts w:ascii="Arial" w:hAnsi="Arial" w:cs="Arial"/>
          <w:sz w:val="16"/>
          <w:szCs w:val="16"/>
        </w:rPr>
        <w:t>: c. 864</w:t>
      </w:r>
    </w:p>
    <w:p w:rsidR="00FC27AB" w:rsidRPr="00A12660" w:rsidRDefault="00FC27AB" w:rsidP="0076365E">
      <w:pPr>
        <w:spacing w:after="0" w:line="240" w:lineRule="auto"/>
        <w:jc w:val="both"/>
        <w:rPr>
          <w:rFonts w:ascii="Arial" w:hAnsi="Arial" w:cs="Arial"/>
          <w:sz w:val="16"/>
          <w:szCs w:val="16"/>
        </w:rPr>
      </w:pPr>
    </w:p>
    <w:p w:rsidR="00FC27AB" w:rsidRPr="00A12660" w:rsidRDefault="0076365E" w:rsidP="0076365E">
      <w:pPr>
        <w:spacing w:after="0" w:line="240" w:lineRule="auto"/>
        <w:jc w:val="both"/>
        <w:rPr>
          <w:rFonts w:ascii="Arial" w:hAnsi="Arial" w:cs="Arial"/>
          <w:sz w:val="16"/>
          <w:szCs w:val="16"/>
        </w:rPr>
      </w:pPr>
      <w:r w:rsidRPr="00A12660">
        <w:rPr>
          <w:rFonts w:ascii="Arial" w:hAnsi="Arial" w:cs="Arial"/>
          <w:sz w:val="16"/>
          <w:szCs w:val="16"/>
        </w:rPr>
        <w:t xml:space="preserve">Justificación: Se multiplica 120 x 12 x 6 = 8640 libros. Para transformarlo en decenas simplemente se divide por 10 y el resultado es 864. </w:t>
      </w:r>
    </w:p>
    <w:p w:rsidR="00FC27AB" w:rsidRPr="00A12660" w:rsidRDefault="00FC27AB" w:rsidP="0076365E">
      <w:pPr>
        <w:spacing w:after="0" w:line="240" w:lineRule="auto"/>
        <w:jc w:val="both"/>
        <w:rPr>
          <w:rFonts w:ascii="Arial" w:hAnsi="Arial" w:cs="Arial"/>
          <w:sz w:val="16"/>
          <w:szCs w:val="16"/>
        </w:rPr>
      </w:pPr>
    </w:p>
    <w:p w:rsidR="00FC27AB" w:rsidRPr="00A12660" w:rsidRDefault="0076365E" w:rsidP="00FC27AB">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 xml:space="preserve">Dos ciudades A y B están separadas por una distancia de 540 km. De A sale hacia B un ciclista a 30 km/h, y justo al mismo tiempo, de B sale hacia A otro ciclista con una velocidad doble que el anterior. ¿En qué punto kilométrico (contando de A </w:t>
      </w:r>
      <w:proofErr w:type="spellStart"/>
      <w:r w:rsidRPr="00A12660">
        <w:rPr>
          <w:rFonts w:ascii="Arial" w:hAnsi="Arial" w:cs="Arial"/>
          <w:b/>
          <w:sz w:val="16"/>
          <w:szCs w:val="16"/>
        </w:rPr>
        <w:t>a</w:t>
      </w:r>
      <w:proofErr w:type="spellEnd"/>
      <w:r w:rsidRPr="00A12660">
        <w:rPr>
          <w:rFonts w:ascii="Arial" w:hAnsi="Arial" w:cs="Arial"/>
          <w:b/>
          <w:sz w:val="16"/>
          <w:szCs w:val="16"/>
        </w:rPr>
        <w:t xml:space="preserve"> B) se juntan?</w:t>
      </w:r>
    </w:p>
    <w:p w:rsidR="00FC27AB" w:rsidRPr="00A12660" w:rsidRDefault="00FC27AB" w:rsidP="0076365E">
      <w:pPr>
        <w:spacing w:after="0" w:line="240" w:lineRule="auto"/>
        <w:jc w:val="both"/>
        <w:rPr>
          <w:rFonts w:ascii="Arial" w:hAnsi="Arial" w:cs="Arial"/>
          <w:sz w:val="16"/>
          <w:szCs w:val="16"/>
        </w:rPr>
      </w:pP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A</w:t>
      </w:r>
      <w:r w:rsidR="0076365E" w:rsidRPr="00A12660">
        <w:rPr>
          <w:rFonts w:ascii="Arial" w:hAnsi="Arial" w:cs="Arial"/>
          <w:sz w:val="16"/>
          <w:szCs w:val="16"/>
        </w:rPr>
        <w:t>. 150</w:t>
      </w: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B</w:t>
      </w:r>
      <w:r w:rsidR="0076365E" w:rsidRPr="00A12660">
        <w:rPr>
          <w:rFonts w:ascii="Arial" w:hAnsi="Arial" w:cs="Arial"/>
          <w:sz w:val="16"/>
          <w:szCs w:val="16"/>
        </w:rPr>
        <w:t>. 180</w:t>
      </w: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C</w:t>
      </w:r>
      <w:r w:rsidR="0076365E" w:rsidRPr="00A12660">
        <w:rPr>
          <w:rFonts w:ascii="Arial" w:hAnsi="Arial" w:cs="Arial"/>
          <w:sz w:val="16"/>
          <w:szCs w:val="16"/>
        </w:rPr>
        <w:t>. 210</w:t>
      </w: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D</w:t>
      </w:r>
      <w:r w:rsidR="0076365E" w:rsidRPr="00A12660">
        <w:rPr>
          <w:rFonts w:ascii="Arial" w:hAnsi="Arial" w:cs="Arial"/>
          <w:sz w:val="16"/>
          <w:szCs w:val="16"/>
        </w:rPr>
        <w:t>. 240</w:t>
      </w:r>
    </w:p>
    <w:p w:rsidR="00FC27AB" w:rsidRPr="00A12660" w:rsidRDefault="00FC27AB" w:rsidP="0076365E">
      <w:pPr>
        <w:spacing w:after="0" w:line="240" w:lineRule="auto"/>
        <w:jc w:val="both"/>
        <w:rPr>
          <w:rFonts w:ascii="Arial" w:hAnsi="Arial" w:cs="Arial"/>
          <w:sz w:val="16"/>
          <w:szCs w:val="16"/>
        </w:rPr>
      </w:pPr>
    </w:p>
    <w:p w:rsidR="00FC27AB" w:rsidRPr="00A12660" w:rsidRDefault="00FC27AB" w:rsidP="0076365E">
      <w:pPr>
        <w:spacing w:after="0" w:line="240" w:lineRule="auto"/>
        <w:jc w:val="both"/>
        <w:rPr>
          <w:rFonts w:ascii="Arial" w:hAnsi="Arial" w:cs="Arial"/>
          <w:sz w:val="16"/>
          <w:szCs w:val="16"/>
        </w:rPr>
      </w:pPr>
      <w:r w:rsidRPr="00A12660">
        <w:rPr>
          <w:rFonts w:ascii="Arial" w:hAnsi="Arial" w:cs="Arial"/>
          <w:sz w:val="16"/>
          <w:szCs w:val="16"/>
        </w:rPr>
        <w:t>Respuesta correcta</w:t>
      </w:r>
      <w:r w:rsidR="0076365E" w:rsidRPr="00A12660">
        <w:rPr>
          <w:rFonts w:ascii="Arial" w:hAnsi="Arial" w:cs="Arial"/>
          <w:sz w:val="16"/>
          <w:szCs w:val="16"/>
        </w:rPr>
        <w:t>: b. 180</w:t>
      </w:r>
    </w:p>
    <w:p w:rsidR="00FC27AB" w:rsidRPr="00A12660" w:rsidRDefault="00FC27AB" w:rsidP="0076365E">
      <w:pPr>
        <w:spacing w:after="0" w:line="240" w:lineRule="auto"/>
        <w:jc w:val="both"/>
        <w:rPr>
          <w:rFonts w:ascii="Arial" w:hAnsi="Arial" w:cs="Arial"/>
          <w:sz w:val="16"/>
          <w:szCs w:val="16"/>
        </w:rPr>
      </w:pPr>
    </w:p>
    <w:p w:rsidR="0076365E" w:rsidRPr="00A12660" w:rsidRDefault="0076365E" w:rsidP="0076365E">
      <w:pPr>
        <w:spacing w:after="0" w:line="240" w:lineRule="auto"/>
        <w:jc w:val="both"/>
        <w:rPr>
          <w:rFonts w:ascii="Arial" w:hAnsi="Arial" w:cs="Arial"/>
          <w:sz w:val="16"/>
          <w:szCs w:val="16"/>
        </w:rPr>
      </w:pPr>
      <w:r w:rsidRPr="00A12660">
        <w:rPr>
          <w:rFonts w:ascii="Arial" w:hAnsi="Arial" w:cs="Arial"/>
          <w:sz w:val="16"/>
          <w:szCs w:val="16"/>
        </w:rPr>
        <w:t xml:space="preserve">Justificación: Si uno de los ciclistas va a 30 km/h y el otro a 60 km/h, ambos se juntarán cuando se cumpla, que el recorrido hecho por uno, más el recorrido hecho por el otro, sean los 540 km: 30.X + 60.X = 540. De aquí se obtiene que X </w:t>
      </w:r>
      <w:proofErr w:type="gramStart"/>
      <w:r w:rsidRPr="00A12660">
        <w:rPr>
          <w:rFonts w:ascii="Arial" w:hAnsi="Arial" w:cs="Arial"/>
          <w:sz w:val="16"/>
          <w:szCs w:val="16"/>
        </w:rPr>
        <w:t>es</w:t>
      </w:r>
      <w:proofErr w:type="gramEnd"/>
      <w:r w:rsidRPr="00A12660">
        <w:rPr>
          <w:rFonts w:ascii="Arial" w:hAnsi="Arial" w:cs="Arial"/>
          <w:sz w:val="16"/>
          <w:szCs w:val="16"/>
        </w:rPr>
        <w:t xml:space="preserve"> 6, por lo que uno habrá hecho 180 km y el otro 360 km.</w:t>
      </w:r>
    </w:p>
    <w:p w:rsidR="00D00030" w:rsidRPr="00A12660" w:rsidRDefault="00D00030" w:rsidP="0076365E">
      <w:pPr>
        <w:spacing w:after="0" w:line="240" w:lineRule="auto"/>
        <w:jc w:val="both"/>
        <w:rPr>
          <w:rFonts w:ascii="Arial" w:hAnsi="Arial" w:cs="Arial"/>
          <w:sz w:val="16"/>
          <w:szCs w:val="16"/>
        </w:rPr>
      </w:pPr>
    </w:p>
    <w:p w:rsidR="004B33CF" w:rsidRPr="00A12660" w:rsidRDefault="004B33CF" w:rsidP="004B33CF">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Los balones de fútbol y de baloncesto de una escuela deportiva suman 40 en total. Se sabe que hay 2 balones de baloncesto por cada 3 balones de fútbol. ¿Cuántos hay de cada uno?</w:t>
      </w:r>
    </w:p>
    <w:p w:rsidR="004B33CF" w:rsidRPr="00A12660" w:rsidRDefault="004B33CF" w:rsidP="004B33CF">
      <w:pPr>
        <w:spacing w:after="0" w:line="240" w:lineRule="auto"/>
        <w:jc w:val="both"/>
        <w:rPr>
          <w:rFonts w:ascii="Arial" w:hAnsi="Arial" w:cs="Arial"/>
          <w:sz w:val="16"/>
          <w:szCs w:val="16"/>
        </w:rPr>
      </w:pPr>
    </w:p>
    <w:p w:rsidR="004B33CF" w:rsidRPr="00A12660" w:rsidRDefault="004B33CF" w:rsidP="007D4722">
      <w:pPr>
        <w:pStyle w:val="Prrafodelista"/>
        <w:numPr>
          <w:ilvl w:val="0"/>
          <w:numId w:val="36"/>
        </w:numPr>
        <w:spacing w:after="0" w:line="240" w:lineRule="auto"/>
        <w:jc w:val="both"/>
        <w:rPr>
          <w:rFonts w:ascii="Arial" w:hAnsi="Arial" w:cs="Arial"/>
          <w:sz w:val="16"/>
          <w:szCs w:val="16"/>
        </w:rPr>
      </w:pPr>
      <w:r w:rsidRPr="00A12660">
        <w:rPr>
          <w:rFonts w:ascii="Arial" w:hAnsi="Arial" w:cs="Arial"/>
          <w:sz w:val="16"/>
          <w:szCs w:val="16"/>
        </w:rPr>
        <w:t>5 de baloncesto y 35 de fútbol</w:t>
      </w:r>
    </w:p>
    <w:p w:rsidR="004B33CF" w:rsidRPr="00A12660" w:rsidRDefault="004B33CF" w:rsidP="007D4722">
      <w:pPr>
        <w:pStyle w:val="Prrafodelista"/>
        <w:numPr>
          <w:ilvl w:val="0"/>
          <w:numId w:val="36"/>
        </w:numPr>
        <w:spacing w:after="0" w:line="240" w:lineRule="auto"/>
        <w:jc w:val="both"/>
        <w:rPr>
          <w:rFonts w:ascii="Arial" w:hAnsi="Arial" w:cs="Arial"/>
          <w:sz w:val="16"/>
          <w:szCs w:val="16"/>
        </w:rPr>
      </w:pPr>
      <w:r w:rsidRPr="00A12660">
        <w:rPr>
          <w:rFonts w:ascii="Arial" w:hAnsi="Arial" w:cs="Arial"/>
          <w:sz w:val="16"/>
          <w:szCs w:val="16"/>
        </w:rPr>
        <w:t>16 de baloncesto y 24 de fútbol</w:t>
      </w:r>
    </w:p>
    <w:p w:rsidR="004B33CF" w:rsidRPr="00A12660" w:rsidRDefault="004B33CF" w:rsidP="007D4722">
      <w:pPr>
        <w:pStyle w:val="Prrafodelista"/>
        <w:numPr>
          <w:ilvl w:val="0"/>
          <w:numId w:val="36"/>
        </w:numPr>
        <w:spacing w:after="0" w:line="240" w:lineRule="auto"/>
        <w:jc w:val="both"/>
        <w:rPr>
          <w:rFonts w:ascii="Arial" w:hAnsi="Arial" w:cs="Arial"/>
          <w:sz w:val="16"/>
          <w:szCs w:val="16"/>
        </w:rPr>
      </w:pPr>
      <w:r w:rsidRPr="00A12660">
        <w:rPr>
          <w:rFonts w:ascii="Arial" w:hAnsi="Arial" w:cs="Arial"/>
          <w:sz w:val="16"/>
          <w:szCs w:val="16"/>
        </w:rPr>
        <w:t>24 de baloncesto y 16 de fútbol</w:t>
      </w:r>
    </w:p>
    <w:p w:rsidR="004B33CF" w:rsidRPr="00A12660" w:rsidRDefault="004B33CF" w:rsidP="007D4722">
      <w:pPr>
        <w:pStyle w:val="Prrafodelista"/>
        <w:numPr>
          <w:ilvl w:val="0"/>
          <w:numId w:val="36"/>
        </w:numPr>
        <w:spacing w:after="0" w:line="240" w:lineRule="auto"/>
        <w:jc w:val="both"/>
        <w:rPr>
          <w:rFonts w:ascii="Arial" w:hAnsi="Arial" w:cs="Arial"/>
          <w:sz w:val="16"/>
          <w:szCs w:val="16"/>
        </w:rPr>
      </w:pPr>
      <w:r w:rsidRPr="00A12660">
        <w:rPr>
          <w:rFonts w:ascii="Arial" w:hAnsi="Arial" w:cs="Arial"/>
          <w:sz w:val="16"/>
          <w:szCs w:val="16"/>
        </w:rPr>
        <w:t>80 de baloncesto y 120 de fútbol</w:t>
      </w:r>
    </w:p>
    <w:p w:rsidR="004B33CF" w:rsidRPr="00A12660" w:rsidRDefault="004B33CF" w:rsidP="004B33CF">
      <w:pPr>
        <w:spacing w:after="0" w:line="240" w:lineRule="auto"/>
        <w:jc w:val="both"/>
        <w:rPr>
          <w:rFonts w:ascii="Arial" w:hAnsi="Arial" w:cs="Arial"/>
          <w:sz w:val="16"/>
          <w:szCs w:val="16"/>
        </w:rPr>
      </w:pPr>
    </w:p>
    <w:p w:rsidR="004B33CF" w:rsidRPr="00A12660" w:rsidRDefault="004B33CF" w:rsidP="004B33CF">
      <w:pPr>
        <w:spacing w:after="0" w:line="240" w:lineRule="auto"/>
        <w:jc w:val="both"/>
        <w:rPr>
          <w:rFonts w:ascii="Arial" w:hAnsi="Arial" w:cs="Arial"/>
          <w:sz w:val="16"/>
          <w:szCs w:val="16"/>
        </w:rPr>
      </w:pPr>
      <w:r w:rsidRPr="00A12660">
        <w:rPr>
          <w:rFonts w:ascii="Arial" w:hAnsi="Arial" w:cs="Arial"/>
          <w:sz w:val="16"/>
          <w:szCs w:val="16"/>
        </w:rPr>
        <w:t>Respuesta correcta: B</w:t>
      </w:r>
    </w:p>
    <w:p w:rsidR="004B33CF" w:rsidRPr="00A12660" w:rsidRDefault="004B33CF" w:rsidP="004B33CF">
      <w:pPr>
        <w:spacing w:after="0" w:line="240" w:lineRule="auto"/>
        <w:jc w:val="both"/>
        <w:rPr>
          <w:rFonts w:ascii="Arial" w:hAnsi="Arial" w:cs="Arial"/>
          <w:sz w:val="16"/>
          <w:szCs w:val="16"/>
        </w:rPr>
      </w:pPr>
    </w:p>
    <w:p w:rsidR="004B33CF" w:rsidRPr="00A12660" w:rsidRDefault="004B33CF" w:rsidP="004B33CF">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Cuatro pintores de brocha gorda pintan una casa en 6 días. ¿Cuántos días demorarán 12 pintores en pintar la misma casa, si mantienen ese ritmo?</w:t>
      </w:r>
    </w:p>
    <w:p w:rsidR="004B33CF" w:rsidRPr="00A12660" w:rsidRDefault="004B33CF" w:rsidP="004B33CF">
      <w:pPr>
        <w:spacing w:after="0" w:line="240" w:lineRule="auto"/>
        <w:jc w:val="both"/>
        <w:rPr>
          <w:rFonts w:ascii="Arial" w:hAnsi="Arial" w:cs="Arial"/>
          <w:b/>
          <w:sz w:val="16"/>
          <w:szCs w:val="16"/>
        </w:rPr>
      </w:pPr>
    </w:p>
    <w:p w:rsidR="004B33CF" w:rsidRPr="00A12660" w:rsidRDefault="004B33CF" w:rsidP="007D4722">
      <w:pPr>
        <w:pStyle w:val="Prrafodelista"/>
        <w:numPr>
          <w:ilvl w:val="0"/>
          <w:numId w:val="37"/>
        </w:numPr>
        <w:spacing w:after="0" w:line="240" w:lineRule="auto"/>
        <w:jc w:val="both"/>
        <w:rPr>
          <w:rFonts w:ascii="Arial" w:hAnsi="Arial" w:cs="Arial"/>
          <w:sz w:val="16"/>
          <w:szCs w:val="16"/>
        </w:rPr>
      </w:pPr>
      <w:r w:rsidRPr="00A12660">
        <w:rPr>
          <w:rFonts w:ascii="Arial" w:hAnsi="Arial" w:cs="Arial"/>
          <w:sz w:val="16"/>
          <w:szCs w:val="16"/>
        </w:rPr>
        <w:t>2 días</w:t>
      </w:r>
    </w:p>
    <w:p w:rsidR="004B33CF" w:rsidRPr="00A12660" w:rsidRDefault="004B33CF" w:rsidP="007D4722">
      <w:pPr>
        <w:pStyle w:val="Prrafodelista"/>
        <w:numPr>
          <w:ilvl w:val="0"/>
          <w:numId w:val="37"/>
        </w:numPr>
        <w:spacing w:after="0" w:line="240" w:lineRule="auto"/>
        <w:jc w:val="both"/>
        <w:rPr>
          <w:rFonts w:ascii="Arial" w:hAnsi="Arial" w:cs="Arial"/>
          <w:sz w:val="16"/>
          <w:szCs w:val="16"/>
        </w:rPr>
      </w:pPr>
      <w:r w:rsidRPr="00A12660">
        <w:rPr>
          <w:rFonts w:ascii="Arial" w:hAnsi="Arial" w:cs="Arial"/>
          <w:sz w:val="16"/>
          <w:szCs w:val="16"/>
        </w:rPr>
        <w:t>4 días</w:t>
      </w:r>
    </w:p>
    <w:p w:rsidR="004B33CF" w:rsidRPr="00A12660" w:rsidRDefault="004B33CF" w:rsidP="007D4722">
      <w:pPr>
        <w:pStyle w:val="Prrafodelista"/>
        <w:numPr>
          <w:ilvl w:val="0"/>
          <w:numId w:val="37"/>
        </w:numPr>
        <w:spacing w:after="0" w:line="240" w:lineRule="auto"/>
        <w:jc w:val="both"/>
        <w:rPr>
          <w:rFonts w:ascii="Arial" w:hAnsi="Arial" w:cs="Arial"/>
          <w:sz w:val="16"/>
          <w:szCs w:val="16"/>
        </w:rPr>
      </w:pPr>
      <w:r w:rsidRPr="00A12660">
        <w:rPr>
          <w:rFonts w:ascii="Arial" w:hAnsi="Arial" w:cs="Arial"/>
          <w:sz w:val="16"/>
          <w:szCs w:val="16"/>
        </w:rPr>
        <w:t>6 días</w:t>
      </w:r>
    </w:p>
    <w:p w:rsidR="004B33CF" w:rsidRPr="00A12660" w:rsidRDefault="004B33CF" w:rsidP="007D4722">
      <w:pPr>
        <w:pStyle w:val="Prrafodelista"/>
        <w:numPr>
          <w:ilvl w:val="0"/>
          <w:numId w:val="37"/>
        </w:numPr>
        <w:spacing w:after="0" w:line="240" w:lineRule="auto"/>
        <w:jc w:val="both"/>
        <w:rPr>
          <w:rFonts w:ascii="Arial" w:hAnsi="Arial" w:cs="Arial"/>
          <w:sz w:val="16"/>
          <w:szCs w:val="16"/>
        </w:rPr>
      </w:pPr>
      <w:r w:rsidRPr="00A12660">
        <w:rPr>
          <w:rFonts w:ascii="Arial" w:hAnsi="Arial" w:cs="Arial"/>
          <w:sz w:val="16"/>
          <w:szCs w:val="16"/>
        </w:rPr>
        <w:t>12 días</w:t>
      </w:r>
    </w:p>
    <w:p w:rsidR="004B33CF" w:rsidRPr="00A12660" w:rsidRDefault="004B33CF" w:rsidP="004B33CF">
      <w:pPr>
        <w:spacing w:after="0" w:line="240" w:lineRule="auto"/>
        <w:jc w:val="both"/>
        <w:rPr>
          <w:rFonts w:ascii="Arial" w:hAnsi="Arial" w:cs="Arial"/>
          <w:sz w:val="16"/>
          <w:szCs w:val="16"/>
        </w:rPr>
      </w:pPr>
    </w:p>
    <w:p w:rsidR="004B33CF" w:rsidRPr="00A12660" w:rsidRDefault="004B33CF" w:rsidP="004B33CF">
      <w:pPr>
        <w:spacing w:after="0" w:line="240" w:lineRule="auto"/>
        <w:jc w:val="both"/>
        <w:rPr>
          <w:rFonts w:ascii="Arial" w:hAnsi="Arial" w:cs="Arial"/>
          <w:sz w:val="16"/>
          <w:szCs w:val="16"/>
        </w:rPr>
      </w:pPr>
      <w:r w:rsidRPr="00A12660">
        <w:rPr>
          <w:rFonts w:ascii="Arial" w:hAnsi="Arial" w:cs="Arial"/>
          <w:sz w:val="16"/>
          <w:szCs w:val="16"/>
        </w:rPr>
        <w:t>Respuesta correcta: A</w:t>
      </w:r>
    </w:p>
    <w:p w:rsidR="004B33CF" w:rsidRPr="00A12660" w:rsidRDefault="004B33CF" w:rsidP="004B33CF">
      <w:pPr>
        <w:spacing w:after="0" w:line="240" w:lineRule="auto"/>
        <w:jc w:val="both"/>
        <w:rPr>
          <w:rFonts w:ascii="Arial" w:hAnsi="Arial" w:cs="Arial"/>
          <w:sz w:val="16"/>
          <w:szCs w:val="16"/>
        </w:rPr>
      </w:pPr>
    </w:p>
    <w:p w:rsidR="004021AA" w:rsidRPr="00A12660" w:rsidRDefault="004021AA" w:rsidP="004021AA">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 xml:space="preserve">Si </w:t>
      </w:r>
      <w:r w:rsidRPr="00A12660">
        <w:rPr>
          <w:rFonts w:ascii="Arial" w:hAnsi="Arial" w:cs="Arial"/>
          <w:b/>
          <w:i/>
          <w:sz w:val="16"/>
          <w:szCs w:val="16"/>
        </w:rPr>
        <w:t xml:space="preserve">p </w:t>
      </w:r>
      <w:r w:rsidRPr="00A12660">
        <w:rPr>
          <w:rFonts w:ascii="Arial" w:hAnsi="Arial" w:cs="Arial"/>
          <w:b/>
          <w:sz w:val="16"/>
          <w:szCs w:val="16"/>
        </w:rPr>
        <w:t xml:space="preserve">es mayor que 3 y </w:t>
      </w:r>
      <w:r w:rsidRPr="00A12660">
        <w:rPr>
          <w:rFonts w:ascii="Arial" w:hAnsi="Arial" w:cs="Arial"/>
          <w:b/>
          <w:i/>
          <w:sz w:val="16"/>
          <w:szCs w:val="16"/>
        </w:rPr>
        <w:t>p</w:t>
      </w:r>
      <w:r w:rsidRPr="00A12660">
        <w:rPr>
          <w:rFonts w:ascii="Arial" w:hAnsi="Arial" w:cs="Arial"/>
          <w:b/>
          <w:sz w:val="16"/>
          <w:szCs w:val="16"/>
        </w:rPr>
        <w:t xml:space="preserve"> es un factor de 18, de 24 y de 36, ¿cuál de los siguientes números es un posible valor de </w:t>
      </w:r>
      <w:r w:rsidRPr="00A12660">
        <w:rPr>
          <w:rFonts w:ascii="Arial" w:hAnsi="Arial" w:cs="Arial"/>
          <w:b/>
          <w:i/>
          <w:sz w:val="16"/>
          <w:szCs w:val="16"/>
        </w:rPr>
        <w:t>p</w:t>
      </w:r>
      <w:r w:rsidRPr="00A12660">
        <w:rPr>
          <w:rFonts w:ascii="Arial" w:hAnsi="Arial" w:cs="Arial"/>
          <w:b/>
          <w:sz w:val="16"/>
          <w:szCs w:val="16"/>
        </w:rPr>
        <w:t>?</w:t>
      </w:r>
    </w:p>
    <w:p w:rsidR="004021AA" w:rsidRPr="00A12660" w:rsidRDefault="004021AA" w:rsidP="004021AA">
      <w:pPr>
        <w:spacing w:after="0" w:line="240" w:lineRule="auto"/>
        <w:jc w:val="both"/>
        <w:rPr>
          <w:rFonts w:ascii="Arial" w:hAnsi="Arial" w:cs="Arial"/>
          <w:b/>
          <w:sz w:val="16"/>
          <w:szCs w:val="16"/>
        </w:rPr>
      </w:pPr>
    </w:p>
    <w:p w:rsidR="004021AA" w:rsidRPr="00A12660" w:rsidRDefault="004021AA" w:rsidP="007D4722">
      <w:pPr>
        <w:pStyle w:val="Prrafodelista"/>
        <w:numPr>
          <w:ilvl w:val="0"/>
          <w:numId w:val="39"/>
        </w:numPr>
        <w:spacing w:after="0" w:line="240" w:lineRule="auto"/>
        <w:jc w:val="both"/>
        <w:rPr>
          <w:rFonts w:ascii="Arial" w:hAnsi="Arial" w:cs="Arial"/>
          <w:sz w:val="16"/>
          <w:szCs w:val="16"/>
        </w:rPr>
      </w:pPr>
      <w:r w:rsidRPr="00A12660">
        <w:rPr>
          <w:rFonts w:ascii="Arial" w:hAnsi="Arial" w:cs="Arial"/>
          <w:sz w:val="16"/>
          <w:szCs w:val="16"/>
        </w:rPr>
        <w:t>6</w:t>
      </w:r>
    </w:p>
    <w:p w:rsidR="004021AA" w:rsidRPr="00A12660" w:rsidRDefault="004021AA" w:rsidP="007D4722">
      <w:pPr>
        <w:pStyle w:val="Prrafodelista"/>
        <w:numPr>
          <w:ilvl w:val="0"/>
          <w:numId w:val="39"/>
        </w:numPr>
        <w:spacing w:after="0" w:line="240" w:lineRule="auto"/>
        <w:jc w:val="both"/>
        <w:rPr>
          <w:rFonts w:ascii="Arial" w:hAnsi="Arial" w:cs="Arial"/>
          <w:sz w:val="16"/>
          <w:szCs w:val="16"/>
        </w:rPr>
      </w:pPr>
      <w:r w:rsidRPr="00A12660">
        <w:rPr>
          <w:rFonts w:ascii="Arial" w:hAnsi="Arial" w:cs="Arial"/>
          <w:sz w:val="16"/>
          <w:szCs w:val="16"/>
        </w:rPr>
        <w:t>12</w:t>
      </w:r>
    </w:p>
    <w:p w:rsidR="004021AA" w:rsidRPr="00A12660" w:rsidRDefault="004021AA" w:rsidP="007D4722">
      <w:pPr>
        <w:pStyle w:val="Prrafodelista"/>
        <w:numPr>
          <w:ilvl w:val="0"/>
          <w:numId w:val="39"/>
        </w:numPr>
        <w:spacing w:after="0" w:line="240" w:lineRule="auto"/>
        <w:jc w:val="both"/>
        <w:rPr>
          <w:rFonts w:ascii="Arial" w:hAnsi="Arial" w:cs="Arial"/>
          <w:sz w:val="16"/>
          <w:szCs w:val="16"/>
        </w:rPr>
      </w:pPr>
      <w:r w:rsidRPr="00A12660">
        <w:rPr>
          <w:rFonts w:ascii="Arial" w:hAnsi="Arial" w:cs="Arial"/>
          <w:sz w:val="16"/>
          <w:szCs w:val="16"/>
        </w:rPr>
        <w:t>18</w:t>
      </w:r>
    </w:p>
    <w:p w:rsidR="004021AA" w:rsidRPr="00A12660" w:rsidRDefault="004021AA" w:rsidP="007D4722">
      <w:pPr>
        <w:pStyle w:val="Prrafodelista"/>
        <w:numPr>
          <w:ilvl w:val="0"/>
          <w:numId w:val="39"/>
        </w:numPr>
        <w:spacing w:after="0" w:line="240" w:lineRule="auto"/>
        <w:jc w:val="both"/>
        <w:rPr>
          <w:rFonts w:ascii="Arial" w:hAnsi="Arial" w:cs="Arial"/>
          <w:sz w:val="16"/>
          <w:szCs w:val="16"/>
        </w:rPr>
      </w:pPr>
      <w:r w:rsidRPr="00A12660">
        <w:rPr>
          <w:rFonts w:ascii="Arial" w:hAnsi="Arial" w:cs="Arial"/>
          <w:sz w:val="16"/>
          <w:szCs w:val="16"/>
        </w:rPr>
        <w:t>36</w:t>
      </w:r>
    </w:p>
    <w:p w:rsidR="004021AA" w:rsidRPr="00A12660" w:rsidRDefault="004021AA" w:rsidP="004B33CF">
      <w:pPr>
        <w:spacing w:after="0" w:line="240" w:lineRule="auto"/>
        <w:jc w:val="both"/>
        <w:rPr>
          <w:rFonts w:ascii="Arial" w:hAnsi="Arial" w:cs="Arial"/>
          <w:sz w:val="16"/>
          <w:szCs w:val="16"/>
        </w:rPr>
      </w:pPr>
    </w:p>
    <w:p w:rsidR="004021AA" w:rsidRPr="00A12660" w:rsidRDefault="004021AA" w:rsidP="004B33CF">
      <w:pPr>
        <w:spacing w:after="0" w:line="240" w:lineRule="auto"/>
        <w:jc w:val="both"/>
        <w:rPr>
          <w:rFonts w:ascii="Arial" w:hAnsi="Arial" w:cs="Arial"/>
          <w:sz w:val="16"/>
          <w:szCs w:val="16"/>
        </w:rPr>
      </w:pPr>
      <w:r w:rsidRPr="00A12660">
        <w:rPr>
          <w:rFonts w:ascii="Arial" w:hAnsi="Arial" w:cs="Arial"/>
          <w:sz w:val="16"/>
          <w:szCs w:val="16"/>
        </w:rPr>
        <w:t>Respuesta correcta A. Este problema puede resolverse construyendo una tabla de los factores de 18, de 24 y de 36.</w:t>
      </w:r>
    </w:p>
    <w:p w:rsidR="004021AA" w:rsidRDefault="004021AA" w:rsidP="004B33CF">
      <w:pPr>
        <w:spacing w:after="0" w:line="240" w:lineRule="auto"/>
        <w:jc w:val="both"/>
        <w:rPr>
          <w:rFonts w:ascii="Arial" w:hAnsi="Arial" w:cs="Arial"/>
          <w:sz w:val="16"/>
          <w:szCs w:val="16"/>
        </w:rPr>
      </w:pPr>
    </w:p>
    <w:p w:rsidR="00C40422" w:rsidRPr="00A12660" w:rsidRDefault="00C40422" w:rsidP="004B33CF">
      <w:pPr>
        <w:spacing w:after="0" w:line="240" w:lineRule="auto"/>
        <w:jc w:val="both"/>
        <w:rPr>
          <w:rFonts w:ascii="Arial" w:hAnsi="Arial" w:cs="Arial"/>
          <w:sz w:val="16"/>
          <w:szCs w:val="16"/>
        </w:rPr>
      </w:pPr>
    </w:p>
    <w:p w:rsidR="004021AA" w:rsidRPr="00A12660" w:rsidRDefault="004021AA" w:rsidP="004B33CF">
      <w:pPr>
        <w:spacing w:after="0" w:line="240" w:lineRule="auto"/>
        <w:jc w:val="both"/>
        <w:rPr>
          <w:rFonts w:ascii="Arial" w:hAnsi="Arial" w:cs="Arial"/>
          <w:sz w:val="16"/>
          <w:szCs w:val="16"/>
        </w:rPr>
      </w:pPr>
      <w:r w:rsidRPr="00A12660">
        <w:rPr>
          <w:rFonts w:ascii="Arial" w:hAnsi="Arial" w:cs="Arial"/>
          <w:sz w:val="16"/>
          <w:szCs w:val="16"/>
        </w:rPr>
        <w:lastRenderedPageBreak/>
        <w:t>18 = 1 X 18</w:t>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t>24 = 1 X 24</w:t>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t>36 = 1 X 36</w:t>
      </w:r>
    </w:p>
    <w:p w:rsidR="004021AA" w:rsidRPr="00A12660" w:rsidRDefault="004021AA" w:rsidP="004B33CF">
      <w:pPr>
        <w:spacing w:after="0" w:line="240" w:lineRule="auto"/>
        <w:jc w:val="both"/>
        <w:rPr>
          <w:rFonts w:ascii="Arial" w:hAnsi="Arial" w:cs="Arial"/>
          <w:sz w:val="16"/>
          <w:szCs w:val="16"/>
        </w:rPr>
      </w:pPr>
      <w:r w:rsidRPr="00A12660">
        <w:rPr>
          <w:rFonts w:ascii="Arial" w:hAnsi="Arial" w:cs="Arial"/>
          <w:sz w:val="16"/>
          <w:szCs w:val="16"/>
        </w:rPr>
        <w:t>18 = 2 X 9</w:t>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t>24 = 2 X 12</w:t>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t>36 = 2 X 18</w:t>
      </w:r>
    </w:p>
    <w:p w:rsidR="004021AA" w:rsidRPr="00A12660" w:rsidRDefault="004021AA" w:rsidP="004B33CF">
      <w:pPr>
        <w:spacing w:after="0" w:line="240" w:lineRule="auto"/>
        <w:jc w:val="both"/>
        <w:rPr>
          <w:rFonts w:ascii="Arial" w:hAnsi="Arial" w:cs="Arial"/>
          <w:sz w:val="16"/>
          <w:szCs w:val="16"/>
        </w:rPr>
      </w:pPr>
      <w:r w:rsidRPr="00A12660">
        <w:rPr>
          <w:rFonts w:ascii="Arial" w:hAnsi="Arial" w:cs="Arial"/>
          <w:sz w:val="16"/>
          <w:szCs w:val="16"/>
        </w:rPr>
        <w:t>18 = 3 X 6</w:t>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t>24 = 3 X 8</w:t>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t>36 = 3 X 12</w:t>
      </w:r>
    </w:p>
    <w:p w:rsidR="004021AA" w:rsidRPr="00A12660" w:rsidRDefault="004021AA" w:rsidP="004B33CF">
      <w:pPr>
        <w:spacing w:after="0" w:line="240" w:lineRule="auto"/>
        <w:jc w:val="both"/>
        <w:rPr>
          <w:rFonts w:ascii="Arial" w:hAnsi="Arial" w:cs="Arial"/>
          <w:sz w:val="16"/>
          <w:szCs w:val="16"/>
        </w:rPr>
      </w:pP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t>24 = 4 X 6</w:t>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t>36 = 4 X 9</w:t>
      </w:r>
    </w:p>
    <w:p w:rsidR="004021AA" w:rsidRPr="00A12660" w:rsidRDefault="004021AA" w:rsidP="004B33CF">
      <w:pPr>
        <w:spacing w:after="0" w:line="240" w:lineRule="auto"/>
        <w:jc w:val="both"/>
        <w:rPr>
          <w:rFonts w:ascii="Arial" w:hAnsi="Arial" w:cs="Arial"/>
          <w:sz w:val="16"/>
          <w:szCs w:val="16"/>
        </w:rPr>
      </w:pP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r>
      <w:r w:rsidRPr="00A12660">
        <w:rPr>
          <w:rFonts w:ascii="Arial" w:hAnsi="Arial" w:cs="Arial"/>
          <w:sz w:val="16"/>
          <w:szCs w:val="16"/>
        </w:rPr>
        <w:tab/>
        <w:t>36 = 6 X 6</w:t>
      </w:r>
    </w:p>
    <w:p w:rsidR="00C40422" w:rsidRDefault="00C40422" w:rsidP="004B33CF">
      <w:pPr>
        <w:spacing w:after="0" w:line="240" w:lineRule="auto"/>
        <w:jc w:val="both"/>
        <w:rPr>
          <w:rFonts w:ascii="Arial" w:hAnsi="Arial" w:cs="Arial"/>
          <w:sz w:val="16"/>
          <w:szCs w:val="16"/>
        </w:rPr>
      </w:pPr>
    </w:p>
    <w:p w:rsidR="004021AA" w:rsidRPr="00A12660" w:rsidRDefault="004021AA" w:rsidP="004B33CF">
      <w:pPr>
        <w:spacing w:after="0" w:line="240" w:lineRule="auto"/>
        <w:jc w:val="both"/>
        <w:rPr>
          <w:rFonts w:ascii="Arial" w:hAnsi="Arial" w:cs="Arial"/>
          <w:sz w:val="16"/>
          <w:szCs w:val="16"/>
        </w:rPr>
      </w:pPr>
      <w:r w:rsidRPr="00A12660">
        <w:rPr>
          <w:rFonts w:ascii="Arial" w:hAnsi="Arial" w:cs="Arial"/>
          <w:sz w:val="16"/>
          <w:szCs w:val="16"/>
        </w:rPr>
        <w:t>Luego, se determina cuál de los factores de 18, mayor que 3, es un factor de 24 y 36. El único factor de 18, mayor que 3, que es también factor de 24 y de 36 es 6.</w:t>
      </w:r>
    </w:p>
    <w:p w:rsidR="004021AA" w:rsidRPr="00A12660" w:rsidRDefault="004021AA" w:rsidP="004B33CF">
      <w:pPr>
        <w:spacing w:after="0" w:line="240" w:lineRule="auto"/>
        <w:jc w:val="both"/>
        <w:rPr>
          <w:rFonts w:ascii="Arial" w:hAnsi="Arial" w:cs="Arial"/>
          <w:sz w:val="16"/>
          <w:szCs w:val="16"/>
        </w:rPr>
      </w:pPr>
    </w:p>
    <w:p w:rsidR="004021AA" w:rsidRPr="00A12660" w:rsidRDefault="0085153B" w:rsidP="004021AA">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A12660">
        <w:rPr>
          <w:rFonts w:ascii="Arial" w:hAnsi="Arial" w:cs="Arial"/>
          <w:b/>
          <w:sz w:val="16"/>
          <w:szCs w:val="16"/>
        </w:rPr>
        <w:t xml:space="preserve">Continúe la secuencia: </w:t>
      </w:r>
      <w:r w:rsidR="004021AA" w:rsidRPr="00A12660">
        <w:rPr>
          <w:rFonts w:ascii="Arial" w:hAnsi="Arial" w:cs="Arial"/>
          <w:b/>
          <w:sz w:val="16"/>
          <w:szCs w:val="16"/>
        </w:rPr>
        <w:t xml:space="preserve">2 – 10 – 12 – </w:t>
      </w:r>
      <w:r w:rsidRPr="00A12660">
        <w:rPr>
          <w:rFonts w:ascii="Arial" w:hAnsi="Arial" w:cs="Arial"/>
          <w:b/>
          <w:sz w:val="16"/>
          <w:szCs w:val="16"/>
        </w:rPr>
        <w:t xml:space="preserve">16 – 17 – 18 – 19, de </w:t>
      </w:r>
      <w:r w:rsidR="004021AA" w:rsidRPr="00A12660">
        <w:rPr>
          <w:rFonts w:ascii="Arial" w:hAnsi="Arial" w:cs="Arial"/>
          <w:b/>
          <w:sz w:val="16"/>
          <w:szCs w:val="16"/>
        </w:rPr>
        <w:t>acuerdo con el análisis que realice de la misma, se concluye que:</w:t>
      </w:r>
    </w:p>
    <w:p w:rsidR="004021AA" w:rsidRPr="00A12660" w:rsidRDefault="004021AA" w:rsidP="004021AA">
      <w:pPr>
        <w:shd w:val="clear" w:color="auto" w:fill="FFFFFF"/>
        <w:spacing w:after="0" w:line="240" w:lineRule="auto"/>
        <w:textAlignment w:val="baseline"/>
        <w:rPr>
          <w:rFonts w:ascii="Arial" w:hAnsi="Arial" w:cs="Arial"/>
          <w:sz w:val="16"/>
          <w:szCs w:val="16"/>
        </w:rPr>
      </w:pPr>
    </w:p>
    <w:p w:rsidR="004021AA" w:rsidRPr="00A12660" w:rsidRDefault="004021AA" w:rsidP="007D4722">
      <w:pPr>
        <w:pStyle w:val="Prrafodelista"/>
        <w:numPr>
          <w:ilvl w:val="0"/>
          <w:numId w:val="26"/>
        </w:numPr>
        <w:shd w:val="clear" w:color="auto" w:fill="FFFFFF"/>
        <w:spacing w:after="0" w:line="240" w:lineRule="auto"/>
        <w:ind w:left="360"/>
        <w:textAlignment w:val="baseline"/>
        <w:rPr>
          <w:rFonts w:ascii="Arial" w:hAnsi="Arial" w:cs="Arial"/>
          <w:sz w:val="16"/>
          <w:szCs w:val="16"/>
        </w:rPr>
      </w:pPr>
      <w:r w:rsidRPr="00A12660">
        <w:rPr>
          <w:rFonts w:ascii="Arial" w:hAnsi="Arial" w:cs="Arial"/>
          <w:sz w:val="16"/>
          <w:szCs w:val="16"/>
        </w:rPr>
        <w:t>20</w:t>
      </w:r>
    </w:p>
    <w:p w:rsidR="004021AA" w:rsidRPr="00A12660" w:rsidRDefault="004021AA" w:rsidP="007D4722">
      <w:pPr>
        <w:pStyle w:val="Prrafodelista"/>
        <w:numPr>
          <w:ilvl w:val="0"/>
          <w:numId w:val="26"/>
        </w:numPr>
        <w:shd w:val="clear" w:color="auto" w:fill="FFFFFF"/>
        <w:spacing w:after="0" w:line="240" w:lineRule="auto"/>
        <w:ind w:left="360"/>
        <w:textAlignment w:val="baseline"/>
        <w:rPr>
          <w:rFonts w:ascii="Arial" w:hAnsi="Arial" w:cs="Arial"/>
          <w:sz w:val="16"/>
          <w:szCs w:val="16"/>
        </w:rPr>
      </w:pPr>
      <w:r w:rsidRPr="00A12660">
        <w:rPr>
          <w:rFonts w:ascii="Arial" w:hAnsi="Arial" w:cs="Arial"/>
          <w:sz w:val="16"/>
          <w:szCs w:val="16"/>
        </w:rPr>
        <w:t>310</w:t>
      </w:r>
    </w:p>
    <w:p w:rsidR="004021AA" w:rsidRPr="00A12660" w:rsidRDefault="004021AA" w:rsidP="007D4722">
      <w:pPr>
        <w:pStyle w:val="Prrafodelista"/>
        <w:numPr>
          <w:ilvl w:val="0"/>
          <w:numId w:val="26"/>
        </w:numPr>
        <w:shd w:val="clear" w:color="auto" w:fill="FFFFFF"/>
        <w:spacing w:after="0" w:line="240" w:lineRule="auto"/>
        <w:ind w:left="360"/>
        <w:textAlignment w:val="baseline"/>
        <w:rPr>
          <w:rFonts w:ascii="Arial" w:hAnsi="Arial" w:cs="Arial"/>
          <w:sz w:val="16"/>
          <w:szCs w:val="16"/>
        </w:rPr>
      </w:pPr>
      <w:r w:rsidRPr="00A12660">
        <w:rPr>
          <w:rFonts w:ascii="Arial" w:hAnsi="Arial" w:cs="Arial"/>
          <w:sz w:val="16"/>
          <w:szCs w:val="16"/>
        </w:rPr>
        <w:t>200</w:t>
      </w:r>
    </w:p>
    <w:p w:rsidR="004021AA" w:rsidRPr="00A12660" w:rsidRDefault="004021AA" w:rsidP="007D4722">
      <w:pPr>
        <w:pStyle w:val="Prrafodelista"/>
        <w:numPr>
          <w:ilvl w:val="0"/>
          <w:numId w:val="26"/>
        </w:numPr>
        <w:shd w:val="clear" w:color="auto" w:fill="FFFFFF"/>
        <w:spacing w:after="0" w:line="240" w:lineRule="auto"/>
        <w:ind w:left="360"/>
        <w:textAlignment w:val="baseline"/>
        <w:rPr>
          <w:rFonts w:ascii="Arial" w:hAnsi="Arial" w:cs="Arial"/>
          <w:sz w:val="16"/>
          <w:szCs w:val="16"/>
        </w:rPr>
      </w:pPr>
      <w:r w:rsidRPr="00A12660">
        <w:rPr>
          <w:rFonts w:ascii="Arial" w:hAnsi="Arial" w:cs="Arial"/>
          <w:sz w:val="16"/>
          <w:szCs w:val="16"/>
        </w:rPr>
        <w:t>190</w:t>
      </w:r>
    </w:p>
    <w:p w:rsidR="004021AA" w:rsidRPr="00A12660" w:rsidRDefault="004021AA" w:rsidP="004021AA">
      <w:pPr>
        <w:shd w:val="clear" w:color="auto" w:fill="FFFFFF"/>
        <w:spacing w:after="0" w:line="240" w:lineRule="auto"/>
        <w:textAlignment w:val="baseline"/>
        <w:rPr>
          <w:rFonts w:ascii="Arial" w:hAnsi="Arial" w:cs="Arial"/>
          <w:sz w:val="16"/>
          <w:szCs w:val="16"/>
        </w:rPr>
      </w:pPr>
    </w:p>
    <w:p w:rsidR="004021AA" w:rsidRPr="00A12660" w:rsidRDefault="004021AA" w:rsidP="004021AA">
      <w:p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Respuesta correcta C. Todos los números enunciados inician con la letra “D”, por tanto, se concluye que el número siguiente es “200”.</w:t>
      </w:r>
    </w:p>
    <w:p w:rsidR="004021AA" w:rsidRPr="00A12660" w:rsidRDefault="004021AA" w:rsidP="004021AA">
      <w:pPr>
        <w:shd w:val="clear" w:color="auto" w:fill="FFFFFF"/>
        <w:spacing w:after="0" w:line="240" w:lineRule="auto"/>
        <w:textAlignment w:val="baseline"/>
        <w:rPr>
          <w:rFonts w:ascii="Arial" w:hAnsi="Arial" w:cs="Arial"/>
          <w:sz w:val="16"/>
          <w:szCs w:val="16"/>
        </w:rPr>
      </w:pPr>
    </w:p>
    <w:p w:rsidR="00722E0B" w:rsidRPr="00A12660" w:rsidRDefault="00722E0B" w:rsidP="00722E0B">
      <w:pPr>
        <w:pStyle w:val="Prrafodelista"/>
        <w:numPr>
          <w:ilvl w:val="0"/>
          <w:numId w:val="2"/>
        </w:numPr>
        <w:shd w:val="clear" w:color="auto" w:fill="FFFFFF"/>
        <w:spacing w:after="0" w:line="240" w:lineRule="auto"/>
        <w:textAlignment w:val="baseline"/>
        <w:rPr>
          <w:rFonts w:ascii="Arial" w:hAnsi="Arial" w:cs="Arial"/>
          <w:b/>
          <w:sz w:val="16"/>
          <w:szCs w:val="16"/>
        </w:rPr>
      </w:pPr>
      <w:r w:rsidRPr="00A12660">
        <w:rPr>
          <w:rFonts w:ascii="Arial" w:hAnsi="Arial" w:cs="Arial"/>
          <w:b/>
          <w:sz w:val="16"/>
          <w:szCs w:val="16"/>
        </w:rPr>
        <w:t>Daniel tiene tres juguetes electrónicos. El primero suena cada 10 minutos, el segundo cada 20 minutos y el tercero cada 30 minutos. Si todos los juguetes suenan juntos a las 9:00 a.m. ¿a qué hora vuelven a sonar los juguetes juntos?</w:t>
      </w:r>
    </w:p>
    <w:p w:rsidR="00722E0B" w:rsidRPr="00A12660" w:rsidRDefault="00722E0B" w:rsidP="00722E0B">
      <w:pPr>
        <w:shd w:val="clear" w:color="auto" w:fill="FFFFFF"/>
        <w:spacing w:after="0" w:line="240" w:lineRule="auto"/>
        <w:textAlignment w:val="baseline"/>
        <w:rPr>
          <w:rFonts w:ascii="Arial" w:hAnsi="Arial" w:cs="Arial"/>
          <w:sz w:val="16"/>
          <w:szCs w:val="16"/>
        </w:rPr>
      </w:pPr>
    </w:p>
    <w:p w:rsidR="00722E0B" w:rsidRPr="00A12660" w:rsidRDefault="00722E0B" w:rsidP="007D4722">
      <w:pPr>
        <w:pStyle w:val="Prrafodelista"/>
        <w:numPr>
          <w:ilvl w:val="0"/>
          <w:numId w:val="43"/>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9:30 a.m.</w:t>
      </w:r>
    </w:p>
    <w:p w:rsidR="00722E0B" w:rsidRPr="00A12660" w:rsidRDefault="00722E0B" w:rsidP="007D4722">
      <w:pPr>
        <w:pStyle w:val="Prrafodelista"/>
        <w:numPr>
          <w:ilvl w:val="0"/>
          <w:numId w:val="43"/>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10:00 a.m.</w:t>
      </w:r>
    </w:p>
    <w:p w:rsidR="00722E0B" w:rsidRPr="00A12660" w:rsidRDefault="00722E0B" w:rsidP="007D4722">
      <w:pPr>
        <w:pStyle w:val="Prrafodelista"/>
        <w:numPr>
          <w:ilvl w:val="0"/>
          <w:numId w:val="43"/>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11:00 a.m.</w:t>
      </w:r>
    </w:p>
    <w:p w:rsidR="00722E0B" w:rsidRPr="00A12660" w:rsidRDefault="00722E0B" w:rsidP="007D4722">
      <w:pPr>
        <w:pStyle w:val="Prrafodelista"/>
        <w:numPr>
          <w:ilvl w:val="0"/>
          <w:numId w:val="43"/>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10:00 p.m.</w:t>
      </w:r>
    </w:p>
    <w:p w:rsidR="00722E0B" w:rsidRPr="00A12660" w:rsidRDefault="00722E0B" w:rsidP="00722E0B">
      <w:pPr>
        <w:shd w:val="clear" w:color="auto" w:fill="FFFFFF"/>
        <w:spacing w:after="0" w:line="240" w:lineRule="auto"/>
        <w:textAlignment w:val="baseline"/>
        <w:rPr>
          <w:rFonts w:ascii="Arial" w:hAnsi="Arial" w:cs="Arial"/>
          <w:sz w:val="16"/>
          <w:szCs w:val="16"/>
        </w:rPr>
      </w:pPr>
    </w:p>
    <w:p w:rsidR="00722E0B" w:rsidRPr="00A12660" w:rsidRDefault="00722E0B" w:rsidP="00722E0B">
      <w:p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Respuesta correcta B.</w:t>
      </w:r>
    </w:p>
    <w:p w:rsidR="00722E0B" w:rsidRPr="00A12660" w:rsidRDefault="00722E0B" w:rsidP="00722E0B">
      <w:pPr>
        <w:shd w:val="clear" w:color="auto" w:fill="FFFFFF"/>
        <w:spacing w:after="0" w:line="240" w:lineRule="auto"/>
        <w:textAlignment w:val="baseline"/>
        <w:rPr>
          <w:rFonts w:ascii="Arial" w:hAnsi="Arial" w:cs="Arial"/>
          <w:sz w:val="16"/>
          <w:szCs w:val="16"/>
        </w:rPr>
      </w:pPr>
    </w:p>
    <w:p w:rsidR="00D00030" w:rsidRPr="00A12660" w:rsidRDefault="004B33CF" w:rsidP="004B33CF">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 xml:space="preserve">Comprensión de Lectura. </w:t>
      </w:r>
      <w:r w:rsidR="00D00030" w:rsidRPr="00A12660">
        <w:rPr>
          <w:rFonts w:ascii="Arial" w:hAnsi="Arial" w:cs="Arial"/>
          <w:b/>
          <w:sz w:val="16"/>
          <w:szCs w:val="16"/>
        </w:rPr>
        <w:t xml:space="preserve">Transporte ferroviario. </w:t>
      </w:r>
    </w:p>
    <w:p w:rsidR="00D00030" w:rsidRPr="00A12660" w:rsidRDefault="00D00030" w:rsidP="00D00030">
      <w:pPr>
        <w:pStyle w:val="NormalWeb"/>
        <w:spacing w:before="0" w:beforeAutospacing="0" w:after="0" w:afterAutospacing="0"/>
        <w:jc w:val="both"/>
        <w:textAlignment w:val="baseline"/>
        <w:rPr>
          <w:rFonts w:ascii="Arial" w:hAnsi="Arial" w:cs="Arial"/>
          <w:sz w:val="16"/>
          <w:szCs w:val="16"/>
        </w:rPr>
      </w:pPr>
    </w:p>
    <w:p w:rsidR="00D00030" w:rsidRPr="00A12660" w:rsidRDefault="00D00030" w:rsidP="00D00030">
      <w:pPr>
        <w:pStyle w:val="NormalWeb"/>
        <w:spacing w:before="0" w:beforeAutospacing="0" w:after="0" w:afterAutospacing="0"/>
        <w:jc w:val="both"/>
        <w:textAlignment w:val="baseline"/>
        <w:rPr>
          <w:rFonts w:ascii="Arial" w:hAnsi="Arial" w:cs="Arial"/>
          <w:sz w:val="16"/>
          <w:szCs w:val="16"/>
        </w:rPr>
      </w:pPr>
      <w:r w:rsidRPr="00A12660">
        <w:rPr>
          <w:rFonts w:ascii="Arial" w:hAnsi="Arial" w:cs="Arial"/>
          <w:sz w:val="16"/>
          <w:szCs w:val="16"/>
        </w:rPr>
        <w:t>Hace tiempo que Europa se beneficia de una red ferroviaria densa al ser un líder mundial en el suministro de sistemas ferroviarios. Empleando un millón de personas en operaciones de ferrocarril, y otras 250,000 en la fabricación, el sector ferroviario europeo tiene 60% de las acciones mundiales y un volumen de negocios anual de €95 billones. La mayoría de las vías férreas en la unión europea son eléctricas. La red de vía ferroviaria eléctrica opera una variedad de voltajes distintos, tanto AC como DC y variando de 750 a 25,000 volteos. Las vías eléctricas ofrecen una mayor eficiencia de energía, menor emisión, y son más sigilosas.</w:t>
      </w:r>
    </w:p>
    <w:p w:rsidR="00D00030" w:rsidRPr="00A12660" w:rsidRDefault="00D00030" w:rsidP="00D00030">
      <w:pPr>
        <w:spacing w:after="0" w:line="240" w:lineRule="auto"/>
        <w:jc w:val="both"/>
        <w:rPr>
          <w:rFonts w:ascii="Arial" w:hAnsi="Arial" w:cs="Arial"/>
          <w:sz w:val="16"/>
          <w:szCs w:val="16"/>
        </w:rPr>
      </w:pPr>
    </w:p>
    <w:p w:rsidR="00D00030" w:rsidRPr="00A12660" w:rsidRDefault="00D00030" w:rsidP="00D00030">
      <w:pPr>
        <w:spacing w:after="0" w:line="240" w:lineRule="auto"/>
        <w:jc w:val="both"/>
        <w:rPr>
          <w:rFonts w:ascii="Arial" w:hAnsi="Arial" w:cs="Arial"/>
          <w:sz w:val="16"/>
          <w:szCs w:val="16"/>
        </w:rPr>
      </w:pPr>
      <w:r w:rsidRPr="00A12660">
        <w:rPr>
          <w:rFonts w:ascii="Arial" w:hAnsi="Arial" w:cs="Arial"/>
          <w:sz w:val="16"/>
          <w:szCs w:val="16"/>
        </w:rPr>
        <w:t>El transporte ferroviario ofrece un medio viable y competitivo para tratar con el tráfico y alejarlo de las calles, asimismo mejorando la circulación de tráfico, y terminando la polución emitida por vehículos de transporte. La unión europea se enfoca en estimular nuevas inversiones en la infraestructu</w:t>
      </w:r>
      <w:r w:rsidR="00312B9D">
        <w:rPr>
          <w:rFonts w:ascii="Arial" w:hAnsi="Arial" w:cs="Arial"/>
          <w:sz w:val="16"/>
          <w:szCs w:val="16"/>
        </w:rPr>
        <w:t xml:space="preserve">ra del transporte </w:t>
      </w:r>
      <w:proofErr w:type="spellStart"/>
      <w:r w:rsidR="00312B9D">
        <w:rPr>
          <w:rFonts w:ascii="Arial" w:hAnsi="Arial" w:cs="Arial"/>
          <w:sz w:val="16"/>
          <w:szCs w:val="16"/>
        </w:rPr>
        <w:t>trans</w:t>
      </w:r>
      <w:proofErr w:type="spellEnd"/>
      <w:r w:rsidR="00312B9D">
        <w:rPr>
          <w:rFonts w:ascii="Arial" w:hAnsi="Arial" w:cs="Arial"/>
          <w:sz w:val="16"/>
          <w:szCs w:val="16"/>
        </w:rPr>
        <w:t>-europeo</w:t>
      </w:r>
      <w:r w:rsidRPr="00A12660">
        <w:rPr>
          <w:rFonts w:ascii="Arial" w:hAnsi="Arial" w:cs="Arial"/>
          <w:sz w:val="16"/>
          <w:szCs w:val="16"/>
        </w:rPr>
        <w:t xml:space="preserve"> y apoya los esfuerzos de estudios con el fin de crear nuevos métodos de operaciones internas, mejorar el acceso a la red ferroviaria, crear mayores estándares de seguridad, y reducir los niveles de ruido relacionados a este medio de transporte.</w:t>
      </w:r>
    </w:p>
    <w:p w:rsidR="00D00030" w:rsidRPr="00A12660" w:rsidRDefault="00D00030" w:rsidP="00D00030">
      <w:pPr>
        <w:spacing w:after="0" w:line="240" w:lineRule="auto"/>
        <w:jc w:val="both"/>
        <w:rPr>
          <w:rFonts w:ascii="Arial" w:hAnsi="Arial" w:cs="Arial"/>
          <w:sz w:val="16"/>
          <w:szCs w:val="16"/>
        </w:rPr>
      </w:pPr>
    </w:p>
    <w:p w:rsidR="00D00030" w:rsidRPr="00A12660" w:rsidRDefault="00D00030" w:rsidP="00D00030">
      <w:pPr>
        <w:spacing w:after="0" w:line="240" w:lineRule="auto"/>
        <w:jc w:val="both"/>
        <w:rPr>
          <w:rFonts w:ascii="Arial" w:hAnsi="Arial" w:cs="Arial"/>
          <w:sz w:val="16"/>
          <w:szCs w:val="16"/>
        </w:rPr>
      </w:pPr>
      <w:r w:rsidRPr="00A12660">
        <w:rPr>
          <w:rFonts w:ascii="Arial" w:hAnsi="Arial" w:cs="Arial"/>
          <w:sz w:val="16"/>
          <w:szCs w:val="16"/>
        </w:rPr>
        <w:t xml:space="preserve">Una de las mayores ventajas del sistema ferroviario de la unión europea es el recientemente comenzado proyecto MODTRAIN. Este proyecto une, por primera vez, a todos los fabricantes de sistemas de rieles, proveedores de sistemas internos, y operadores de rieles. MODTRAIN ofrece un enfoque radical a la construcción de material rodante. Su meta es reducir el número de componentes únicos en un vagón de ferrocarril de 1,200 partes a tan solo 120 partes, disminuyendo el tiempo de construcción en más de 50% y reducir los costos del ciclo de vida total debería aumentar el sector de competitividad. </w:t>
      </w:r>
      <w:proofErr w:type="spellStart"/>
      <w:r w:rsidRPr="00A12660">
        <w:rPr>
          <w:rFonts w:ascii="Arial" w:hAnsi="Arial" w:cs="Arial"/>
          <w:sz w:val="16"/>
          <w:szCs w:val="16"/>
        </w:rPr>
        <w:t>Frederic</w:t>
      </w:r>
      <w:proofErr w:type="spellEnd"/>
      <w:r w:rsidRPr="00A12660">
        <w:rPr>
          <w:rFonts w:ascii="Arial" w:hAnsi="Arial" w:cs="Arial"/>
          <w:sz w:val="16"/>
          <w:szCs w:val="16"/>
        </w:rPr>
        <w:t xml:space="preserve"> </w:t>
      </w:r>
      <w:proofErr w:type="spellStart"/>
      <w:r w:rsidRPr="00A12660">
        <w:rPr>
          <w:rFonts w:ascii="Arial" w:hAnsi="Arial" w:cs="Arial"/>
          <w:sz w:val="16"/>
          <w:szCs w:val="16"/>
        </w:rPr>
        <w:t>Sgarbi</w:t>
      </w:r>
      <w:proofErr w:type="spellEnd"/>
      <w:r w:rsidRPr="00A12660">
        <w:rPr>
          <w:rFonts w:ascii="Arial" w:hAnsi="Arial" w:cs="Arial"/>
          <w:sz w:val="16"/>
          <w:szCs w:val="16"/>
        </w:rPr>
        <w:t xml:space="preserve"> de la comisión europea dijo: “El proyecto MODTRAIN ha dado nuevas definiciones para las arquitecturas de vehículos ferroviarios, el cual es un desarrollo crucial cuando nos dirigimos a un Sistema de operaciones internos completo”.</w:t>
      </w:r>
    </w:p>
    <w:p w:rsidR="00D00030" w:rsidRPr="00A12660" w:rsidRDefault="00D00030" w:rsidP="00D00030">
      <w:pPr>
        <w:spacing w:after="0" w:line="240" w:lineRule="auto"/>
        <w:jc w:val="both"/>
        <w:rPr>
          <w:rFonts w:ascii="Arial" w:hAnsi="Arial" w:cs="Arial"/>
          <w:sz w:val="16"/>
          <w:szCs w:val="16"/>
        </w:rPr>
      </w:pPr>
    </w:p>
    <w:p w:rsidR="00D00030" w:rsidRPr="00A12660" w:rsidRDefault="00D00030" w:rsidP="00D00030">
      <w:pPr>
        <w:shd w:val="clear" w:color="auto" w:fill="FFFFFF"/>
        <w:suppressAutoHyphens w:val="0"/>
        <w:spacing w:after="0" w:line="240" w:lineRule="auto"/>
        <w:textAlignment w:val="baseline"/>
        <w:outlineLvl w:val="2"/>
        <w:rPr>
          <w:rFonts w:ascii="Arial" w:hAnsi="Arial" w:cs="Arial"/>
          <w:sz w:val="16"/>
          <w:szCs w:val="16"/>
        </w:rPr>
      </w:pPr>
      <w:r w:rsidRPr="00A12660">
        <w:rPr>
          <w:rFonts w:ascii="Arial" w:hAnsi="Arial" w:cs="Arial"/>
          <w:sz w:val="16"/>
          <w:szCs w:val="16"/>
        </w:rPr>
        <w:t>¿Cuál de los siguientes enunciados es cierto respecto a MODTRAIN?</w:t>
      </w:r>
    </w:p>
    <w:p w:rsidR="00D00030" w:rsidRPr="00A12660" w:rsidRDefault="00D00030" w:rsidP="00D00030">
      <w:pPr>
        <w:shd w:val="clear" w:color="auto" w:fill="FFFFFF"/>
        <w:suppressAutoHyphens w:val="0"/>
        <w:spacing w:after="0" w:line="240" w:lineRule="auto"/>
        <w:textAlignment w:val="baseline"/>
        <w:rPr>
          <w:rFonts w:ascii="Arial" w:hAnsi="Arial" w:cs="Arial"/>
          <w:sz w:val="16"/>
          <w:szCs w:val="16"/>
        </w:rPr>
      </w:pPr>
    </w:p>
    <w:p w:rsidR="00D00030" w:rsidRPr="00A12660" w:rsidRDefault="00D00030" w:rsidP="007D4722">
      <w:pPr>
        <w:pStyle w:val="Prrafodelista"/>
        <w:numPr>
          <w:ilvl w:val="0"/>
          <w:numId w:val="23"/>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Ofrece mayores oportunidades de trabajo</w:t>
      </w:r>
    </w:p>
    <w:p w:rsidR="00D00030" w:rsidRPr="00A12660" w:rsidRDefault="00D00030" w:rsidP="00D00030">
      <w:pPr>
        <w:pStyle w:val="Prrafodelista"/>
        <w:shd w:val="clear" w:color="auto" w:fill="FFFFFF"/>
        <w:spacing w:after="0" w:line="240" w:lineRule="auto"/>
        <w:ind w:left="360"/>
        <w:textAlignment w:val="baseline"/>
        <w:rPr>
          <w:rFonts w:ascii="Arial" w:hAnsi="Arial" w:cs="Arial"/>
          <w:sz w:val="16"/>
          <w:szCs w:val="16"/>
        </w:rPr>
      </w:pPr>
    </w:p>
    <w:p w:rsidR="00D00030" w:rsidRPr="00A12660" w:rsidRDefault="00D00030" w:rsidP="007D4722">
      <w:pPr>
        <w:pStyle w:val="Prrafodelista"/>
        <w:numPr>
          <w:ilvl w:val="0"/>
          <w:numId w:val="23"/>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Su meta es reducir el tráfico de intercontinental</w:t>
      </w:r>
    </w:p>
    <w:p w:rsidR="00D00030" w:rsidRPr="00A12660" w:rsidRDefault="00D00030" w:rsidP="00D00030">
      <w:pPr>
        <w:pStyle w:val="Prrafodelista"/>
        <w:shd w:val="clear" w:color="auto" w:fill="FFFFFF"/>
        <w:spacing w:after="0" w:line="240" w:lineRule="auto"/>
        <w:ind w:left="360"/>
        <w:textAlignment w:val="baseline"/>
        <w:rPr>
          <w:rFonts w:ascii="Arial" w:hAnsi="Arial" w:cs="Arial"/>
          <w:sz w:val="16"/>
          <w:szCs w:val="16"/>
        </w:rPr>
      </w:pPr>
    </w:p>
    <w:p w:rsidR="00D00030" w:rsidRPr="00A12660" w:rsidRDefault="00D00030" w:rsidP="007D4722">
      <w:pPr>
        <w:pStyle w:val="Prrafodelista"/>
        <w:numPr>
          <w:ilvl w:val="0"/>
          <w:numId w:val="23"/>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Promueve la competitividad de sectores</w:t>
      </w:r>
    </w:p>
    <w:p w:rsidR="004B33CF" w:rsidRPr="00A12660" w:rsidRDefault="004B33CF" w:rsidP="004B33CF">
      <w:pPr>
        <w:pStyle w:val="Prrafodelista"/>
        <w:shd w:val="clear" w:color="auto" w:fill="FFFFFF"/>
        <w:spacing w:after="0" w:line="240" w:lineRule="auto"/>
        <w:ind w:left="360"/>
        <w:textAlignment w:val="baseline"/>
        <w:rPr>
          <w:rFonts w:ascii="Arial" w:hAnsi="Arial" w:cs="Arial"/>
          <w:sz w:val="16"/>
          <w:szCs w:val="16"/>
          <w:lang w:val="es-ES" w:eastAsia="zh-CN"/>
        </w:rPr>
      </w:pPr>
    </w:p>
    <w:p w:rsidR="00D00030" w:rsidRPr="00A12660" w:rsidRDefault="00D00030" w:rsidP="007D4722">
      <w:pPr>
        <w:pStyle w:val="Prrafodelista"/>
        <w:numPr>
          <w:ilvl w:val="0"/>
          <w:numId w:val="23"/>
        </w:numPr>
        <w:shd w:val="clear" w:color="auto" w:fill="FFFFFF"/>
        <w:spacing w:after="0" w:line="240" w:lineRule="auto"/>
        <w:textAlignment w:val="baseline"/>
        <w:rPr>
          <w:rFonts w:ascii="Arial" w:hAnsi="Arial" w:cs="Arial"/>
          <w:sz w:val="16"/>
          <w:szCs w:val="16"/>
          <w:lang w:val="es-ES" w:eastAsia="zh-CN"/>
        </w:rPr>
      </w:pPr>
      <w:r w:rsidRPr="00A12660">
        <w:rPr>
          <w:rFonts w:ascii="Arial" w:hAnsi="Arial" w:cs="Arial"/>
          <w:sz w:val="16"/>
          <w:szCs w:val="16"/>
        </w:rPr>
        <w:t>Reduce el número de componentes únicos en la vía ferrocarril en 50% y s</w:t>
      </w:r>
      <w:proofErr w:type="spellStart"/>
      <w:r w:rsidRPr="00A12660">
        <w:rPr>
          <w:rFonts w:ascii="Arial" w:hAnsi="Arial" w:cs="Arial"/>
          <w:sz w:val="16"/>
          <w:szCs w:val="16"/>
          <w:lang w:val="es-ES" w:eastAsia="zh-CN"/>
        </w:rPr>
        <w:t>e</w:t>
      </w:r>
      <w:proofErr w:type="spellEnd"/>
      <w:r w:rsidRPr="00A12660">
        <w:rPr>
          <w:rFonts w:ascii="Arial" w:hAnsi="Arial" w:cs="Arial"/>
          <w:sz w:val="16"/>
          <w:szCs w:val="16"/>
          <w:lang w:val="es-ES" w:eastAsia="zh-CN"/>
        </w:rPr>
        <w:t xml:space="preserve"> enfoca en estimular nuevas inversiones Reduce niveles de sonidos relacionados al ferrocarril.</w:t>
      </w:r>
    </w:p>
    <w:p w:rsidR="00D00030" w:rsidRPr="00A12660" w:rsidRDefault="00D00030" w:rsidP="00D00030">
      <w:pPr>
        <w:shd w:val="clear" w:color="auto" w:fill="FFFFFF"/>
        <w:spacing w:after="0" w:line="240" w:lineRule="auto"/>
        <w:textAlignment w:val="baseline"/>
        <w:rPr>
          <w:rFonts w:ascii="Arial" w:hAnsi="Arial" w:cs="Arial"/>
          <w:sz w:val="16"/>
          <w:szCs w:val="16"/>
        </w:rPr>
      </w:pPr>
    </w:p>
    <w:p w:rsidR="00D00030" w:rsidRPr="00A12660" w:rsidRDefault="00D00030" w:rsidP="00D00030">
      <w:p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Respuesta correcta C.</w:t>
      </w:r>
    </w:p>
    <w:p w:rsidR="00D00030" w:rsidRPr="00A12660" w:rsidRDefault="00D00030" w:rsidP="00D00030">
      <w:pPr>
        <w:shd w:val="clear" w:color="auto" w:fill="FFFFFF"/>
        <w:spacing w:after="0" w:line="240" w:lineRule="auto"/>
        <w:textAlignment w:val="baseline"/>
        <w:rPr>
          <w:rFonts w:ascii="Arial" w:hAnsi="Arial" w:cs="Arial"/>
          <w:sz w:val="16"/>
          <w:szCs w:val="16"/>
        </w:rPr>
      </w:pP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La pregunta es sobre el proyecto MODTRAIN y se basa en la siguiente parte del texto: “Este proyecto une, por primera vez, a todos los fabricantes de sistemas de rieles, proveedores de sistemas internos, y operadores de rieles. MODTRAIN ofrece un enfoque radical a la construcción de material rodante. Su meta es reducir el número de componentes únicos en un vagón de ferrocarril de 1,200 partes a tan solo 120 partes, disminuyendo el tiempo de construcción en más de 50% y reducir los costos del ciclo de vida total debería aumentar el sector de competitividad.” Ahora que entendemos la pregunta, e identificamos la parte correspondiente del texto, es hora de eliminar las respuestas incorrectas.</w:t>
      </w: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A: Esta declaración no está mencionada en el texto. Puede ser deducida con cierto nivel de exactitud, pero la pregunta se enfoca en lo que el texto dice, y no en lo que puede ser deducido del mismo.</w:t>
      </w: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B: El texto menciona que el proyecto disminuye el tiempo de construcción en 50%, por lo que habrá más trenes y probablemente menos tráfico. Sin embargo, no sabemos si esta es la meta del proyecto y solamente podemos asumir esto. Por consiguiente, esta respuesta no es correcta.</w:t>
      </w: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C: Esta declaración es en relación con MODTRAIN y esta explícitamente en el texto: “…debería aumentar el sector de competitividad”.</w:t>
      </w: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D: Esta declaración es falsa – Reduce los componentes de 1,200 partes a 120 partes.</w:t>
      </w: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E: Esta declaración es falsa – MODTRAIN no se enfoca en estimular nuevas inversiones, sino que esto es parte de la unión europea. Además, MODTRAIN no es mencionado en el pasaje como una forma de reducir niveles de sonido. Esta declaración se refiere a la unión europea (una de las metas de la unión europea es reducir niveles de polución sonora).</w:t>
      </w: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p>
    <w:p w:rsidR="00D00030" w:rsidRPr="00A12660" w:rsidRDefault="00D00030" w:rsidP="00D00030">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La única declaración correcta basada en el texto y en relación con MODTAIN es la respuesta C.</w:t>
      </w:r>
    </w:p>
    <w:p w:rsidR="00D00030" w:rsidRPr="00A12660" w:rsidRDefault="00D00030" w:rsidP="00D00030">
      <w:pPr>
        <w:shd w:val="clear" w:color="auto" w:fill="FFFFFF"/>
        <w:spacing w:after="0" w:line="240" w:lineRule="auto"/>
        <w:textAlignment w:val="baseline"/>
        <w:rPr>
          <w:rFonts w:ascii="Arial" w:hAnsi="Arial" w:cs="Arial"/>
          <w:sz w:val="16"/>
          <w:szCs w:val="16"/>
        </w:rPr>
      </w:pPr>
    </w:p>
    <w:p w:rsidR="00B94B96" w:rsidRPr="00A12660" w:rsidRDefault="00B94B96" w:rsidP="00A12660">
      <w:pPr>
        <w:shd w:val="clear" w:color="auto" w:fill="FFFFFF"/>
        <w:spacing w:after="0" w:line="240" w:lineRule="auto"/>
        <w:jc w:val="center"/>
        <w:textAlignment w:val="baseline"/>
        <w:rPr>
          <w:rFonts w:ascii="Arial" w:hAnsi="Arial" w:cs="Arial"/>
          <w:b/>
          <w:sz w:val="16"/>
          <w:szCs w:val="16"/>
        </w:rPr>
      </w:pPr>
      <w:r w:rsidRPr="00A12660">
        <w:rPr>
          <w:rFonts w:ascii="Arial" w:hAnsi="Arial" w:cs="Arial"/>
          <w:b/>
          <w:sz w:val="16"/>
          <w:szCs w:val="16"/>
        </w:rPr>
        <w:t>Comprensión de Lectura. Responda las siguientes preguntas, teniendo en cuenta el siguiente texto:</w:t>
      </w:r>
    </w:p>
    <w:p w:rsidR="00B94B96" w:rsidRPr="00A12660" w:rsidRDefault="00B94B96" w:rsidP="00B94B96">
      <w:pPr>
        <w:shd w:val="clear" w:color="auto" w:fill="FFFFFF"/>
        <w:spacing w:after="0" w:line="240" w:lineRule="auto"/>
        <w:jc w:val="both"/>
        <w:textAlignment w:val="baseline"/>
        <w:rPr>
          <w:rFonts w:ascii="Arial" w:hAnsi="Arial" w:cs="Arial"/>
          <w:b/>
          <w:sz w:val="16"/>
          <w:szCs w:val="16"/>
        </w:rPr>
      </w:pPr>
    </w:p>
    <w:p w:rsidR="00B94B96" w:rsidRPr="00A12660" w:rsidRDefault="00B94B96" w:rsidP="00B94B96">
      <w:pPr>
        <w:shd w:val="clear" w:color="auto" w:fill="FFFFFF"/>
        <w:spacing w:after="0" w:line="240" w:lineRule="auto"/>
        <w:jc w:val="center"/>
        <w:textAlignment w:val="baseline"/>
        <w:rPr>
          <w:rFonts w:ascii="Arial" w:hAnsi="Arial" w:cs="Arial"/>
          <w:sz w:val="16"/>
          <w:szCs w:val="16"/>
        </w:rPr>
      </w:pPr>
      <w:r w:rsidRPr="00A12660">
        <w:rPr>
          <w:rFonts w:ascii="Arial" w:hAnsi="Arial" w:cs="Arial"/>
          <w:sz w:val="16"/>
          <w:szCs w:val="16"/>
        </w:rPr>
        <w:t>ASTRONÁUTICA</w:t>
      </w:r>
    </w:p>
    <w:p w:rsidR="00B94B96" w:rsidRPr="00A12660" w:rsidRDefault="00B94B96" w:rsidP="00B94B96">
      <w:pPr>
        <w:shd w:val="clear" w:color="auto" w:fill="FFFFFF"/>
        <w:spacing w:after="0" w:line="240" w:lineRule="auto"/>
        <w:jc w:val="center"/>
        <w:textAlignment w:val="baseline"/>
        <w:rPr>
          <w:rFonts w:ascii="Arial" w:hAnsi="Arial" w:cs="Arial"/>
          <w:sz w:val="16"/>
          <w:szCs w:val="16"/>
        </w:rPr>
      </w:pPr>
      <w:r w:rsidRPr="00A12660">
        <w:rPr>
          <w:rFonts w:ascii="Arial" w:hAnsi="Arial" w:cs="Arial"/>
          <w:sz w:val="16"/>
          <w:szCs w:val="16"/>
        </w:rPr>
        <w:t>Observatorio espacial SOHO</w:t>
      </w: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 xml:space="preserve">Se han cumplido cinco años de permanencia en el espacio del observatorio SOHO. Los datos que ha podido enviar, desde su privilegiada posición entre el Sol y la Tierra, están revolucionando nuestro conocimiento sobre el Sol. El observatorio solar SOHO es un proyecto conjunto de la Agencia Espacial Europea y la NASA que está permitiendo que los científicos puedan estudiar la atmósfera exterior del Sol, el viento solar y el medio interplanetario, así como sondear las condiciones físicas del interior del Sol, un astro muy dinámico. Participa en estos estudios el Departamento de Astronomía y Meteorología de la Universidad de Barcelona. SOHO ha proporcionado imágenes y datos que están siendo utilizados en la producción de documentales científicos y de entrenamiento, por ejemplo, la película </w:t>
      </w:r>
      <w:proofErr w:type="spellStart"/>
      <w:r w:rsidRPr="00A12660">
        <w:rPr>
          <w:rFonts w:ascii="Arial" w:hAnsi="Arial" w:cs="Arial"/>
          <w:sz w:val="16"/>
          <w:szCs w:val="16"/>
        </w:rPr>
        <w:t>SolarMax</w:t>
      </w:r>
      <w:proofErr w:type="spellEnd"/>
      <w:r w:rsidRPr="00A12660">
        <w:rPr>
          <w:rFonts w:ascii="Arial" w:hAnsi="Arial" w:cs="Arial"/>
          <w:sz w:val="16"/>
          <w:szCs w:val="16"/>
        </w:rPr>
        <w:t>, que se proyecta en el IMAX.</w:t>
      </w: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 xml:space="preserve">Tomado de revista Mundo Científico, No. 224. Barcelona, RBA, 2001. </w:t>
      </w: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p>
    <w:p w:rsidR="00B94B96" w:rsidRPr="00A12660" w:rsidRDefault="00B94B96" w:rsidP="004B33CF">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A12660">
        <w:rPr>
          <w:rFonts w:ascii="Arial" w:hAnsi="Arial" w:cs="Arial"/>
          <w:b/>
          <w:sz w:val="16"/>
          <w:szCs w:val="16"/>
        </w:rPr>
        <w:t>Según lo planteado en el texto, el Observatorio Espacial SOHO es un:</w:t>
      </w: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p>
    <w:p w:rsidR="00B94B96" w:rsidRPr="00A12660" w:rsidRDefault="00B94B96" w:rsidP="007D4722">
      <w:pPr>
        <w:pStyle w:val="Prrafodelista"/>
        <w:numPr>
          <w:ilvl w:val="0"/>
          <w:numId w:val="34"/>
        </w:numPr>
        <w:shd w:val="clear" w:color="auto" w:fill="FFFFFF"/>
        <w:spacing w:after="0" w:line="240" w:lineRule="auto"/>
        <w:ind w:left="360"/>
        <w:jc w:val="both"/>
        <w:textAlignment w:val="baseline"/>
        <w:rPr>
          <w:rFonts w:ascii="Arial" w:hAnsi="Arial" w:cs="Arial"/>
          <w:sz w:val="16"/>
          <w:szCs w:val="16"/>
        </w:rPr>
      </w:pPr>
      <w:r w:rsidRPr="00A12660">
        <w:rPr>
          <w:rFonts w:ascii="Arial" w:hAnsi="Arial" w:cs="Arial"/>
          <w:sz w:val="16"/>
          <w:szCs w:val="16"/>
        </w:rPr>
        <w:t>Lugar desde el cual se puede conocer más de cerca el Sol.</w:t>
      </w:r>
    </w:p>
    <w:p w:rsidR="00B94B96" w:rsidRPr="00A12660" w:rsidRDefault="00B94B96" w:rsidP="00B94B96">
      <w:pPr>
        <w:pStyle w:val="Prrafodelista"/>
        <w:shd w:val="clear" w:color="auto" w:fill="FFFFFF"/>
        <w:spacing w:after="0" w:line="240" w:lineRule="auto"/>
        <w:ind w:left="360"/>
        <w:jc w:val="both"/>
        <w:textAlignment w:val="baseline"/>
        <w:rPr>
          <w:rFonts w:ascii="Arial" w:hAnsi="Arial" w:cs="Arial"/>
          <w:sz w:val="16"/>
          <w:szCs w:val="16"/>
        </w:rPr>
      </w:pPr>
    </w:p>
    <w:p w:rsidR="00B94B96" w:rsidRPr="00A12660" w:rsidRDefault="00B94B96" w:rsidP="007D4722">
      <w:pPr>
        <w:pStyle w:val="Prrafodelista"/>
        <w:numPr>
          <w:ilvl w:val="0"/>
          <w:numId w:val="34"/>
        </w:numPr>
        <w:shd w:val="clear" w:color="auto" w:fill="FFFFFF"/>
        <w:spacing w:after="0" w:line="240" w:lineRule="auto"/>
        <w:ind w:left="360"/>
        <w:jc w:val="both"/>
        <w:textAlignment w:val="baseline"/>
        <w:rPr>
          <w:rFonts w:ascii="Arial" w:hAnsi="Arial" w:cs="Arial"/>
          <w:sz w:val="16"/>
          <w:szCs w:val="16"/>
        </w:rPr>
      </w:pPr>
      <w:r w:rsidRPr="00A12660">
        <w:rPr>
          <w:rFonts w:ascii="Arial" w:hAnsi="Arial" w:cs="Arial"/>
          <w:sz w:val="16"/>
          <w:szCs w:val="16"/>
        </w:rPr>
        <w:t>Experimento espacial para conocer la Tierra y el Sol.</w:t>
      </w:r>
    </w:p>
    <w:p w:rsidR="00B94B96" w:rsidRPr="00A12660" w:rsidRDefault="00B94B96" w:rsidP="00B94B96">
      <w:pPr>
        <w:pStyle w:val="Prrafodelista"/>
        <w:ind w:left="360"/>
        <w:rPr>
          <w:rFonts w:ascii="Arial" w:hAnsi="Arial" w:cs="Arial"/>
          <w:sz w:val="16"/>
          <w:szCs w:val="16"/>
        </w:rPr>
      </w:pPr>
    </w:p>
    <w:p w:rsidR="00B94B96" w:rsidRPr="00A12660" w:rsidRDefault="00B94B96" w:rsidP="007D4722">
      <w:pPr>
        <w:pStyle w:val="Prrafodelista"/>
        <w:numPr>
          <w:ilvl w:val="0"/>
          <w:numId w:val="34"/>
        </w:numPr>
        <w:shd w:val="clear" w:color="auto" w:fill="FFFFFF"/>
        <w:spacing w:after="0" w:line="240" w:lineRule="auto"/>
        <w:ind w:left="360"/>
        <w:jc w:val="both"/>
        <w:textAlignment w:val="baseline"/>
        <w:rPr>
          <w:rFonts w:ascii="Arial" w:hAnsi="Arial" w:cs="Arial"/>
          <w:sz w:val="16"/>
          <w:szCs w:val="16"/>
        </w:rPr>
      </w:pPr>
      <w:r w:rsidRPr="00A12660">
        <w:rPr>
          <w:rFonts w:ascii="Arial" w:hAnsi="Arial" w:cs="Arial"/>
          <w:sz w:val="16"/>
          <w:szCs w:val="16"/>
        </w:rPr>
        <w:t>Estudio que ha permitido hacer documentos científicos y de entretenimiento.</w:t>
      </w:r>
    </w:p>
    <w:p w:rsidR="00B94B96" w:rsidRPr="00A12660" w:rsidRDefault="00B94B96" w:rsidP="00B94B96">
      <w:pPr>
        <w:pStyle w:val="Prrafodelista"/>
        <w:ind w:left="360"/>
        <w:rPr>
          <w:rFonts w:ascii="Arial" w:hAnsi="Arial" w:cs="Arial"/>
          <w:sz w:val="16"/>
          <w:szCs w:val="16"/>
        </w:rPr>
      </w:pPr>
    </w:p>
    <w:p w:rsidR="00B94B96" w:rsidRPr="00A12660" w:rsidRDefault="00B94B96" w:rsidP="007D4722">
      <w:pPr>
        <w:pStyle w:val="Prrafodelista"/>
        <w:numPr>
          <w:ilvl w:val="0"/>
          <w:numId w:val="34"/>
        </w:numPr>
        <w:shd w:val="clear" w:color="auto" w:fill="FFFFFF"/>
        <w:spacing w:after="0" w:line="240" w:lineRule="auto"/>
        <w:ind w:left="360"/>
        <w:jc w:val="both"/>
        <w:textAlignment w:val="baseline"/>
        <w:rPr>
          <w:rFonts w:ascii="Arial" w:hAnsi="Arial" w:cs="Arial"/>
          <w:sz w:val="16"/>
          <w:szCs w:val="16"/>
        </w:rPr>
      </w:pPr>
      <w:r w:rsidRPr="00A12660">
        <w:rPr>
          <w:rFonts w:ascii="Arial" w:hAnsi="Arial" w:cs="Arial"/>
          <w:sz w:val="16"/>
          <w:szCs w:val="16"/>
        </w:rPr>
        <w:t xml:space="preserve">Proyecto científico que ha posibilitado un mayor conocimiento sobre el Sol </w:t>
      </w: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 xml:space="preserve">Respuesta correcta D. Justificación: La pregunta indaga por el tema global del texto. Las opciones B y C plantean aspectos parciales del tema. La opción A no tiene relación con el texto. La opción D responde de manera completa la pregunta. </w:t>
      </w: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p>
    <w:p w:rsidR="00B94B96" w:rsidRPr="00A12660" w:rsidRDefault="00B94B96" w:rsidP="004B33CF">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A12660">
        <w:rPr>
          <w:rFonts w:ascii="Arial" w:hAnsi="Arial" w:cs="Arial"/>
          <w:b/>
          <w:sz w:val="16"/>
          <w:szCs w:val="16"/>
        </w:rPr>
        <w:t>Del análisis del texto y de la referencia de publicación puede concluir que la intención de éste es:</w:t>
      </w: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p>
    <w:p w:rsidR="00B94B96" w:rsidRPr="00A12660" w:rsidRDefault="00B94B96" w:rsidP="007D4722">
      <w:pPr>
        <w:pStyle w:val="Prrafodelista"/>
        <w:numPr>
          <w:ilvl w:val="0"/>
          <w:numId w:val="35"/>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Informar y destacar el trabajo de la Universidad de Barcelona.</w:t>
      </w: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p>
    <w:p w:rsidR="00B94B96" w:rsidRPr="00A12660" w:rsidRDefault="00B94B96" w:rsidP="007D4722">
      <w:pPr>
        <w:pStyle w:val="Prrafodelista"/>
        <w:numPr>
          <w:ilvl w:val="0"/>
          <w:numId w:val="35"/>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Narrar una experiencia y mostrar por qué ha sido exitosa.</w:t>
      </w:r>
    </w:p>
    <w:p w:rsidR="00B94B96" w:rsidRPr="00A12660" w:rsidRDefault="00B94B96" w:rsidP="00B94B96">
      <w:pPr>
        <w:pStyle w:val="Prrafodelista"/>
        <w:rPr>
          <w:rFonts w:ascii="Arial" w:hAnsi="Arial" w:cs="Arial"/>
          <w:sz w:val="16"/>
          <w:szCs w:val="16"/>
        </w:rPr>
      </w:pPr>
    </w:p>
    <w:p w:rsidR="00B94B96" w:rsidRPr="00A12660" w:rsidRDefault="00B94B96" w:rsidP="007D4722">
      <w:pPr>
        <w:pStyle w:val="Prrafodelista"/>
        <w:numPr>
          <w:ilvl w:val="0"/>
          <w:numId w:val="35"/>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Describir con detalle los usos de la información del Observatorio.</w:t>
      </w:r>
    </w:p>
    <w:p w:rsidR="00B94B96" w:rsidRPr="00A12660" w:rsidRDefault="00B94B96" w:rsidP="00B94B96">
      <w:pPr>
        <w:pStyle w:val="Prrafodelista"/>
        <w:rPr>
          <w:rFonts w:ascii="Arial" w:hAnsi="Arial" w:cs="Arial"/>
          <w:sz w:val="16"/>
          <w:szCs w:val="16"/>
        </w:rPr>
      </w:pPr>
    </w:p>
    <w:p w:rsidR="00B94B96" w:rsidRPr="00A12660" w:rsidRDefault="00B94B96" w:rsidP="007D4722">
      <w:pPr>
        <w:pStyle w:val="Prrafodelista"/>
        <w:numPr>
          <w:ilvl w:val="0"/>
          <w:numId w:val="35"/>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Dar créditos a la Nasa y mostrar la importancia de lo realizado.</w:t>
      </w:r>
    </w:p>
    <w:p w:rsidR="00B94B96" w:rsidRPr="00A12660" w:rsidRDefault="00B94B96" w:rsidP="00B94B96">
      <w:pPr>
        <w:shd w:val="clear" w:color="auto" w:fill="FFFFFF"/>
        <w:spacing w:after="0" w:line="240" w:lineRule="auto"/>
        <w:jc w:val="both"/>
        <w:textAlignment w:val="baseline"/>
        <w:rPr>
          <w:rFonts w:ascii="Arial" w:hAnsi="Arial" w:cs="Arial"/>
          <w:sz w:val="16"/>
          <w:szCs w:val="16"/>
        </w:rPr>
      </w:pPr>
    </w:p>
    <w:p w:rsidR="00144325" w:rsidRPr="00A12660" w:rsidRDefault="00B94B96" w:rsidP="00B94B96">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Respuesta correcta A. Justificación: Se trata de que el evaluado comprenda que la intención del texto se relaciona con el medio en el que ha sido publicado. La opción B no es correcta porque no se trata de un texto narrativo. La C tampoco porque la información expuesta no entra en detalles; la opción D no relaciona con el medio de publicación, por ello tampoco es válida.</w:t>
      </w:r>
    </w:p>
    <w:p w:rsidR="00144325" w:rsidRPr="00A12660" w:rsidRDefault="00144325" w:rsidP="00144325">
      <w:pPr>
        <w:shd w:val="clear" w:color="auto" w:fill="FFFFFF"/>
        <w:spacing w:after="0" w:line="240" w:lineRule="auto"/>
        <w:textAlignment w:val="baseline"/>
        <w:rPr>
          <w:rFonts w:ascii="Arial" w:hAnsi="Arial" w:cs="Arial"/>
          <w:sz w:val="16"/>
          <w:szCs w:val="16"/>
        </w:rPr>
      </w:pPr>
    </w:p>
    <w:p w:rsidR="000F0C26" w:rsidRPr="00A12660" w:rsidRDefault="004021AA" w:rsidP="004021AA">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A12660">
        <w:rPr>
          <w:rFonts w:ascii="Arial" w:hAnsi="Arial" w:cs="Arial"/>
          <w:b/>
          <w:sz w:val="16"/>
          <w:szCs w:val="16"/>
        </w:rPr>
        <w:t xml:space="preserve">Completa la oración. </w:t>
      </w:r>
      <w:r w:rsidR="000F0C26" w:rsidRPr="00A12660">
        <w:rPr>
          <w:rFonts w:ascii="Arial" w:hAnsi="Arial" w:cs="Arial"/>
          <w:b/>
          <w:sz w:val="16"/>
          <w:szCs w:val="16"/>
        </w:rPr>
        <w:t>Los comentarios desagradables del orador al</w:t>
      </w:r>
      <w:r w:rsidR="00B32030" w:rsidRPr="00A12660">
        <w:rPr>
          <w:rFonts w:ascii="Arial" w:hAnsi="Arial" w:cs="Arial"/>
          <w:b/>
          <w:sz w:val="16"/>
          <w:szCs w:val="16"/>
        </w:rPr>
        <w:t xml:space="preserve"> terminar la reunión ______</w:t>
      </w:r>
      <w:r w:rsidRPr="00A12660">
        <w:rPr>
          <w:rFonts w:ascii="Arial" w:hAnsi="Arial" w:cs="Arial"/>
          <w:b/>
          <w:sz w:val="16"/>
          <w:szCs w:val="16"/>
        </w:rPr>
        <w:t>_______</w:t>
      </w:r>
      <w:r w:rsidR="00B32030" w:rsidRPr="00A12660">
        <w:rPr>
          <w:rFonts w:ascii="Arial" w:hAnsi="Arial" w:cs="Arial"/>
          <w:b/>
          <w:sz w:val="16"/>
          <w:szCs w:val="16"/>
        </w:rPr>
        <w:t>__ las buenas intenciones de sus propósitos al dirigirse al grupo.</w:t>
      </w:r>
    </w:p>
    <w:p w:rsidR="00B32030" w:rsidRPr="00A12660" w:rsidRDefault="00B32030" w:rsidP="00B32030">
      <w:pPr>
        <w:shd w:val="clear" w:color="auto" w:fill="FFFFFF"/>
        <w:spacing w:after="0" w:line="240" w:lineRule="auto"/>
        <w:textAlignment w:val="baseline"/>
        <w:rPr>
          <w:rFonts w:ascii="Arial" w:hAnsi="Arial" w:cs="Arial"/>
          <w:sz w:val="16"/>
          <w:szCs w:val="16"/>
        </w:rPr>
      </w:pPr>
    </w:p>
    <w:p w:rsidR="00B32030" w:rsidRPr="00A12660" w:rsidRDefault="00B32030" w:rsidP="007D4722">
      <w:pPr>
        <w:pStyle w:val="Prrafodelista"/>
        <w:numPr>
          <w:ilvl w:val="0"/>
          <w:numId w:val="38"/>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Aumentaron</w:t>
      </w:r>
    </w:p>
    <w:p w:rsidR="00B32030" w:rsidRPr="00A12660" w:rsidRDefault="00B32030" w:rsidP="007D4722">
      <w:pPr>
        <w:pStyle w:val="Prrafodelista"/>
        <w:numPr>
          <w:ilvl w:val="0"/>
          <w:numId w:val="38"/>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Fortalecieron</w:t>
      </w:r>
    </w:p>
    <w:p w:rsidR="00B32030" w:rsidRPr="00A12660" w:rsidRDefault="00B32030" w:rsidP="007D4722">
      <w:pPr>
        <w:pStyle w:val="Prrafodelista"/>
        <w:numPr>
          <w:ilvl w:val="0"/>
          <w:numId w:val="38"/>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Opacaron</w:t>
      </w:r>
    </w:p>
    <w:p w:rsidR="00B32030" w:rsidRPr="00A12660" w:rsidRDefault="00B32030" w:rsidP="007D4722">
      <w:pPr>
        <w:pStyle w:val="Prrafodelista"/>
        <w:numPr>
          <w:ilvl w:val="0"/>
          <w:numId w:val="38"/>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Consumieron</w:t>
      </w:r>
    </w:p>
    <w:p w:rsidR="00B32030" w:rsidRPr="00A12660" w:rsidRDefault="00B32030" w:rsidP="00B32030">
      <w:pPr>
        <w:shd w:val="clear" w:color="auto" w:fill="FFFFFF"/>
        <w:spacing w:after="0" w:line="240" w:lineRule="auto"/>
        <w:textAlignment w:val="baseline"/>
        <w:rPr>
          <w:rFonts w:ascii="Arial" w:hAnsi="Arial" w:cs="Arial"/>
          <w:sz w:val="16"/>
          <w:szCs w:val="16"/>
        </w:rPr>
      </w:pPr>
    </w:p>
    <w:p w:rsidR="00B32030" w:rsidRPr="00A12660" w:rsidRDefault="00B32030" w:rsidP="00B32030">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Respuesta correcta C. Cuando analice el enunciado, es necesario que se fije en las expresiones “comentarios desagradables” y “buenas intenciones”, porque son producto de una relación adversa entre las manifestaciones del orador. Un “comentario desagradable” no puede tener el efecto positivo de una “buena intención” por ello, hay que descartar las opciones (A) y (B). La opción (D) por restricciones de significado, no tiene posibilidad alguna en el contexto del enunciado. De este modo, la opción (C) es la correcta, porque la palabra “opacaron” expresa el efecto de los “comentarios desagradables” a las “buenas intenciones”.</w:t>
      </w:r>
    </w:p>
    <w:p w:rsidR="00D761DA" w:rsidRPr="00A12660" w:rsidRDefault="00D761DA" w:rsidP="00D761DA">
      <w:pPr>
        <w:shd w:val="clear" w:color="auto" w:fill="FFFFFF"/>
        <w:spacing w:after="0" w:line="240" w:lineRule="auto"/>
        <w:jc w:val="both"/>
        <w:textAlignment w:val="baseline"/>
        <w:rPr>
          <w:rFonts w:ascii="Arial" w:hAnsi="Arial" w:cs="Arial"/>
          <w:sz w:val="16"/>
          <w:szCs w:val="16"/>
        </w:rPr>
      </w:pPr>
    </w:p>
    <w:p w:rsidR="00D761DA" w:rsidRPr="00A12660" w:rsidRDefault="00D761DA" w:rsidP="00D761DA">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A12660">
        <w:rPr>
          <w:rFonts w:ascii="Arial" w:hAnsi="Arial" w:cs="Arial"/>
          <w:b/>
          <w:sz w:val="16"/>
          <w:szCs w:val="16"/>
        </w:rPr>
        <w:t>La ______________ puede llevar a una criatura al extremo de superar sus límites.</w:t>
      </w:r>
    </w:p>
    <w:p w:rsidR="00D761DA" w:rsidRPr="00A12660" w:rsidRDefault="00D761DA" w:rsidP="00D761DA">
      <w:pPr>
        <w:shd w:val="clear" w:color="auto" w:fill="FFFFFF"/>
        <w:spacing w:after="0" w:line="240" w:lineRule="auto"/>
        <w:jc w:val="both"/>
        <w:textAlignment w:val="baseline"/>
        <w:rPr>
          <w:rFonts w:ascii="Arial" w:hAnsi="Arial" w:cs="Arial"/>
          <w:sz w:val="16"/>
          <w:szCs w:val="16"/>
        </w:rPr>
      </w:pPr>
    </w:p>
    <w:p w:rsidR="00D761DA" w:rsidRPr="00A12660" w:rsidRDefault="00D761DA" w:rsidP="007D4722">
      <w:pPr>
        <w:pStyle w:val="Prrafodelista"/>
        <w:numPr>
          <w:ilvl w:val="0"/>
          <w:numId w:val="40"/>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Ansiedad</w:t>
      </w:r>
    </w:p>
    <w:p w:rsidR="00D761DA" w:rsidRPr="00A12660" w:rsidRDefault="00D761DA" w:rsidP="00D761DA">
      <w:pPr>
        <w:pStyle w:val="Prrafodelista"/>
        <w:shd w:val="clear" w:color="auto" w:fill="FFFFFF"/>
        <w:spacing w:after="0" w:line="240" w:lineRule="auto"/>
        <w:ind w:left="360"/>
        <w:jc w:val="both"/>
        <w:textAlignment w:val="baseline"/>
        <w:rPr>
          <w:rFonts w:ascii="Arial" w:hAnsi="Arial" w:cs="Arial"/>
          <w:sz w:val="16"/>
          <w:szCs w:val="16"/>
        </w:rPr>
      </w:pPr>
    </w:p>
    <w:p w:rsidR="00D761DA" w:rsidRPr="00A12660" w:rsidRDefault="00D761DA" w:rsidP="007D4722">
      <w:pPr>
        <w:pStyle w:val="Prrafodelista"/>
        <w:numPr>
          <w:ilvl w:val="0"/>
          <w:numId w:val="40"/>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Preocupación.</w:t>
      </w:r>
    </w:p>
    <w:p w:rsidR="00D761DA" w:rsidRPr="00A12660" w:rsidRDefault="00D761DA" w:rsidP="00D761DA">
      <w:pPr>
        <w:pStyle w:val="Prrafodelista"/>
        <w:shd w:val="clear" w:color="auto" w:fill="FFFFFF"/>
        <w:spacing w:after="0" w:line="240" w:lineRule="auto"/>
        <w:ind w:left="360"/>
        <w:jc w:val="both"/>
        <w:textAlignment w:val="baseline"/>
        <w:rPr>
          <w:rFonts w:ascii="Arial" w:hAnsi="Arial" w:cs="Arial"/>
          <w:sz w:val="16"/>
          <w:szCs w:val="16"/>
        </w:rPr>
      </w:pPr>
    </w:p>
    <w:p w:rsidR="00D761DA" w:rsidRPr="00A12660" w:rsidRDefault="00D761DA" w:rsidP="007D4722">
      <w:pPr>
        <w:pStyle w:val="Prrafodelista"/>
        <w:numPr>
          <w:ilvl w:val="0"/>
          <w:numId w:val="40"/>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Disposición</w:t>
      </w:r>
    </w:p>
    <w:p w:rsidR="00D761DA" w:rsidRPr="00A12660" w:rsidRDefault="00D761DA" w:rsidP="00D761DA">
      <w:pPr>
        <w:pStyle w:val="Prrafodelista"/>
        <w:shd w:val="clear" w:color="auto" w:fill="FFFFFF"/>
        <w:spacing w:after="0" w:line="240" w:lineRule="auto"/>
        <w:ind w:left="360"/>
        <w:jc w:val="both"/>
        <w:textAlignment w:val="baseline"/>
        <w:rPr>
          <w:rFonts w:ascii="Arial" w:hAnsi="Arial" w:cs="Arial"/>
          <w:sz w:val="16"/>
          <w:szCs w:val="16"/>
        </w:rPr>
      </w:pPr>
    </w:p>
    <w:p w:rsidR="00D761DA" w:rsidRPr="00A12660" w:rsidRDefault="00D761DA" w:rsidP="007D4722">
      <w:pPr>
        <w:pStyle w:val="Prrafodelista"/>
        <w:numPr>
          <w:ilvl w:val="0"/>
          <w:numId w:val="40"/>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Necesidad</w:t>
      </w:r>
    </w:p>
    <w:p w:rsidR="00D761DA" w:rsidRPr="00A12660" w:rsidRDefault="00D761DA" w:rsidP="00D761DA">
      <w:pPr>
        <w:shd w:val="clear" w:color="auto" w:fill="FFFFFF"/>
        <w:spacing w:after="0" w:line="240" w:lineRule="auto"/>
        <w:jc w:val="both"/>
        <w:textAlignment w:val="baseline"/>
        <w:rPr>
          <w:rFonts w:ascii="Arial" w:hAnsi="Arial" w:cs="Arial"/>
          <w:sz w:val="16"/>
          <w:szCs w:val="16"/>
        </w:rPr>
      </w:pPr>
    </w:p>
    <w:p w:rsidR="00D761DA" w:rsidRPr="00A12660" w:rsidRDefault="00D761DA" w:rsidP="00D761DA">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Respuesta correcta D.</w:t>
      </w:r>
    </w:p>
    <w:p w:rsidR="00D761DA" w:rsidRPr="00A12660" w:rsidRDefault="00D761DA" w:rsidP="00D761DA">
      <w:pPr>
        <w:shd w:val="clear" w:color="auto" w:fill="FFFFFF"/>
        <w:spacing w:after="0" w:line="240" w:lineRule="auto"/>
        <w:jc w:val="both"/>
        <w:textAlignment w:val="baseline"/>
        <w:rPr>
          <w:rFonts w:ascii="Arial" w:hAnsi="Arial" w:cs="Arial"/>
          <w:sz w:val="16"/>
          <w:szCs w:val="16"/>
        </w:rPr>
      </w:pPr>
    </w:p>
    <w:p w:rsidR="00D761DA" w:rsidRPr="00A12660" w:rsidRDefault="00D761DA" w:rsidP="00D761DA">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A12660">
        <w:rPr>
          <w:rFonts w:ascii="Arial" w:hAnsi="Arial" w:cs="Arial"/>
          <w:b/>
          <w:sz w:val="16"/>
          <w:szCs w:val="16"/>
        </w:rPr>
        <w:t>Visualizar la _____________ del mundo actual como una lucha entre dos ___________, es superficial.</w:t>
      </w:r>
    </w:p>
    <w:p w:rsidR="00D761DA" w:rsidRPr="00A12660" w:rsidRDefault="00D761DA" w:rsidP="00D761DA">
      <w:pPr>
        <w:shd w:val="clear" w:color="auto" w:fill="FFFFFF"/>
        <w:spacing w:after="0" w:line="240" w:lineRule="auto"/>
        <w:jc w:val="both"/>
        <w:textAlignment w:val="baseline"/>
        <w:rPr>
          <w:rFonts w:ascii="Arial" w:hAnsi="Arial" w:cs="Arial"/>
          <w:sz w:val="16"/>
          <w:szCs w:val="16"/>
        </w:rPr>
      </w:pPr>
    </w:p>
    <w:p w:rsidR="00D761DA" w:rsidRPr="00A12660" w:rsidRDefault="00D761DA" w:rsidP="007D4722">
      <w:pPr>
        <w:pStyle w:val="Prrafodelista"/>
        <w:numPr>
          <w:ilvl w:val="0"/>
          <w:numId w:val="41"/>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Ilusión … verdades</w:t>
      </w:r>
    </w:p>
    <w:p w:rsidR="00D761DA" w:rsidRPr="00A12660" w:rsidRDefault="00D761DA" w:rsidP="007D4722">
      <w:pPr>
        <w:pStyle w:val="Prrafodelista"/>
        <w:numPr>
          <w:ilvl w:val="0"/>
          <w:numId w:val="41"/>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Falacia … realidades</w:t>
      </w:r>
    </w:p>
    <w:p w:rsidR="00D761DA" w:rsidRPr="00A12660" w:rsidRDefault="00D761DA" w:rsidP="007D4722">
      <w:pPr>
        <w:pStyle w:val="Prrafodelista"/>
        <w:numPr>
          <w:ilvl w:val="0"/>
          <w:numId w:val="41"/>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Imagen … potencias</w:t>
      </w:r>
    </w:p>
    <w:p w:rsidR="00D761DA" w:rsidRPr="00A12660" w:rsidRDefault="00D761DA" w:rsidP="007D4722">
      <w:pPr>
        <w:pStyle w:val="Prrafodelista"/>
        <w:numPr>
          <w:ilvl w:val="0"/>
          <w:numId w:val="41"/>
        </w:num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Estructura … esferas</w:t>
      </w:r>
    </w:p>
    <w:p w:rsidR="00D761DA" w:rsidRPr="00A12660" w:rsidRDefault="00D761DA" w:rsidP="00D761DA">
      <w:pPr>
        <w:shd w:val="clear" w:color="auto" w:fill="FFFFFF"/>
        <w:spacing w:after="0" w:line="240" w:lineRule="auto"/>
        <w:jc w:val="both"/>
        <w:textAlignment w:val="baseline"/>
        <w:rPr>
          <w:rFonts w:ascii="Arial" w:hAnsi="Arial" w:cs="Arial"/>
          <w:sz w:val="16"/>
          <w:szCs w:val="16"/>
        </w:rPr>
      </w:pPr>
    </w:p>
    <w:p w:rsidR="00D761DA" w:rsidRPr="00A12660" w:rsidRDefault="00D761DA" w:rsidP="00D761DA">
      <w:pPr>
        <w:shd w:val="clear" w:color="auto" w:fill="FFFFFF"/>
        <w:spacing w:after="0" w:line="240" w:lineRule="auto"/>
        <w:jc w:val="both"/>
        <w:textAlignment w:val="baseline"/>
        <w:rPr>
          <w:rFonts w:ascii="Arial" w:hAnsi="Arial" w:cs="Arial"/>
          <w:sz w:val="16"/>
          <w:szCs w:val="16"/>
        </w:rPr>
      </w:pPr>
      <w:r w:rsidRPr="00A12660">
        <w:rPr>
          <w:rFonts w:ascii="Arial" w:hAnsi="Arial" w:cs="Arial"/>
          <w:sz w:val="16"/>
          <w:szCs w:val="16"/>
        </w:rPr>
        <w:t>Respuesta correcta C.</w:t>
      </w:r>
    </w:p>
    <w:p w:rsidR="00D761DA" w:rsidRPr="00A12660" w:rsidRDefault="00D761DA" w:rsidP="00D761DA">
      <w:pPr>
        <w:shd w:val="clear" w:color="auto" w:fill="FFFFFF"/>
        <w:spacing w:after="0" w:line="240" w:lineRule="auto"/>
        <w:jc w:val="both"/>
        <w:textAlignment w:val="baseline"/>
        <w:rPr>
          <w:rFonts w:ascii="Arial" w:hAnsi="Arial" w:cs="Arial"/>
          <w:sz w:val="16"/>
          <w:szCs w:val="16"/>
        </w:rPr>
      </w:pPr>
    </w:p>
    <w:p w:rsidR="00D761DA" w:rsidRPr="00A12660" w:rsidRDefault="00D761DA" w:rsidP="00D761DA">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A12660">
        <w:rPr>
          <w:rFonts w:ascii="Arial" w:hAnsi="Arial" w:cs="Arial"/>
          <w:b/>
          <w:sz w:val="16"/>
          <w:szCs w:val="16"/>
        </w:rPr>
        <w:t>El escritor siente que su oficio se torna más y más en una __________; en una manera de actuar sobre el _____________ a través de sus obras.</w:t>
      </w:r>
    </w:p>
    <w:p w:rsidR="00D761DA" w:rsidRPr="00A12660" w:rsidRDefault="00D761DA" w:rsidP="00144325">
      <w:pPr>
        <w:shd w:val="clear" w:color="auto" w:fill="FFFFFF"/>
        <w:spacing w:after="0" w:line="240" w:lineRule="auto"/>
        <w:textAlignment w:val="baseline"/>
        <w:rPr>
          <w:rFonts w:ascii="Arial" w:hAnsi="Arial" w:cs="Arial"/>
          <w:sz w:val="16"/>
          <w:szCs w:val="16"/>
        </w:rPr>
      </w:pPr>
    </w:p>
    <w:p w:rsidR="00D761DA" w:rsidRPr="00A12660" w:rsidRDefault="00722E0B" w:rsidP="007D4722">
      <w:pPr>
        <w:pStyle w:val="Prrafodelista"/>
        <w:numPr>
          <w:ilvl w:val="0"/>
          <w:numId w:val="42"/>
        </w:numPr>
        <w:shd w:val="clear" w:color="auto" w:fill="FFFFFF"/>
        <w:spacing w:after="0" w:line="240" w:lineRule="auto"/>
        <w:ind w:left="360"/>
        <w:textAlignment w:val="baseline"/>
        <w:rPr>
          <w:rFonts w:ascii="Arial" w:hAnsi="Arial" w:cs="Arial"/>
          <w:sz w:val="16"/>
          <w:szCs w:val="16"/>
        </w:rPr>
      </w:pPr>
      <w:r w:rsidRPr="00A12660">
        <w:rPr>
          <w:rFonts w:ascii="Arial" w:hAnsi="Arial" w:cs="Arial"/>
          <w:sz w:val="16"/>
          <w:szCs w:val="16"/>
        </w:rPr>
        <w:t>Misión ... entorno</w:t>
      </w:r>
    </w:p>
    <w:p w:rsidR="00722E0B" w:rsidRPr="00A12660" w:rsidRDefault="00722E0B" w:rsidP="007D4722">
      <w:pPr>
        <w:pStyle w:val="Prrafodelista"/>
        <w:numPr>
          <w:ilvl w:val="0"/>
          <w:numId w:val="42"/>
        </w:numPr>
        <w:shd w:val="clear" w:color="auto" w:fill="FFFFFF"/>
        <w:spacing w:after="0" w:line="240" w:lineRule="auto"/>
        <w:ind w:left="360"/>
        <w:textAlignment w:val="baseline"/>
        <w:rPr>
          <w:rFonts w:ascii="Arial" w:hAnsi="Arial" w:cs="Arial"/>
          <w:sz w:val="16"/>
          <w:szCs w:val="16"/>
        </w:rPr>
      </w:pPr>
      <w:r w:rsidRPr="00A12660">
        <w:rPr>
          <w:rFonts w:ascii="Arial" w:hAnsi="Arial" w:cs="Arial"/>
          <w:sz w:val="16"/>
          <w:szCs w:val="16"/>
        </w:rPr>
        <w:t>Diversión … pueblo</w:t>
      </w:r>
    </w:p>
    <w:p w:rsidR="00722E0B" w:rsidRPr="00A12660" w:rsidRDefault="00722E0B" w:rsidP="007D4722">
      <w:pPr>
        <w:pStyle w:val="Prrafodelista"/>
        <w:numPr>
          <w:ilvl w:val="0"/>
          <w:numId w:val="42"/>
        </w:numPr>
        <w:shd w:val="clear" w:color="auto" w:fill="FFFFFF"/>
        <w:spacing w:after="0" w:line="240" w:lineRule="auto"/>
        <w:ind w:left="360"/>
        <w:textAlignment w:val="baseline"/>
        <w:rPr>
          <w:rFonts w:ascii="Arial" w:hAnsi="Arial" w:cs="Arial"/>
          <w:sz w:val="16"/>
          <w:szCs w:val="16"/>
        </w:rPr>
      </w:pPr>
      <w:r w:rsidRPr="00A12660">
        <w:rPr>
          <w:rFonts w:ascii="Arial" w:hAnsi="Arial" w:cs="Arial"/>
          <w:sz w:val="16"/>
          <w:szCs w:val="16"/>
        </w:rPr>
        <w:t>Recreación … grupo</w:t>
      </w:r>
    </w:p>
    <w:p w:rsidR="00722E0B" w:rsidRPr="00A12660" w:rsidRDefault="00722E0B" w:rsidP="007D4722">
      <w:pPr>
        <w:pStyle w:val="Prrafodelista"/>
        <w:numPr>
          <w:ilvl w:val="0"/>
          <w:numId w:val="42"/>
        </w:numPr>
        <w:shd w:val="clear" w:color="auto" w:fill="FFFFFF"/>
        <w:spacing w:after="0" w:line="240" w:lineRule="auto"/>
        <w:ind w:left="360"/>
        <w:textAlignment w:val="baseline"/>
        <w:rPr>
          <w:rFonts w:ascii="Arial" w:hAnsi="Arial" w:cs="Arial"/>
          <w:sz w:val="16"/>
          <w:szCs w:val="16"/>
        </w:rPr>
      </w:pPr>
      <w:r w:rsidRPr="00A12660">
        <w:rPr>
          <w:rFonts w:ascii="Arial" w:hAnsi="Arial" w:cs="Arial"/>
          <w:sz w:val="16"/>
          <w:szCs w:val="16"/>
        </w:rPr>
        <w:t>Distracción … país</w:t>
      </w:r>
    </w:p>
    <w:p w:rsidR="00722E0B" w:rsidRPr="00A12660" w:rsidRDefault="00722E0B" w:rsidP="00722E0B">
      <w:pPr>
        <w:shd w:val="clear" w:color="auto" w:fill="FFFFFF"/>
        <w:spacing w:after="0" w:line="240" w:lineRule="auto"/>
        <w:textAlignment w:val="baseline"/>
        <w:rPr>
          <w:rFonts w:ascii="Arial" w:hAnsi="Arial" w:cs="Arial"/>
          <w:sz w:val="16"/>
          <w:szCs w:val="16"/>
        </w:rPr>
      </w:pPr>
    </w:p>
    <w:p w:rsidR="00722E0B" w:rsidRPr="00A12660" w:rsidRDefault="00722E0B" w:rsidP="00722E0B">
      <w:p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Respuesta correcta A.</w:t>
      </w:r>
    </w:p>
    <w:p w:rsidR="00722E0B" w:rsidRPr="00A12660" w:rsidRDefault="00722E0B" w:rsidP="00722E0B">
      <w:pPr>
        <w:shd w:val="clear" w:color="auto" w:fill="FFFFFF"/>
        <w:spacing w:after="0" w:line="240" w:lineRule="auto"/>
        <w:textAlignment w:val="baseline"/>
        <w:rPr>
          <w:rFonts w:ascii="Arial" w:hAnsi="Arial" w:cs="Arial"/>
          <w:sz w:val="16"/>
          <w:szCs w:val="16"/>
        </w:rPr>
      </w:pPr>
    </w:p>
    <w:p w:rsidR="0081746F" w:rsidRPr="00A12660" w:rsidRDefault="0081746F" w:rsidP="0081746F">
      <w:pPr>
        <w:pStyle w:val="Prrafodelista"/>
        <w:numPr>
          <w:ilvl w:val="0"/>
          <w:numId w:val="2"/>
        </w:numPr>
        <w:shd w:val="clear" w:color="auto" w:fill="FFFFFF"/>
        <w:spacing w:after="0" w:line="240" w:lineRule="auto"/>
        <w:textAlignment w:val="baseline"/>
        <w:rPr>
          <w:rFonts w:ascii="Arial" w:hAnsi="Arial" w:cs="Arial"/>
          <w:b/>
          <w:sz w:val="16"/>
          <w:szCs w:val="16"/>
        </w:rPr>
      </w:pPr>
      <w:r w:rsidRPr="00A12660">
        <w:rPr>
          <w:rFonts w:ascii="Arial" w:hAnsi="Arial" w:cs="Arial"/>
          <w:b/>
          <w:sz w:val="16"/>
          <w:szCs w:val="16"/>
        </w:rPr>
        <w:t>El lenguaje es como un arca depositaria de la ____________ de un pueblo.</w:t>
      </w:r>
    </w:p>
    <w:p w:rsidR="0081746F" w:rsidRPr="00A12660" w:rsidRDefault="0081746F" w:rsidP="00722E0B">
      <w:pPr>
        <w:shd w:val="clear" w:color="auto" w:fill="FFFFFF"/>
        <w:spacing w:after="0" w:line="240" w:lineRule="auto"/>
        <w:textAlignment w:val="baseline"/>
        <w:rPr>
          <w:rFonts w:ascii="Arial" w:hAnsi="Arial" w:cs="Arial"/>
          <w:sz w:val="16"/>
          <w:szCs w:val="16"/>
        </w:rPr>
      </w:pPr>
    </w:p>
    <w:p w:rsidR="0081746F" w:rsidRPr="00A12660" w:rsidRDefault="0081746F" w:rsidP="007D4722">
      <w:pPr>
        <w:pStyle w:val="Prrafodelista"/>
        <w:numPr>
          <w:ilvl w:val="0"/>
          <w:numId w:val="44"/>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Fama.</w:t>
      </w:r>
    </w:p>
    <w:p w:rsidR="0081746F" w:rsidRPr="00A12660" w:rsidRDefault="0081746F" w:rsidP="007D4722">
      <w:pPr>
        <w:pStyle w:val="Prrafodelista"/>
        <w:numPr>
          <w:ilvl w:val="0"/>
          <w:numId w:val="44"/>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Labor</w:t>
      </w:r>
    </w:p>
    <w:p w:rsidR="0081746F" w:rsidRPr="00A12660" w:rsidRDefault="0081746F" w:rsidP="007D4722">
      <w:pPr>
        <w:pStyle w:val="Prrafodelista"/>
        <w:numPr>
          <w:ilvl w:val="0"/>
          <w:numId w:val="44"/>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Valentía</w:t>
      </w:r>
    </w:p>
    <w:p w:rsidR="0081746F" w:rsidRPr="00A12660" w:rsidRDefault="0081746F" w:rsidP="007D4722">
      <w:pPr>
        <w:pStyle w:val="Prrafodelista"/>
        <w:numPr>
          <w:ilvl w:val="0"/>
          <w:numId w:val="44"/>
        </w:num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Existencia</w:t>
      </w:r>
    </w:p>
    <w:p w:rsidR="0081746F" w:rsidRPr="00A12660" w:rsidRDefault="0081746F" w:rsidP="0081746F">
      <w:pPr>
        <w:shd w:val="clear" w:color="auto" w:fill="FFFFFF"/>
        <w:spacing w:after="0" w:line="240" w:lineRule="auto"/>
        <w:textAlignment w:val="baseline"/>
        <w:rPr>
          <w:rFonts w:ascii="Arial" w:hAnsi="Arial" w:cs="Arial"/>
          <w:sz w:val="16"/>
          <w:szCs w:val="16"/>
        </w:rPr>
      </w:pPr>
    </w:p>
    <w:p w:rsidR="0081746F" w:rsidRPr="00A12660" w:rsidRDefault="0081746F" w:rsidP="0081746F">
      <w:pPr>
        <w:shd w:val="clear" w:color="auto" w:fill="FFFFFF"/>
        <w:spacing w:after="0" w:line="240" w:lineRule="auto"/>
        <w:textAlignment w:val="baseline"/>
        <w:rPr>
          <w:rFonts w:ascii="Arial" w:hAnsi="Arial" w:cs="Arial"/>
          <w:sz w:val="16"/>
          <w:szCs w:val="16"/>
        </w:rPr>
      </w:pPr>
      <w:r w:rsidRPr="00A12660">
        <w:rPr>
          <w:rFonts w:ascii="Arial" w:hAnsi="Arial" w:cs="Arial"/>
          <w:sz w:val="16"/>
          <w:szCs w:val="16"/>
        </w:rPr>
        <w:t>Respuesta correcta D.</w:t>
      </w:r>
    </w:p>
    <w:p w:rsidR="0081746F" w:rsidRDefault="0081746F" w:rsidP="00722E0B">
      <w:pPr>
        <w:shd w:val="clear" w:color="auto" w:fill="FFFFFF"/>
        <w:spacing w:after="0" w:line="240" w:lineRule="auto"/>
        <w:textAlignment w:val="baseline"/>
        <w:rPr>
          <w:rFonts w:ascii="Arial" w:hAnsi="Arial" w:cs="Arial"/>
          <w:sz w:val="16"/>
          <w:szCs w:val="16"/>
        </w:rPr>
      </w:pPr>
    </w:p>
    <w:p w:rsidR="00C40422" w:rsidRDefault="00C40422" w:rsidP="00722E0B">
      <w:pPr>
        <w:shd w:val="clear" w:color="auto" w:fill="FFFFFF"/>
        <w:spacing w:after="0" w:line="240" w:lineRule="auto"/>
        <w:textAlignment w:val="baseline"/>
        <w:rPr>
          <w:rFonts w:ascii="Arial" w:hAnsi="Arial" w:cs="Arial"/>
          <w:sz w:val="16"/>
          <w:szCs w:val="16"/>
        </w:rPr>
      </w:pPr>
    </w:p>
    <w:p w:rsidR="00C40422" w:rsidRDefault="00C40422" w:rsidP="00722E0B">
      <w:pPr>
        <w:shd w:val="clear" w:color="auto" w:fill="FFFFFF"/>
        <w:spacing w:after="0" w:line="240" w:lineRule="auto"/>
        <w:textAlignment w:val="baseline"/>
        <w:rPr>
          <w:rFonts w:ascii="Arial" w:hAnsi="Arial" w:cs="Arial"/>
          <w:sz w:val="16"/>
          <w:szCs w:val="16"/>
        </w:rPr>
      </w:pPr>
    </w:p>
    <w:p w:rsidR="00C40422" w:rsidRDefault="00C40422" w:rsidP="00722E0B">
      <w:pPr>
        <w:shd w:val="clear" w:color="auto" w:fill="FFFFFF"/>
        <w:spacing w:after="0" w:line="240" w:lineRule="auto"/>
        <w:textAlignment w:val="baseline"/>
        <w:rPr>
          <w:rFonts w:ascii="Arial" w:hAnsi="Arial" w:cs="Arial"/>
          <w:sz w:val="16"/>
          <w:szCs w:val="16"/>
        </w:rPr>
      </w:pPr>
    </w:p>
    <w:p w:rsidR="00C40422" w:rsidRDefault="00C40422" w:rsidP="00722E0B">
      <w:pPr>
        <w:shd w:val="clear" w:color="auto" w:fill="FFFFFF"/>
        <w:spacing w:after="0" w:line="240" w:lineRule="auto"/>
        <w:textAlignment w:val="baseline"/>
        <w:rPr>
          <w:rFonts w:ascii="Arial" w:hAnsi="Arial" w:cs="Arial"/>
          <w:sz w:val="16"/>
          <w:szCs w:val="16"/>
        </w:rPr>
      </w:pPr>
    </w:p>
    <w:p w:rsidR="00B47665" w:rsidRPr="00A12660" w:rsidRDefault="00B47665" w:rsidP="008155D5">
      <w:pPr>
        <w:pBdr>
          <w:top w:val="single" w:sz="12" w:space="1" w:color="auto"/>
          <w:left w:val="single" w:sz="12" w:space="4" w:color="auto"/>
          <w:bottom w:val="single" w:sz="12" w:space="1" w:color="auto"/>
          <w:right w:val="single" w:sz="12" w:space="4" w:color="auto"/>
        </w:pBdr>
        <w:shd w:val="pct5" w:color="auto" w:fill="FFFF00"/>
        <w:spacing w:after="0" w:line="240" w:lineRule="auto"/>
        <w:jc w:val="center"/>
        <w:rPr>
          <w:rFonts w:ascii="Arial Black" w:hAnsi="Arial Black" w:cs="Arial"/>
          <w:b/>
          <w:sz w:val="16"/>
          <w:szCs w:val="16"/>
        </w:rPr>
      </w:pPr>
      <w:bookmarkStart w:id="0" w:name="_GoBack"/>
      <w:bookmarkEnd w:id="0"/>
      <w:r w:rsidRPr="00A12660">
        <w:rPr>
          <w:rFonts w:ascii="Arial Black" w:hAnsi="Arial Black" w:cs="Arial"/>
          <w:b/>
          <w:sz w:val="16"/>
          <w:szCs w:val="16"/>
        </w:rPr>
        <w:lastRenderedPageBreak/>
        <w:t>COMPETENCIAS FUNCIONALES - PRUEBAS FUNCIONALES:</w:t>
      </w:r>
    </w:p>
    <w:p w:rsidR="00B47665" w:rsidRPr="00A12660" w:rsidRDefault="00B47665" w:rsidP="00B47665">
      <w:pPr>
        <w:spacing w:after="0" w:line="240" w:lineRule="auto"/>
        <w:jc w:val="both"/>
        <w:rPr>
          <w:rFonts w:ascii="Arial" w:hAnsi="Arial" w:cs="Arial"/>
          <w:sz w:val="16"/>
          <w:szCs w:val="16"/>
        </w:rPr>
      </w:pPr>
    </w:p>
    <w:p w:rsidR="00B47665" w:rsidRPr="00A12660" w:rsidRDefault="00AE11A8"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E</w:t>
      </w:r>
      <w:r w:rsidR="00032CF1" w:rsidRPr="00A12660">
        <w:rPr>
          <w:rFonts w:ascii="Arial" w:hAnsi="Arial" w:cs="Arial"/>
          <w:b/>
          <w:sz w:val="16"/>
          <w:szCs w:val="16"/>
        </w:rPr>
        <w:t>l numeral 1 del artículo 2.2.22.3.3 del Decreto 1499 de 2017 señaló como uno de los objetivos del Modelo Integrado de Planeación y Gestión – MIPG “fortalecer el liderazgo y el talento humano bajo los principios de integridad y legalidad, como motores de generación de resultados de las entidades públicas”, con base en esta intención la Administración Distrital expidió el Decreto 118 de 2018 adoptando el Código de Integridad del Servicio Público Distrital. Por esta razón, la Secretaría Distrital de Gobierno reglamentó mediante acto administrativo lo valores y los consolido en:</w:t>
      </w:r>
    </w:p>
    <w:p w:rsidR="00B47665" w:rsidRPr="00A12660" w:rsidRDefault="00B47665" w:rsidP="00B47665">
      <w:pPr>
        <w:spacing w:after="0" w:line="240" w:lineRule="auto"/>
        <w:jc w:val="both"/>
        <w:rPr>
          <w:rFonts w:ascii="Arial" w:hAnsi="Arial" w:cs="Arial"/>
          <w:sz w:val="16"/>
          <w:szCs w:val="16"/>
        </w:rPr>
      </w:pPr>
    </w:p>
    <w:p w:rsidR="00B47665" w:rsidRPr="00A12660" w:rsidRDefault="00032CF1" w:rsidP="007D4722">
      <w:pPr>
        <w:pStyle w:val="Prrafodelista"/>
        <w:numPr>
          <w:ilvl w:val="0"/>
          <w:numId w:val="6"/>
        </w:numPr>
        <w:spacing w:after="0" w:line="240" w:lineRule="auto"/>
        <w:jc w:val="both"/>
        <w:rPr>
          <w:rFonts w:ascii="Arial" w:hAnsi="Arial" w:cs="Arial"/>
          <w:sz w:val="16"/>
          <w:szCs w:val="16"/>
        </w:rPr>
      </w:pPr>
      <w:r w:rsidRPr="00A12660">
        <w:rPr>
          <w:rFonts w:ascii="Arial" w:hAnsi="Arial" w:cs="Arial"/>
          <w:sz w:val="16"/>
          <w:szCs w:val="16"/>
        </w:rPr>
        <w:t xml:space="preserve">La Resolución </w:t>
      </w:r>
      <w:r w:rsidR="00FB5C81">
        <w:rPr>
          <w:rFonts w:ascii="Arial" w:hAnsi="Arial" w:cs="Arial"/>
          <w:sz w:val="16"/>
          <w:szCs w:val="16"/>
        </w:rPr>
        <w:t>6</w:t>
      </w:r>
      <w:r w:rsidRPr="00A12660">
        <w:rPr>
          <w:rFonts w:ascii="Arial" w:hAnsi="Arial" w:cs="Arial"/>
          <w:sz w:val="16"/>
          <w:szCs w:val="16"/>
        </w:rPr>
        <w:t>82 de 2018 en la que determinó que los valores son integridad, honestidad, diligencia, justicia, compromiso y conciencia ambiental.</w:t>
      </w:r>
    </w:p>
    <w:p w:rsidR="00032CF1" w:rsidRPr="00A12660" w:rsidRDefault="00032CF1" w:rsidP="00032CF1">
      <w:pPr>
        <w:pStyle w:val="Prrafodelista"/>
        <w:spacing w:after="0" w:line="240" w:lineRule="auto"/>
        <w:ind w:left="360"/>
        <w:jc w:val="both"/>
        <w:rPr>
          <w:rFonts w:ascii="Arial" w:hAnsi="Arial" w:cs="Arial"/>
          <w:sz w:val="16"/>
          <w:szCs w:val="16"/>
        </w:rPr>
      </w:pPr>
    </w:p>
    <w:p w:rsidR="00B47665" w:rsidRPr="00A12660" w:rsidRDefault="00032CF1" w:rsidP="007D4722">
      <w:pPr>
        <w:pStyle w:val="Prrafodelista"/>
        <w:numPr>
          <w:ilvl w:val="0"/>
          <w:numId w:val="6"/>
        </w:numPr>
        <w:spacing w:after="0" w:line="240" w:lineRule="auto"/>
        <w:jc w:val="both"/>
        <w:rPr>
          <w:rFonts w:ascii="Arial" w:hAnsi="Arial" w:cs="Arial"/>
          <w:sz w:val="16"/>
          <w:szCs w:val="16"/>
        </w:rPr>
      </w:pPr>
      <w:r w:rsidRPr="00A12660">
        <w:rPr>
          <w:rFonts w:ascii="Arial" w:hAnsi="Arial" w:cs="Arial"/>
          <w:sz w:val="16"/>
          <w:szCs w:val="16"/>
        </w:rPr>
        <w:t>La Resolución 8</w:t>
      </w:r>
      <w:r w:rsidR="00FB5C81">
        <w:rPr>
          <w:rFonts w:ascii="Arial" w:hAnsi="Arial" w:cs="Arial"/>
          <w:sz w:val="16"/>
          <w:szCs w:val="16"/>
        </w:rPr>
        <w:t>5</w:t>
      </w:r>
      <w:r w:rsidRPr="00A12660">
        <w:rPr>
          <w:rFonts w:ascii="Arial" w:hAnsi="Arial" w:cs="Arial"/>
          <w:sz w:val="16"/>
          <w:szCs w:val="16"/>
        </w:rPr>
        <w:t>2 de 2018 estableciendo como valores la solidaridad, integridad, honestidad, servicio a la ciudadanía, justicia, compromiso y conciencia ambiental.</w:t>
      </w:r>
    </w:p>
    <w:p w:rsidR="00032CF1" w:rsidRPr="00A12660" w:rsidRDefault="00032CF1" w:rsidP="00032CF1">
      <w:pPr>
        <w:pStyle w:val="Prrafodelista"/>
        <w:rPr>
          <w:rFonts w:ascii="Arial" w:hAnsi="Arial" w:cs="Arial"/>
          <w:sz w:val="16"/>
          <w:szCs w:val="16"/>
        </w:rPr>
      </w:pPr>
    </w:p>
    <w:p w:rsidR="00032CF1" w:rsidRPr="00A12660" w:rsidRDefault="00032CF1" w:rsidP="007D4722">
      <w:pPr>
        <w:pStyle w:val="Prrafodelista"/>
        <w:numPr>
          <w:ilvl w:val="0"/>
          <w:numId w:val="6"/>
        </w:numPr>
        <w:spacing w:after="0" w:line="240" w:lineRule="auto"/>
        <w:jc w:val="both"/>
        <w:rPr>
          <w:rFonts w:ascii="Arial" w:hAnsi="Arial" w:cs="Arial"/>
          <w:sz w:val="16"/>
          <w:szCs w:val="16"/>
        </w:rPr>
      </w:pPr>
      <w:r w:rsidRPr="00A12660">
        <w:rPr>
          <w:rFonts w:ascii="Arial" w:hAnsi="Arial" w:cs="Arial"/>
          <w:sz w:val="16"/>
          <w:szCs w:val="16"/>
        </w:rPr>
        <w:t>La Resolución 782 de 2018 en la que consagró como valores institucionales la conciencia ambiental, solidaridad, justicia, honestidad, respeto, compromiso y diligencia.</w:t>
      </w:r>
    </w:p>
    <w:p w:rsidR="00032CF1" w:rsidRPr="00A12660" w:rsidRDefault="00032CF1" w:rsidP="00032CF1">
      <w:pPr>
        <w:pStyle w:val="Prrafodelista"/>
        <w:rPr>
          <w:rFonts w:ascii="Arial" w:hAnsi="Arial" w:cs="Arial"/>
          <w:sz w:val="16"/>
          <w:szCs w:val="16"/>
        </w:rPr>
      </w:pPr>
    </w:p>
    <w:p w:rsidR="00032CF1" w:rsidRPr="00A12660" w:rsidRDefault="00032CF1" w:rsidP="007D4722">
      <w:pPr>
        <w:pStyle w:val="Prrafodelista"/>
        <w:numPr>
          <w:ilvl w:val="0"/>
          <w:numId w:val="6"/>
        </w:numPr>
        <w:spacing w:after="0" w:line="240" w:lineRule="auto"/>
        <w:jc w:val="both"/>
        <w:rPr>
          <w:rFonts w:ascii="Arial" w:hAnsi="Arial" w:cs="Arial"/>
          <w:sz w:val="16"/>
          <w:szCs w:val="16"/>
        </w:rPr>
      </w:pPr>
      <w:r w:rsidRPr="00A12660">
        <w:rPr>
          <w:rFonts w:ascii="Arial" w:hAnsi="Arial" w:cs="Arial"/>
          <w:sz w:val="16"/>
          <w:szCs w:val="16"/>
        </w:rPr>
        <w:t>La Resolución 2</w:t>
      </w:r>
      <w:r w:rsidR="00FB5C81">
        <w:rPr>
          <w:rFonts w:ascii="Arial" w:hAnsi="Arial" w:cs="Arial"/>
          <w:sz w:val="16"/>
          <w:szCs w:val="16"/>
        </w:rPr>
        <w:t>4</w:t>
      </w:r>
      <w:r w:rsidRPr="00A12660">
        <w:rPr>
          <w:rFonts w:ascii="Arial" w:hAnsi="Arial" w:cs="Arial"/>
          <w:sz w:val="16"/>
          <w:szCs w:val="16"/>
        </w:rPr>
        <w:t>8 de 2018 en la que estipuló como valores institucionales la conciencia ambiental, solidaridad, justicia, honestidad, respeto, compromiso y diligencia.</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Respuesta correcta </w:t>
      </w:r>
      <w:r w:rsidR="00032CF1" w:rsidRPr="00A12660">
        <w:rPr>
          <w:rFonts w:ascii="Arial" w:hAnsi="Arial" w:cs="Arial"/>
          <w:sz w:val="16"/>
          <w:szCs w:val="16"/>
        </w:rPr>
        <w:t>C</w:t>
      </w:r>
      <w:r w:rsidRPr="00A12660">
        <w:rPr>
          <w:rFonts w:ascii="Arial" w:hAnsi="Arial" w:cs="Arial"/>
          <w:sz w:val="16"/>
          <w:szCs w:val="16"/>
        </w:rPr>
        <w:t>.</w:t>
      </w:r>
    </w:p>
    <w:p w:rsidR="00B47665" w:rsidRPr="00A12660" w:rsidRDefault="00B47665" w:rsidP="00B47665">
      <w:pPr>
        <w:spacing w:after="0" w:line="240" w:lineRule="auto"/>
        <w:jc w:val="both"/>
        <w:rPr>
          <w:rFonts w:ascii="Arial" w:hAnsi="Arial" w:cs="Arial"/>
          <w:sz w:val="16"/>
          <w:szCs w:val="16"/>
        </w:rPr>
      </w:pPr>
    </w:p>
    <w:p w:rsidR="00B47665" w:rsidRPr="00A12660" w:rsidRDefault="00032CF1" w:rsidP="00B47665">
      <w:pPr>
        <w:spacing w:after="0" w:line="240" w:lineRule="auto"/>
        <w:jc w:val="both"/>
        <w:rPr>
          <w:rFonts w:ascii="Arial" w:hAnsi="Arial" w:cs="Arial"/>
          <w:sz w:val="16"/>
          <w:szCs w:val="16"/>
        </w:rPr>
      </w:pPr>
      <w:r w:rsidRPr="00A12660">
        <w:rPr>
          <w:rFonts w:ascii="Arial" w:hAnsi="Arial" w:cs="Arial"/>
          <w:sz w:val="16"/>
          <w:szCs w:val="16"/>
        </w:rPr>
        <w:t>La Secretaría Distrital de Gobierno mediante la Resolución 782 del 12 de septiembre de 2018 adoptó los valores consagrados en el Decreto Distrital 118 de 2018 y adicionó por</w:t>
      </w:r>
      <w:r w:rsidR="00AE11A8" w:rsidRPr="00A12660">
        <w:rPr>
          <w:rFonts w:ascii="Arial" w:hAnsi="Arial" w:cs="Arial"/>
          <w:sz w:val="16"/>
          <w:szCs w:val="16"/>
        </w:rPr>
        <w:t xml:space="preserve"> su misionalidad dos valores:</w:t>
      </w:r>
      <w:r w:rsidRPr="00A12660">
        <w:rPr>
          <w:rFonts w:ascii="Arial" w:hAnsi="Arial" w:cs="Arial"/>
          <w:sz w:val="16"/>
          <w:szCs w:val="16"/>
        </w:rPr>
        <w:t xml:space="preserve"> Conciencia Ambiental y Solidaridad.</w:t>
      </w:r>
    </w:p>
    <w:p w:rsidR="00B47665" w:rsidRPr="00A12660" w:rsidRDefault="00B47665" w:rsidP="00B47665">
      <w:pPr>
        <w:spacing w:after="0" w:line="240" w:lineRule="auto"/>
        <w:jc w:val="both"/>
        <w:rPr>
          <w:rFonts w:ascii="Arial" w:hAnsi="Arial" w:cs="Arial"/>
          <w:sz w:val="16"/>
          <w:szCs w:val="16"/>
        </w:rPr>
      </w:pPr>
    </w:p>
    <w:p w:rsidR="00AE11A8" w:rsidRPr="00A12660" w:rsidRDefault="00AE11A8"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Con base en lo establecido en la pregunta anterior la Secretaría Distrital de Gobierno adoptó el valor diligencia como el cumplimiento de los deberes, funciones y responsabilidades asignadas a cada uno de los cargos de la mejor manera posible, con atención, prontitud y eficiencia, para así optimizar el uso de los recursos del Estado. De igual manera, consideró la honestidad como:</w:t>
      </w:r>
    </w:p>
    <w:p w:rsidR="00AE11A8" w:rsidRPr="00A12660" w:rsidRDefault="00AE11A8" w:rsidP="00AE11A8">
      <w:pPr>
        <w:spacing w:after="0" w:line="240" w:lineRule="auto"/>
        <w:jc w:val="both"/>
        <w:rPr>
          <w:rFonts w:ascii="Arial" w:hAnsi="Arial" w:cs="Arial"/>
          <w:b/>
          <w:sz w:val="16"/>
          <w:szCs w:val="16"/>
        </w:rPr>
      </w:pPr>
    </w:p>
    <w:p w:rsidR="00F77207" w:rsidRPr="00A12660" w:rsidRDefault="00F77207" w:rsidP="007D4722">
      <w:pPr>
        <w:pStyle w:val="Prrafodelista"/>
        <w:numPr>
          <w:ilvl w:val="0"/>
          <w:numId w:val="29"/>
        </w:numPr>
        <w:spacing w:after="0" w:line="240" w:lineRule="auto"/>
        <w:jc w:val="both"/>
        <w:rPr>
          <w:rFonts w:ascii="Arial" w:hAnsi="Arial" w:cs="Arial"/>
          <w:sz w:val="16"/>
          <w:szCs w:val="16"/>
        </w:rPr>
      </w:pPr>
      <w:r w:rsidRPr="00A12660">
        <w:rPr>
          <w:rFonts w:ascii="Arial" w:hAnsi="Arial" w:cs="Arial"/>
          <w:sz w:val="16"/>
          <w:szCs w:val="16"/>
        </w:rPr>
        <w:t>El Servidor Público identifica la importancia de su rol y tiene la disposición permanente para comprender y resolver las necesidades de las personas con las que se relaciona en las labores cotidianas, buscando mejorar su bienestar.</w:t>
      </w:r>
    </w:p>
    <w:p w:rsidR="00F77207" w:rsidRPr="00A12660" w:rsidRDefault="00F77207" w:rsidP="00F77207">
      <w:pPr>
        <w:spacing w:after="0" w:line="240" w:lineRule="auto"/>
        <w:jc w:val="both"/>
        <w:rPr>
          <w:rFonts w:ascii="Arial" w:hAnsi="Arial" w:cs="Arial"/>
          <w:sz w:val="16"/>
          <w:szCs w:val="16"/>
        </w:rPr>
      </w:pPr>
    </w:p>
    <w:p w:rsidR="00F77207" w:rsidRPr="00A12660" w:rsidRDefault="00F77207" w:rsidP="007D4722">
      <w:pPr>
        <w:pStyle w:val="Prrafodelista"/>
        <w:numPr>
          <w:ilvl w:val="0"/>
          <w:numId w:val="29"/>
        </w:numPr>
        <w:spacing w:after="0" w:line="240" w:lineRule="auto"/>
        <w:jc w:val="both"/>
        <w:rPr>
          <w:rFonts w:ascii="Arial" w:hAnsi="Arial" w:cs="Arial"/>
          <w:sz w:val="16"/>
          <w:szCs w:val="16"/>
        </w:rPr>
      </w:pPr>
      <w:r w:rsidRPr="00A12660">
        <w:rPr>
          <w:rFonts w:ascii="Arial" w:hAnsi="Arial" w:cs="Arial"/>
          <w:sz w:val="16"/>
          <w:szCs w:val="16"/>
        </w:rPr>
        <w:t>Las actuaciones del servidor público se desarrollan con fundamento en la verdad, cumpliendo los deberes, responsabilidades y funciones con transparencia y rectitud, y siempre atendiendo a favorecer el interés general sobre el particular.</w:t>
      </w:r>
    </w:p>
    <w:p w:rsidR="00F77207" w:rsidRPr="00A12660" w:rsidRDefault="00F77207" w:rsidP="00F77207">
      <w:pPr>
        <w:spacing w:after="0" w:line="240" w:lineRule="auto"/>
        <w:jc w:val="both"/>
        <w:rPr>
          <w:rFonts w:ascii="Arial" w:hAnsi="Arial" w:cs="Arial"/>
          <w:sz w:val="16"/>
          <w:szCs w:val="16"/>
        </w:rPr>
      </w:pPr>
    </w:p>
    <w:p w:rsidR="00F77207" w:rsidRPr="00A12660" w:rsidRDefault="00F77207" w:rsidP="007D4722">
      <w:pPr>
        <w:pStyle w:val="Prrafodelista"/>
        <w:numPr>
          <w:ilvl w:val="0"/>
          <w:numId w:val="29"/>
        </w:numPr>
        <w:spacing w:after="0" w:line="240" w:lineRule="auto"/>
        <w:jc w:val="both"/>
        <w:rPr>
          <w:rFonts w:ascii="Arial" w:hAnsi="Arial" w:cs="Arial"/>
          <w:sz w:val="16"/>
          <w:szCs w:val="16"/>
        </w:rPr>
      </w:pPr>
      <w:r w:rsidRPr="00A12660">
        <w:rPr>
          <w:rFonts w:ascii="Arial" w:hAnsi="Arial" w:cs="Arial"/>
          <w:sz w:val="16"/>
          <w:szCs w:val="16"/>
        </w:rPr>
        <w:t>En las actuaciones y desarrollo de las funciones el servidor público reconoce, valora y trata de manera digna a todas las personas, con sus virtudes y defectos, sin importar su labor, su procedencia, títulos o cualquier otra condición.</w:t>
      </w:r>
    </w:p>
    <w:p w:rsidR="00F77207" w:rsidRPr="00A12660" w:rsidRDefault="00F77207" w:rsidP="00F77207">
      <w:pPr>
        <w:pStyle w:val="Prrafodelista"/>
        <w:rPr>
          <w:rFonts w:ascii="Arial" w:hAnsi="Arial" w:cs="Arial"/>
          <w:sz w:val="16"/>
          <w:szCs w:val="16"/>
        </w:rPr>
      </w:pPr>
    </w:p>
    <w:p w:rsidR="00F77207" w:rsidRPr="00A12660" w:rsidRDefault="00F77207" w:rsidP="007D4722">
      <w:pPr>
        <w:pStyle w:val="Prrafodelista"/>
        <w:numPr>
          <w:ilvl w:val="0"/>
          <w:numId w:val="29"/>
        </w:numPr>
        <w:spacing w:after="0" w:line="240" w:lineRule="auto"/>
        <w:jc w:val="both"/>
        <w:rPr>
          <w:rFonts w:ascii="Arial" w:hAnsi="Arial" w:cs="Arial"/>
          <w:sz w:val="16"/>
          <w:szCs w:val="16"/>
        </w:rPr>
      </w:pPr>
      <w:r w:rsidRPr="00A12660">
        <w:rPr>
          <w:rFonts w:ascii="Arial" w:hAnsi="Arial" w:cs="Arial"/>
          <w:sz w:val="16"/>
          <w:szCs w:val="16"/>
        </w:rPr>
        <w:t>El servidor público en ejercicio de sus funciones actúa con imparcialidad, garantizando los derechos de las personas, con equidad, igualdad y sin discriminación.</w:t>
      </w:r>
    </w:p>
    <w:p w:rsidR="00AE11A8" w:rsidRPr="00A12660" w:rsidRDefault="00AE11A8" w:rsidP="00AE11A8">
      <w:pPr>
        <w:pStyle w:val="Prrafodelista"/>
        <w:spacing w:after="0" w:line="240" w:lineRule="auto"/>
        <w:ind w:left="360"/>
        <w:jc w:val="both"/>
        <w:rPr>
          <w:rFonts w:ascii="Arial" w:hAnsi="Arial" w:cs="Arial"/>
          <w:b/>
          <w:sz w:val="16"/>
          <w:szCs w:val="16"/>
        </w:rPr>
      </w:pPr>
    </w:p>
    <w:p w:rsidR="00AE11A8" w:rsidRPr="00A12660" w:rsidRDefault="00AE11A8" w:rsidP="00AE11A8">
      <w:pPr>
        <w:spacing w:after="0" w:line="240" w:lineRule="auto"/>
        <w:jc w:val="both"/>
        <w:rPr>
          <w:rFonts w:ascii="Arial" w:hAnsi="Arial" w:cs="Arial"/>
          <w:sz w:val="16"/>
          <w:szCs w:val="16"/>
        </w:rPr>
      </w:pPr>
      <w:r w:rsidRPr="00A12660">
        <w:rPr>
          <w:rFonts w:ascii="Arial" w:hAnsi="Arial" w:cs="Arial"/>
          <w:sz w:val="16"/>
          <w:szCs w:val="16"/>
        </w:rPr>
        <w:t>Respuesta correcta B. Así está determinado no solamente en el Decreto Distrital 118 de 2018 sino en la Resolución 782 del 12 de septiembre de 2018 de la Secretaría Distrital de Gobierno.</w:t>
      </w:r>
    </w:p>
    <w:p w:rsidR="00AE11A8" w:rsidRPr="00A12660" w:rsidRDefault="00AE11A8" w:rsidP="00AE11A8">
      <w:pPr>
        <w:spacing w:after="0" w:line="240" w:lineRule="auto"/>
        <w:jc w:val="both"/>
        <w:rPr>
          <w:rFonts w:ascii="Arial" w:hAnsi="Arial" w:cs="Arial"/>
          <w:b/>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Un tutor se enfrenta a una difícil tarea: enseñarle a su estudiante qué es la ciencia, cómo se desarrolla y cuáles son sus ventajas y características. El tutor indica que el método científico tradicional es el procedimiento por el cual se construye el conocimiento científico, el cual se caracteriza por ser:</w:t>
      </w:r>
    </w:p>
    <w:p w:rsidR="00B47665" w:rsidRPr="00A12660" w:rsidRDefault="00B47665" w:rsidP="00B47665">
      <w:pPr>
        <w:spacing w:after="0" w:line="240" w:lineRule="auto"/>
        <w:jc w:val="both"/>
        <w:rPr>
          <w:rFonts w:ascii="Arial" w:hAnsi="Arial" w:cs="Arial"/>
          <w:b/>
          <w:sz w:val="16"/>
          <w:szCs w:val="16"/>
        </w:rPr>
      </w:pPr>
    </w:p>
    <w:p w:rsidR="00B47665" w:rsidRPr="00A12660" w:rsidRDefault="00F77207" w:rsidP="007D4722">
      <w:pPr>
        <w:pStyle w:val="Prrafodelista"/>
        <w:numPr>
          <w:ilvl w:val="0"/>
          <w:numId w:val="30"/>
        </w:numPr>
        <w:spacing w:after="0" w:line="240" w:lineRule="auto"/>
        <w:jc w:val="both"/>
        <w:rPr>
          <w:rFonts w:ascii="Arial" w:hAnsi="Arial" w:cs="Arial"/>
          <w:sz w:val="16"/>
          <w:szCs w:val="16"/>
        </w:rPr>
      </w:pPr>
      <w:r w:rsidRPr="00A12660">
        <w:rPr>
          <w:rFonts w:ascii="Arial" w:hAnsi="Arial" w:cs="Arial"/>
          <w:sz w:val="16"/>
          <w:szCs w:val="16"/>
        </w:rPr>
        <w:t>E</w:t>
      </w:r>
      <w:r w:rsidR="00B47665" w:rsidRPr="00A12660">
        <w:rPr>
          <w:rFonts w:ascii="Arial" w:hAnsi="Arial" w:cs="Arial"/>
          <w:sz w:val="16"/>
          <w:szCs w:val="16"/>
        </w:rPr>
        <w:t xml:space="preserve">specífico, </w:t>
      </w:r>
      <w:proofErr w:type="spellStart"/>
      <w:r w:rsidR="00B47665" w:rsidRPr="00A12660">
        <w:rPr>
          <w:rFonts w:ascii="Arial" w:hAnsi="Arial" w:cs="Arial"/>
          <w:sz w:val="16"/>
          <w:szCs w:val="16"/>
        </w:rPr>
        <w:t>autocorrectivo</w:t>
      </w:r>
      <w:proofErr w:type="spellEnd"/>
      <w:r w:rsidR="00B47665" w:rsidRPr="00A12660">
        <w:rPr>
          <w:rFonts w:ascii="Arial" w:hAnsi="Arial" w:cs="Arial"/>
          <w:sz w:val="16"/>
          <w:szCs w:val="16"/>
        </w:rPr>
        <w:t xml:space="preserve"> y flexible.</w:t>
      </w:r>
    </w:p>
    <w:p w:rsidR="00F77207" w:rsidRPr="00A12660" w:rsidRDefault="00F77207" w:rsidP="00F77207">
      <w:pPr>
        <w:pStyle w:val="Prrafodelista"/>
        <w:spacing w:after="0" w:line="240" w:lineRule="auto"/>
        <w:ind w:left="360"/>
        <w:jc w:val="both"/>
        <w:rPr>
          <w:rFonts w:ascii="Arial" w:hAnsi="Arial" w:cs="Arial"/>
          <w:sz w:val="16"/>
          <w:szCs w:val="16"/>
        </w:rPr>
      </w:pPr>
    </w:p>
    <w:p w:rsidR="00B47665" w:rsidRPr="00A12660" w:rsidRDefault="00F77207" w:rsidP="007D4722">
      <w:pPr>
        <w:pStyle w:val="Prrafodelista"/>
        <w:numPr>
          <w:ilvl w:val="0"/>
          <w:numId w:val="30"/>
        </w:numPr>
        <w:spacing w:after="0" w:line="240" w:lineRule="auto"/>
        <w:jc w:val="both"/>
        <w:rPr>
          <w:rFonts w:ascii="Arial" w:hAnsi="Arial" w:cs="Arial"/>
          <w:sz w:val="16"/>
          <w:szCs w:val="16"/>
        </w:rPr>
      </w:pPr>
      <w:r w:rsidRPr="00A12660">
        <w:rPr>
          <w:rFonts w:ascii="Arial" w:hAnsi="Arial" w:cs="Arial"/>
          <w:sz w:val="16"/>
          <w:szCs w:val="16"/>
        </w:rPr>
        <w:t>F</w:t>
      </w:r>
      <w:r w:rsidR="00B47665" w:rsidRPr="00A12660">
        <w:rPr>
          <w:rFonts w:ascii="Arial" w:hAnsi="Arial" w:cs="Arial"/>
          <w:sz w:val="16"/>
          <w:szCs w:val="16"/>
        </w:rPr>
        <w:t>áctico, objetivo y verificable.</w:t>
      </w:r>
    </w:p>
    <w:p w:rsidR="00F77207" w:rsidRPr="00A12660" w:rsidRDefault="00F77207" w:rsidP="00F77207">
      <w:pPr>
        <w:pStyle w:val="Prrafodelista"/>
        <w:spacing w:after="0" w:line="240" w:lineRule="auto"/>
        <w:ind w:left="360"/>
        <w:jc w:val="both"/>
        <w:rPr>
          <w:rFonts w:ascii="Arial" w:hAnsi="Arial" w:cs="Arial"/>
          <w:sz w:val="16"/>
          <w:szCs w:val="16"/>
        </w:rPr>
      </w:pPr>
    </w:p>
    <w:p w:rsidR="00B47665" w:rsidRPr="00A12660" w:rsidRDefault="00F77207" w:rsidP="007D4722">
      <w:pPr>
        <w:pStyle w:val="Prrafodelista"/>
        <w:numPr>
          <w:ilvl w:val="0"/>
          <w:numId w:val="30"/>
        </w:numPr>
        <w:spacing w:after="0" w:line="240" w:lineRule="auto"/>
        <w:jc w:val="both"/>
        <w:rPr>
          <w:rFonts w:ascii="Arial" w:hAnsi="Arial" w:cs="Arial"/>
          <w:sz w:val="16"/>
          <w:szCs w:val="16"/>
        </w:rPr>
      </w:pPr>
      <w:r w:rsidRPr="00A12660">
        <w:rPr>
          <w:rFonts w:ascii="Arial" w:hAnsi="Arial" w:cs="Arial"/>
          <w:sz w:val="16"/>
          <w:szCs w:val="16"/>
        </w:rPr>
        <w:t>V</w:t>
      </w:r>
      <w:r w:rsidR="00B47665" w:rsidRPr="00A12660">
        <w:rPr>
          <w:rFonts w:ascii="Arial" w:hAnsi="Arial" w:cs="Arial"/>
          <w:sz w:val="16"/>
          <w:szCs w:val="16"/>
        </w:rPr>
        <w:t>erificable, relativo y refutable.</w:t>
      </w:r>
    </w:p>
    <w:p w:rsidR="00F77207" w:rsidRPr="00A12660" w:rsidRDefault="00F77207" w:rsidP="00F77207">
      <w:pPr>
        <w:pStyle w:val="Prrafodelista"/>
        <w:spacing w:after="0" w:line="240" w:lineRule="auto"/>
        <w:ind w:left="360"/>
        <w:jc w:val="both"/>
        <w:rPr>
          <w:rFonts w:ascii="Arial" w:hAnsi="Arial" w:cs="Arial"/>
          <w:sz w:val="16"/>
          <w:szCs w:val="16"/>
        </w:rPr>
      </w:pPr>
    </w:p>
    <w:p w:rsidR="00B47665" w:rsidRPr="00A12660" w:rsidRDefault="00F77207" w:rsidP="007D4722">
      <w:pPr>
        <w:pStyle w:val="Prrafodelista"/>
        <w:numPr>
          <w:ilvl w:val="0"/>
          <w:numId w:val="30"/>
        </w:numPr>
        <w:spacing w:after="0" w:line="240" w:lineRule="auto"/>
        <w:jc w:val="both"/>
        <w:rPr>
          <w:rFonts w:ascii="Arial" w:hAnsi="Arial" w:cs="Arial"/>
          <w:sz w:val="16"/>
          <w:szCs w:val="16"/>
        </w:rPr>
      </w:pPr>
      <w:r w:rsidRPr="00A12660">
        <w:rPr>
          <w:rFonts w:ascii="Arial" w:hAnsi="Arial" w:cs="Arial"/>
          <w:sz w:val="16"/>
          <w:szCs w:val="16"/>
        </w:rPr>
        <w:t>P</w:t>
      </w:r>
      <w:r w:rsidR="00B47665" w:rsidRPr="00A12660">
        <w:rPr>
          <w:rFonts w:ascii="Arial" w:hAnsi="Arial" w:cs="Arial"/>
          <w:sz w:val="16"/>
          <w:szCs w:val="16"/>
        </w:rPr>
        <w:t>rogresivo, descriptivo e ilimitado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Respuesta correcta B.</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Según </w:t>
      </w:r>
      <w:proofErr w:type="spellStart"/>
      <w:r w:rsidRPr="00A12660">
        <w:rPr>
          <w:rFonts w:ascii="Arial" w:hAnsi="Arial" w:cs="Arial"/>
          <w:sz w:val="16"/>
          <w:szCs w:val="16"/>
        </w:rPr>
        <w:t>Ander</w:t>
      </w:r>
      <w:proofErr w:type="spellEnd"/>
      <w:r w:rsidRPr="00A12660">
        <w:rPr>
          <w:rFonts w:ascii="Arial" w:hAnsi="Arial" w:cs="Arial"/>
          <w:sz w:val="16"/>
          <w:szCs w:val="16"/>
        </w:rPr>
        <w:t xml:space="preserve"> Egg2, puede concretarse en las siguientes: es fáctico, en cuanto se ciñe a los hechos, es decir, tiene una referencia empírica. Trasciende los hechos. Los científicos exprimen la realidad, para ir más allá de las apariencias. La verificación empírica se vale de la verificación empírica para formular respuesta a los problemas planteados y para apoyar sus propias afirmaciones. Es </w:t>
      </w:r>
      <w:r w:rsidRPr="00A12660">
        <w:rPr>
          <w:rFonts w:ascii="Arial" w:hAnsi="Arial" w:cs="Arial"/>
          <w:sz w:val="16"/>
          <w:szCs w:val="16"/>
        </w:rPr>
        <w:lastRenderedPageBreak/>
        <w:t>objetivo. La objetividad no sólo consiste en lograr describir un fenómeno estudiado, tal como es, elaborando proposiciones que reflejen unas cualidades, sino en evitar la distorsión del sujeto que lo conoce mediante las circunstancias concretas. Un hecho es un dato real y objetivo.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 xml:space="preserve">El jefe de gestión documental de una entidad pública le manifiesta a los jefes de dependencia la necesidad de cumplir con la elaboración e implementación de las tablas de retención documental - TRD y que dicho requisito, además, lo deben cumplir los vigilados por la Superintendencia de Industria y Comercio. En este sentido, es importante remitirla con sus anexos para obtener su convalidación emitida por el correspondiente Consejo Departamental o Distrital de Archivos y así, cumplir con lo dispuesto en el Acuerdo 004 de 2013, mediante el cual se modifica el procedimiento para la elaboración, presentación, evaluación, aprobación e implementación de las TRD.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pStyle w:val="Prrafodelista"/>
        <w:spacing w:after="0" w:line="240" w:lineRule="auto"/>
        <w:ind w:left="360"/>
        <w:jc w:val="both"/>
        <w:rPr>
          <w:rFonts w:ascii="Arial" w:hAnsi="Arial" w:cs="Arial"/>
          <w:b/>
          <w:sz w:val="16"/>
          <w:szCs w:val="16"/>
        </w:rPr>
      </w:pPr>
      <w:r w:rsidRPr="00A12660">
        <w:rPr>
          <w:rFonts w:ascii="Arial" w:hAnsi="Arial" w:cs="Arial"/>
          <w:b/>
          <w:sz w:val="16"/>
          <w:szCs w:val="16"/>
        </w:rPr>
        <w:t xml:space="preserve">En la elaboración de la TRD es importante tener en cuenta que los tiempos de retención documental se definen por series y </w:t>
      </w:r>
      <w:proofErr w:type="spellStart"/>
      <w:r w:rsidRPr="00A12660">
        <w:rPr>
          <w:rFonts w:ascii="Arial" w:hAnsi="Arial" w:cs="Arial"/>
          <w:b/>
          <w:sz w:val="16"/>
          <w:szCs w:val="16"/>
        </w:rPr>
        <w:t>subseries</w:t>
      </w:r>
      <w:proofErr w:type="spellEnd"/>
      <w:r w:rsidRPr="00A12660">
        <w:rPr>
          <w:rFonts w:ascii="Arial" w:hAnsi="Arial" w:cs="Arial"/>
          <w:b/>
          <w:sz w:val="16"/>
          <w:szCs w:val="16"/>
        </w:rPr>
        <w:t xml:space="preserve"> documentales, por lo tanto, se concluye que:</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7"/>
        </w:numPr>
        <w:spacing w:after="0" w:line="240" w:lineRule="auto"/>
        <w:ind w:left="360"/>
        <w:jc w:val="both"/>
        <w:rPr>
          <w:rFonts w:ascii="Arial" w:hAnsi="Arial" w:cs="Arial"/>
          <w:sz w:val="16"/>
          <w:szCs w:val="16"/>
        </w:rPr>
      </w:pPr>
      <w:r w:rsidRPr="00A12660">
        <w:rPr>
          <w:rFonts w:ascii="Arial" w:hAnsi="Arial" w:cs="Arial"/>
          <w:sz w:val="16"/>
          <w:szCs w:val="16"/>
        </w:rPr>
        <w:t xml:space="preserve">no es posible asignar tiempos de retención por tipologías documentales, solamente por series y </w:t>
      </w:r>
      <w:proofErr w:type="spellStart"/>
      <w:r w:rsidRPr="00A12660">
        <w:rPr>
          <w:rFonts w:ascii="Arial" w:hAnsi="Arial" w:cs="Arial"/>
          <w:sz w:val="16"/>
          <w:szCs w:val="16"/>
        </w:rPr>
        <w:t>subseries</w:t>
      </w:r>
      <w:proofErr w:type="spellEnd"/>
      <w:r w:rsidRPr="00A12660">
        <w:rPr>
          <w:rFonts w:ascii="Arial" w:hAnsi="Arial" w:cs="Arial"/>
          <w:sz w:val="16"/>
          <w:szCs w:val="16"/>
        </w:rPr>
        <w:t>.</w:t>
      </w:r>
    </w:p>
    <w:p w:rsidR="00B47665" w:rsidRPr="00A12660" w:rsidRDefault="00B47665" w:rsidP="00B47665">
      <w:pPr>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7"/>
        </w:numPr>
        <w:spacing w:after="0" w:line="240" w:lineRule="auto"/>
        <w:ind w:left="360"/>
        <w:jc w:val="both"/>
        <w:rPr>
          <w:rFonts w:ascii="Arial" w:hAnsi="Arial" w:cs="Arial"/>
          <w:sz w:val="16"/>
          <w:szCs w:val="16"/>
        </w:rPr>
      </w:pPr>
      <w:r w:rsidRPr="00A12660">
        <w:rPr>
          <w:rFonts w:ascii="Arial" w:hAnsi="Arial" w:cs="Arial"/>
          <w:sz w:val="16"/>
          <w:szCs w:val="16"/>
        </w:rPr>
        <w:t>es posible asignar tiempos de retención por inventarios documentales, ya que agrupan los documentos.</w:t>
      </w:r>
    </w:p>
    <w:p w:rsidR="00B47665" w:rsidRPr="00A12660" w:rsidRDefault="00B47665" w:rsidP="00B47665">
      <w:pPr>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7"/>
        </w:numPr>
        <w:spacing w:after="0" w:line="240" w:lineRule="auto"/>
        <w:ind w:left="360"/>
        <w:jc w:val="both"/>
        <w:rPr>
          <w:rFonts w:ascii="Arial" w:hAnsi="Arial" w:cs="Arial"/>
          <w:sz w:val="16"/>
          <w:szCs w:val="16"/>
        </w:rPr>
      </w:pPr>
      <w:r w:rsidRPr="00A12660">
        <w:rPr>
          <w:rFonts w:ascii="Arial" w:hAnsi="Arial" w:cs="Arial"/>
          <w:sz w:val="16"/>
          <w:szCs w:val="16"/>
        </w:rPr>
        <w:t>es posible asignar tiempos de retención por tipologías documentales, sin ningún tipo de restricción.</w:t>
      </w:r>
    </w:p>
    <w:p w:rsidR="00B47665" w:rsidRPr="00A12660" w:rsidRDefault="00B47665" w:rsidP="00B47665">
      <w:pPr>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7"/>
        </w:numPr>
        <w:spacing w:after="0" w:line="240" w:lineRule="auto"/>
        <w:ind w:left="360"/>
        <w:jc w:val="both"/>
        <w:rPr>
          <w:rFonts w:ascii="Arial" w:hAnsi="Arial" w:cs="Arial"/>
          <w:sz w:val="16"/>
          <w:szCs w:val="16"/>
        </w:rPr>
      </w:pPr>
      <w:r w:rsidRPr="00A12660">
        <w:rPr>
          <w:rFonts w:ascii="Arial" w:hAnsi="Arial" w:cs="Arial"/>
          <w:sz w:val="16"/>
          <w:szCs w:val="16"/>
        </w:rPr>
        <w:t>no es posible asignar tiempos de retención por series, sub-series ni tipologías documentales.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Respuesta correcta A.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Esta respuesta es correcta con base en el Acuerdo 004 de 2013 “Por el cual se reglamentan los Decretos 2578 y 2609 de 2012 y se modifica el procedimiento para la elaboración, presentación, evaluación, aprobación e implementación de las Tablas de Retención Documental y las Tablas de Valoración Documental” Artículo 4 parágrafo 2, que indica que los tiempos de retención deben definirse por series, sub</w:t>
      </w:r>
      <w:r w:rsidR="00602486" w:rsidRPr="00A12660">
        <w:rPr>
          <w:rFonts w:ascii="Arial" w:hAnsi="Arial" w:cs="Arial"/>
          <w:sz w:val="16"/>
          <w:szCs w:val="16"/>
        </w:rPr>
        <w:t>-</w:t>
      </w:r>
      <w:r w:rsidRPr="00A12660">
        <w:rPr>
          <w:rFonts w:ascii="Arial" w:hAnsi="Arial" w:cs="Arial"/>
          <w:sz w:val="16"/>
          <w:szCs w:val="16"/>
        </w:rPr>
        <w:t>series documentales.</w:t>
      </w:r>
    </w:p>
    <w:p w:rsidR="00B47665" w:rsidRPr="00A12660" w:rsidRDefault="00B47665" w:rsidP="00B47665">
      <w:pPr>
        <w:spacing w:after="0" w:line="240" w:lineRule="auto"/>
        <w:jc w:val="both"/>
        <w:rPr>
          <w:rFonts w:ascii="Arial" w:hAnsi="Arial" w:cs="Arial"/>
          <w:sz w:val="16"/>
          <w:szCs w:val="16"/>
        </w:rPr>
      </w:pPr>
    </w:p>
    <w:p w:rsidR="005E469C" w:rsidRPr="00A12660" w:rsidRDefault="005E469C"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De acuerdo con la normatividad vigente y los planes estratégicos adoptados por la Secretaría Distrital de Gobierno se destaca dentro de su misionalidad:</w:t>
      </w:r>
    </w:p>
    <w:p w:rsidR="005E469C" w:rsidRPr="00A12660" w:rsidRDefault="005E469C" w:rsidP="005E469C">
      <w:pPr>
        <w:spacing w:after="0" w:line="240" w:lineRule="auto"/>
        <w:jc w:val="both"/>
        <w:rPr>
          <w:rFonts w:ascii="Arial" w:hAnsi="Arial" w:cs="Arial"/>
          <w:sz w:val="16"/>
          <w:szCs w:val="16"/>
        </w:rPr>
      </w:pPr>
    </w:p>
    <w:p w:rsidR="005E469C" w:rsidRPr="00A12660" w:rsidRDefault="005E469C" w:rsidP="007D4722">
      <w:pPr>
        <w:pStyle w:val="Prrafodelista"/>
        <w:numPr>
          <w:ilvl w:val="0"/>
          <w:numId w:val="31"/>
        </w:numPr>
        <w:spacing w:after="0" w:line="240" w:lineRule="auto"/>
        <w:ind w:left="360"/>
        <w:jc w:val="both"/>
        <w:rPr>
          <w:rFonts w:ascii="Arial" w:hAnsi="Arial" w:cs="Arial"/>
          <w:sz w:val="16"/>
          <w:szCs w:val="16"/>
        </w:rPr>
      </w:pPr>
      <w:r w:rsidRPr="00A12660">
        <w:rPr>
          <w:rFonts w:ascii="Arial" w:hAnsi="Arial" w:cs="Arial"/>
          <w:sz w:val="16"/>
          <w:szCs w:val="16"/>
        </w:rPr>
        <w:t>La eficiente y efectiva prestación de los servicios a la ciudadanía e implementando acciones para garantizar el goce del espacio público, la inspección, vigilancia y control del desarrollo urbanístico y de los establecimientos de comercio.</w:t>
      </w:r>
    </w:p>
    <w:p w:rsidR="005E469C" w:rsidRPr="00A12660" w:rsidRDefault="005E469C" w:rsidP="005E469C">
      <w:pPr>
        <w:spacing w:after="0" w:line="240" w:lineRule="auto"/>
        <w:jc w:val="both"/>
        <w:rPr>
          <w:rFonts w:ascii="Arial" w:hAnsi="Arial" w:cs="Arial"/>
          <w:sz w:val="16"/>
          <w:szCs w:val="16"/>
        </w:rPr>
      </w:pPr>
    </w:p>
    <w:p w:rsidR="005E469C" w:rsidRPr="00A12660" w:rsidRDefault="005E469C" w:rsidP="007D4722">
      <w:pPr>
        <w:pStyle w:val="Prrafodelista"/>
        <w:numPr>
          <w:ilvl w:val="0"/>
          <w:numId w:val="31"/>
        </w:numPr>
        <w:spacing w:after="0" w:line="240" w:lineRule="auto"/>
        <w:ind w:left="360"/>
        <w:jc w:val="both"/>
        <w:rPr>
          <w:rFonts w:ascii="Arial" w:hAnsi="Arial" w:cs="Arial"/>
          <w:sz w:val="16"/>
          <w:szCs w:val="16"/>
        </w:rPr>
      </w:pPr>
      <w:r w:rsidRPr="00A12660">
        <w:rPr>
          <w:rFonts w:ascii="Arial" w:hAnsi="Arial" w:cs="Arial"/>
          <w:sz w:val="16"/>
          <w:szCs w:val="16"/>
        </w:rPr>
        <w:t>El liderazgo en la garantía de la convivencia pacífica, protegiendo a las personas jurídicas en cuanto a sus derechos constitucionales y promoviendo los deberes de los ciudadanos.</w:t>
      </w:r>
    </w:p>
    <w:p w:rsidR="005E469C" w:rsidRPr="00A12660" w:rsidRDefault="005E469C" w:rsidP="005E469C">
      <w:pPr>
        <w:pStyle w:val="Prrafodelista"/>
        <w:ind w:left="360"/>
        <w:rPr>
          <w:rFonts w:ascii="Arial" w:hAnsi="Arial" w:cs="Arial"/>
          <w:sz w:val="16"/>
          <w:szCs w:val="16"/>
        </w:rPr>
      </w:pPr>
    </w:p>
    <w:p w:rsidR="005E469C" w:rsidRPr="00A12660" w:rsidRDefault="005E469C" w:rsidP="007D4722">
      <w:pPr>
        <w:pStyle w:val="Prrafodelista"/>
        <w:numPr>
          <w:ilvl w:val="0"/>
          <w:numId w:val="31"/>
        </w:numPr>
        <w:spacing w:after="0" w:line="240" w:lineRule="auto"/>
        <w:ind w:left="360"/>
        <w:jc w:val="both"/>
        <w:rPr>
          <w:rFonts w:ascii="Arial" w:hAnsi="Arial" w:cs="Arial"/>
          <w:sz w:val="16"/>
          <w:szCs w:val="16"/>
        </w:rPr>
      </w:pPr>
      <w:r w:rsidRPr="00A12660">
        <w:rPr>
          <w:rFonts w:ascii="Arial" w:hAnsi="Arial" w:cs="Arial"/>
          <w:sz w:val="16"/>
          <w:szCs w:val="16"/>
        </w:rPr>
        <w:t>La articulación de las autoridades distritales para mejorar la vida de todos los bogotanos, garantizando la convivencia pacífica y protegiendo los derechos y promoviendo los deberes de los ciudadanos.</w:t>
      </w:r>
    </w:p>
    <w:p w:rsidR="005E469C" w:rsidRPr="00A12660" w:rsidRDefault="005E469C" w:rsidP="005E469C">
      <w:pPr>
        <w:pStyle w:val="Prrafodelista"/>
        <w:ind w:left="360"/>
        <w:rPr>
          <w:rFonts w:ascii="Arial" w:hAnsi="Arial" w:cs="Arial"/>
          <w:sz w:val="16"/>
          <w:szCs w:val="16"/>
        </w:rPr>
      </w:pPr>
    </w:p>
    <w:p w:rsidR="005E469C" w:rsidRPr="00A12660" w:rsidRDefault="005E469C" w:rsidP="007D4722">
      <w:pPr>
        <w:pStyle w:val="Prrafodelista"/>
        <w:numPr>
          <w:ilvl w:val="0"/>
          <w:numId w:val="31"/>
        </w:numPr>
        <w:spacing w:after="0" w:line="240" w:lineRule="auto"/>
        <w:ind w:left="360"/>
        <w:jc w:val="both"/>
        <w:rPr>
          <w:rFonts w:ascii="Arial" w:hAnsi="Arial" w:cs="Arial"/>
          <w:sz w:val="16"/>
          <w:szCs w:val="16"/>
        </w:rPr>
      </w:pPr>
      <w:r w:rsidRPr="00A12660">
        <w:rPr>
          <w:rFonts w:ascii="Arial" w:hAnsi="Arial" w:cs="Arial"/>
          <w:sz w:val="16"/>
          <w:szCs w:val="16"/>
        </w:rPr>
        <w:t>La Secretaría Distrital de Gobierno sirve a todos los bogotanos y articula eficiente y eficazmente a las autoridades distritales para mantengan el orden, el espacio público y la administración de los recursos de las alcaldías locales.</w:t>
      </w:r>
    </w:p>
    <w:p w:rsidR="005E469C" w:rsidRPr="00A12660" w:rsidRDefault="005E469C" w:rsidP="005E469C">
      <w:pPr>
        <w:pStyle w:val="NormalWeb"/>
        <w:shd w:val="clear" w:color="auto" w:fill="FFFFFF"/>
        <w:spacing w:before="0" w:beforeAutospacing="0" w:after="0" w:afterAutospacing="0"/>
        <w:rPr>
          <w:rFonts w:ascii="Arial" w:hAnsi="Arial" w:cs="Arial"/>
          <w:color w:val="000000"/>
          <w:sz w:val="16"/>
          <w:szCs w:val="16"/>
        </w:rPr>
      </w:pPr>
    </w:p>
    <w:p w:rsidR="005E469C" w:rsidRPr="00A12660" w:rsidRDefault="005E469C" w:rsidP="005E469C">
      <w:pPr>
        <w:pStyle w:val="NormalWeb"/>
        <w:shd w:val="clear" w:color="auto" w:fill="FFFFFF"/>
        <w:spacing w:before="0" w:beforeAutospacing="0" w:after="0" w:afterAutospacing="0"/>
        <w:jc w:val="both"/>
        <w:rPr>
          <w:rFonts w:ascii="Arial" w:hAnsi="Arial" w:cs="Arial"/>
          <w:color w:val="666666"/>
          <w:sz w:val="16"/>
          <w:szCs w:val="16"/>
        </w:rPr>
      </w:pPr>
      <w:r w:rsidRPr="00A12660">
        <w:rPr>
          <w:rFonts w:ascii="Arial" w:hAnsi="Arial" w:cs="Arial"/>
          <w:color w:val="000000"/>
          <w:sz w:val="16"/>
          <w:szCs w:val="16"/>
        </w:rPr>
        <w:t>Respuesta correcta C. La Secretaría Distrital de Gobierno tiene como misionalidad el liderazgo en la articulación eficiente y efectiva de las autoridades distritales para mejorar la calidad de vida de todos los bogotanos. Garantizamos la convivencia pacífica y el cumplimiento de la ley en el Distrito Capital, protegiendo los derechos y promoviendo los deberes de los ciudadanos. Servimos a todos los bogotanos y promovemos una ciudadanía activa y responsable.</w:t>
      </w:r>
    </w:p>
    <w:p w:rsidR="005E469C" w:rsidRPr="00A12660" w:rsidRDefault="005E469C"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Usted le consulta al jefe de gestión documental si la elaboración de la TRD puede hacerse directamente o debe tenerse en cuenta otro instrumento; su jefe le responde que previamente se debe disponer de:</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8"/>
        </w:numPr>
        <w:spacing w:after="0" w:line="240" w:lineRule="auto"/>
        <w:jc w:val="both"/>
        <w:rPr>
          <w:rFonts w:ascii="Arial" w:hAnsi="Arial" w:cs="Arial"/>
          <w:sz w:val="16"/>
          <w:szCs w:val="16"/>
        </w:rPr>
      </w:pPr>
      <w:r w:rsidRPr="00A12660">
        <w:rPr>
          <w:rFonts w:ascii="Arial" w:hAnsi="Arial" w:cs="Arial"/>
          <w:sz w:val="16"/>
          <w:szCs w:val="16"/>
        </w:rPr>
        <w:t>las listas de chequeo de los expedientes, por ser documentos guía para elaborar las tablas de retención documental.</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8"/>
        </w:numPr>
        <w:spacing w:after="0" w:line="240" w:lineRule="auto"/>
        <w:jc w:val="both"/>
        <w:rPr>
          <w:rFonts w:ascii="Arial" w:hAnsi="Arial" w:cs="Arial"/>
          <w:sz w:val="16"/>
          <w:szCs w:val="16"/>
        </w:rPr>
      </w:pPr>
      <w:r w:rsidRPr="00A12660">
        <w:rPr>
          <w:rFonts w:ascii="Arial" w:hAnsi="Arial" w:cs="Arial"/>
          <w:sz w:val="16"/>
          <w:szCs w:val="16"/>
        </w:rPr>
        <w:t>los listados maestros de documentos del sistema de gestión de calidad, de acuerdo con lo establecido en el Acuerdo 004 de 2013.</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8"/>
        </w:numPr>
        <w:spacing w:after="0" w:line="240" w:lineRule="auto"/>
        <w:jc w:val="both"/>
        <w:rPr>
          <w:rFonts w:ascii="Arial" w:hAnsi="Arial" w:cs="Arial"/>
          <w:sz w:val="16"/>
          <w:szCs w:val="16"/>
        </w:rPr>
      </w:pPr>
      <w:r w:rsidRPr="00A12660">
        <w:rPr>
          <w:rFonts w:ascii="Arial" w:hAnsi="Arial" w:cs="Arial"/>
          <w:sz w:val="16"/>
          <w:szCs w:val="16"/>
        </w:rPr>
        <w:t>los inventarios documentales, ya que es necesario tener un documento guía para poder dar inicio a la elaboración de las TRD.</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8"/>
        </w:numPr>
        <w:spacing w:after="0" w:line="240" w:lineRule="auto"/>
        <w:jc w:val="both"/>
        <w:rPr>
          <w:rFonts w:ascii="Arial" w:hAnsi="Arial" w:cs="Arial"/>
          <w:sz w:val="16"/>
          <w:szCs w:val="16"/>
        </w:rPr>
      </w:pPr>
      <w:r w:rsidRPr="00A12660">
        <w:rPr>
          <w:rFonts w:ascii="Arial" w:hAnsi="Arial" w:cs="Arial"/>
          <w:sz w:val="16"/>
          <w:szCs w:val="16"/>
        </w:rPr>
        <w:t>los cuadros de clasificación documental, ya que la elaboración de las TRD debe llevarse a cabo a partir de estas herramientas.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Respuesta correcta D.</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lastRenderedPageBreak/>
        <w:t xml:space="preserve">Esta respuesta es correcta con base en el Acuerdo 004 de 2013 “Por el cual se reglamentan los Decretos 2578 y 2609 de 2012 y se modifica el procedimiento para la elaboración, presentación, evaluación, aprobación e implementación de las Tablas de Retención Documental y las Tablas de Valoración Documental” Artículo 4 que indica que las TRD se deben elaborar con base en los cuadros de clasificación.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El Archivo General de la Nación requiere implementar el proyecto de digitalización de documentos y archivos, con el objetivo de modernizar y optimizar los procesos de esta institución. Para desarrollarlo, requiere un gerente y un equipo de trabajo multidisciplinario que será el directamente responsable de planear y ejecutar las fases. El gerente y el equipo de trabajo definen que, en primera instancia y según los lineamientos de las buenas prácticas, en el inicio del proyecto se debe:</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9"/>
        </w:numPr>
        <w:spacing w:after="0" w:line="240" w:lineRule="auto"/>
        <w:jc w:val="both"/>
        <w:rPr>
          <w:rFonts w:ascii="Arial" w:hAnsi="Arial" w:cs="Arial"/>
          <w:sz w:val="16"/>
          <w:szCs w:val="16"/>
        </w:rPr>
      </w:pPr>
      <w:r w:rsidRPr="00A12660">
        <w:rPr>
          <w:rFonts w:ascii="Arial" w:hAnsi="Arial" w:cs="Arial"/>
          <w:sz w:val="16"/>
          <w:szCs w:val="16"/>
        </w:rPr>
        <w:t>planear y ejecutar la alternativa adecuada, para soportar los procesos de la entidad, con el fin de no obstaculizar la operación.</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9"/>
        </w:numPr>
        <w:spacing w:after="0" w:line="240" w:lineRule="auto"/>
        <w:jc w:val="both"/>
        <w:rPr>
          <w:rFonts w:ascii="Arial" w:hAnsi="Arial" w:cs="Arial"/>
          <w:sz w:val="16"/>
          <w:szCs w:val="16"/>
        </w:rPr>
      </w:pPr>
      <w:r w:rsidRPr="00A12660">
        <w:rPr>
          <w:rFonts w:ascii="Arial" w:hAnsi="Arial" w:cs="Arial"/>
          <w:sz w:val="16"/>
          <w:szCs w:val="16"/>
        </w:rPr>
        <w:t>planear los recursos físicos que se van a necesitar para la ejecución, y así evitar inconvenientes con las especificaciones.</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9"/>
        </w:numPr>
        <w:spacing w:after="0" w:line="240" w:lineRule="auto"/>
        <w:jc w:val="both"/>
        <w:rPr>
          <w:rFonts w:ascii="Arial" w:hAnsi="Arial" w:cs="Arial"/>
          <w:sz w:val="16"/>
          <w:szCs w:val="16"/>
        </w:rPr>
      </w:pPr>
      <w:r w:rsidRPr="00A12660">
        <w:rPr>
          <w:rFonts w:ascii="Arial" w:hAnsi="Arial" w:cs="Arial"/>
          <w:sz w:val="16"/>
          <w:szCs w:val="16"/>
        </w:rPr>
        <w:t>firmar el plan de riesgos por las partes involucradas, y así mitigar los posibles inconvenientes que se vayan presentando.</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9"/>
        </w:numPr>
        <w:spacing w:after="0" w:line="240" w:lineRule="auto"/>
        <w:jc w:val="both"/>
        <w:rPr>
          <w:rFonts w:ascii="Arial" w:hAnsi="Arial" w:cs="Arial"/>
          <w:sz w:val="16"/>
          <w:szCs w:val="16"/>
        </w:rPr>
      </w:pPr>
      <w:r w:rsidRPr="00A12660">
        <w:rPr>
          <w:rFonts w:ascii="Arial" w:hAnsi="Arial" w:cs="Arial"/>
          <w:sz w:val="16"/>
          <w:szCs w:val="16"/>
        </w:rPr>
        <w:t>firmar el acta por las partes interesadas, en la que se deje constancia de las condiciones en las que el proyecto se va a realizar.</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Respuesta correcta D.</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Esta respuesta es correcta porque lo primero que se debe hacer es firmar el acta de inicio del proyecto que es donde quedan plasmadas las condiciones para todas las partes que lo conforman, este es el documento por el cual el proyecto se formaliza y queda oficializado, este documento debe contener las entradas, las condiciones en que se va a desarrollar, la lista de entregables, por eso debe ser la primera tarea realizada por el Gerente y el equipo de trabajo.</w:t>
      </w:r>
    </w:p>
    <w:p w:rsidR="00B47665" w:rsidRPr="00A12660" w:rsidRDefault="00B47665" w:rsidP="00B47665">
      <w:pPr>
        <w:spacing w:after="0" w:line="240" w:lineRule="auto"/>
        <w:jc w:val="both"/>
        <w:rPr>
          <w:rFonts w:ascii="Arial" w:hAnsi="Arial" w:cs="Arial"/>
          <w:sz w:val="16"/>
          <w:szCs w:val="16"/>
        </w:rPr>
      </w:pPr>
    </w:p>
    <w:p w:rsidR="00B15434" w:rsidRPr="00A12660" w:rsidRDefault="00B15434"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 xml:space="preserve">De conformidad con lo establecido en la normatividad vigente, la Secretaría Distrital de Gobierno tiene como </w:t>
      </w:r>
      <w:r w:rsidR="00F0271B" w:rsidRPr="00A12660">
        <w:rPr>
          <w:rFonts w:ascii="Arial" w:hAnsi="Arial" w:cs="Arial"/>
          <w:b/>
          <w:sz w:val="16"/>
          <w:szCs w:val="16"/>
        </w:rPr>
        <w:t xml:space="preserve">uno de sus </w:t>
      </w:r>
      <w:r w:rsidRPr="00A12660">
        <w:rPr>
          <w:rFonts w:ascii="Arial" w:hAnsi="Arial" w:cs="Arial"/>
          <w:b/>
          <w:sz w:val="16"/>
          <w:szCs w:val="16"/>
        </w:rPr>
        <w:t>objetivo</w:t>
      </w:r>
      <w:r w:rsidR="00F0271B" w:rsidRPr="00A12660">
        <w:rPr>
          <w:rFonts w:ascii="Arial" w:hAnsi="Arial" w:cs="Arial"/>
          <w:b/>
          <w:sz w:val="16"/>
          <w:szCs w:val="16"/>
        </w:rPr>
        <w:t>s</w:t>
      </w:r>
      <w:r w:rsidRPr="00A12660">
        <w:rPr>
          <w:rFonts w:ascii="Arial" w:hAnsi="Arial" w:cs="Arial"/>
          <w:b/>
          <w:sz w:val="16"/>
          <w:szCs w:val="16"/>
        </w:rPr>
        <w:t xml:space="preserve"> estratégico</w:t>
      </w:r>
      <w:r w:rsidR="00F0271B" w:rsidRPr="00A12660">
        <w:rPr>
          <w:rFonts w:ascii="Arial" w:hAnsi="Arial" w:cs="Arial"/>
          <w:b/>
          <w:sz w:val="16"/>
          <w:szCs w:val="16"/>
        </w:rPr>
        <w:t>s</w:t>
      </w:r>
      <w:r w:rsidRPr="00A12660">
        <w:rPr>
          <w:rFonts w:ascii="Arial" w:hAnsi="Arial" w:cs="Arial"/>
          <w:b/>
          <w:sz w:val="16"/>
          <w:szCs w:val="16"/>
        </w:rPr>
        <w:t>:</w:t>
      </w:r>
    </w:p>
    <w:p w:rsidR="00B15434" w:rsidRPr="00A12660" w:rsidRDefault="00B15434" w:rsidP="00B15434">
      <w:pPr>
        <w:pStyle w:val="Prrafodelista"/>
        <w:spacing w:after="0" w:line="240" w:lineRule="auto"/>
        <w:ind w:left="360"/>
        <w:jc w:val="both"/>
        <w:rPr>
          <w:rFonts w:ascii="Arial" w:hAnsi="Arial" w:cs="Arial"/>
          <w:sz w:val="16"/>
          <w:szCs w:val="16"/>
        </w:rPr>
      </w:pPr>
    </w:p>
    <w:p w:rsidR="00B15434" w:rsidRPr="00A12660" w:rsidRDefault="00B15434" w:rsidP="007D4722">
      <w:pPr>
        <w:pStyle w:val="Prrafodelista"/>
        <w:numPr>
          <w:ilvl w:val="0"/>
          <w:numId w:val="32"/>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Fortalecer la capacidad institucional y para el ejercicio de la función policiva por parte de las autoridades locales a cargo de la Secretaría Distrital de Gobierno.</w:t>
      </w:r>
    </w:p>
    <w:p w:rsidR="00B15434" w:rsidRPr="00A12660" w:rsidRDefault="00B15434" w:rsidP="00B15434">
      <w:pPr>
        <w:shd w:val="clear" w:color="auto" w:fill="FFFFFF"/>
        <w:spacing w:after="0" w:line="240" w:lineRule="auto"/>
        <w:jc w:val="both"/>
        <w:rPr>
          <w:rFonts w:ascii="Arial" w:hAnsi="Arial" w:cs="Arial"/>
          <w:color w:val="F03979"/>
          <w:sz w:val="16"/>
          <w:szCs w:val="16"/>
          <w:lang w:eastAsia="es-CO"/>
        </w:rPr>
      </w:pPr>
    </w:p>
    <w:p w:rsidR="00B15434" w:rsidRPr="00A12660" w:rsidRDefault="00B15434" w:rsidP="007D4722">
      <w:pPr>
        <w:pStyle w:val="Prrafodelista"/>
        <w:numPr>
          <w:ilvl w:val="0"/>
          <w:numId w:val="32"/>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Articular el esquema dotacional y de participación en política para la formulación, implementación y evaluación de acciones orientadas a la promoción, prevención y protección de los Derechos Humanos en el Distrito Capital y el respeto a la dignidad humana.</w:t>
      </w:r>
    </w:p>
    <w:p w:rsidR="00B15434" w:rsidRPr="00A12660" w:rsidRDefault="00B15434" w:rsidP="00B15434">
      <w:pPr>
        <w:shd w:val="clear" w:color="auto" w:fill="FFFFFF"/>
        <w:suppressAutoHyphens w:val="0"/>
        <w:spacing w:after="0" w:line="240" w:lineRule="auto"/>
        <w:ind w:left="-360"/>
        <w:jc w:val="both"/>
        <w:rPr>
          <w:rFonts w:ascii="Arial" w:hAnsi="Arial" w:cs="Arial"/>
          <w:color w:val="000000"/>
          <w:sz w:val="16"/>
          <w:szCs w:val="16"/>
          <w:lang w:val="es-CO" w:eastAsia="es-CO"/>
        </w:rPr>
      </w:pPr>
    </w:p>
    <w:p w:rsidR="00B15434" w:rsidRPr="00A12660" w:rsidRDefault="00B15434" w:rsidP="007D4722">
      <w:pPr>
        <w:pStyle w:val="Prrafodelista"/>
        <w:numPr>
          <w:ilvl w:val="0"/>
          <w:numId w:val="32"/>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Articular la formulación y ejecución de lineamientos para el Departamento Administrativo de la Defensoría del Espacio Público.</w:t>
      </w:r>
    </w:p>
    <w:p w:rsidR="00B15434" w:rsidRPr="00A12660" w:rsidRDefault="00B15434" w:rsidP="00B15434">
      <w:pPr>
        <w:pStyle w:val="Prrafodelista"/>
        <w:shd w:val="clear" w:color="auto" w:fill="FFFFFF"/>
        <w:spacing w:after="0" w:line="240" w:lineRule="auto"/>
        <w:ind w:left="360"/>
        <w:jc w:val="both"/>
        <w:rPr>
          <w:rFonts w:ascii="Arial" w:hAnsi="Arial" w:cs="Arial"/>
          <w:sz w:val="16"/>
          <w:szCs w:val="16"/>
        </w:rPr>
      </w:pPr>
    </w:p>
    <w:p w:rsidR="00B15434" w:rsidRPr="00A12660" w:rsidRDefault="00B15434" w:rsidP="007D4722">
      <w:pPr>
        <w:pStyle w:val="Prrafodelista"/>
        <w:numPr>
          <w:ilvl w:val="0"/>
          <w:numId w:val="32"/>
        </w:numPr>
        <w:shd w:val="clear" w:color="auto" w:fill="FFFFFF"/>
        <w:spacing w:after="0" w:line="240" w:lineRule="auto"/>
        <w:jc w:val="both"/>
        <w:rPr>
          <w:rFonts w:ascii="Arial" w:hAnsi="Arial" w:cs="Arial"/>
          <w:b/>
          <w:sz w:val="16"/>
          <w:szCs w:val="16"/>
        </w:rPr>
      </w:pPr>
      <w:r w:rsidRPr="00A12660">
        <w:rPr>
          <w:rFonts w:ascii="Arial" w:hAnsi="Arial" w:cs="Arial"/>
          <w:color w:val="000000"/>
          <w:sz w:val="16"/>
          <w:szCs w:val="16"/>
          <w:lang w:eastAsia="es-CO"/>
        </w:rPr>
        <w:t>Implementar espacios de concertación y discusión para armonizar las relaciones estratégicas de la Administración Distrital con los actores políticos, sociales, económicos, grupos étnicos y población vulnerable.</w:t>
      </w:r>
    </w:p>
    <w:p w:rsidR="00F0271B" w:rsidRPr="00A12660" w:rsidRDefault="00F0271B" w:rsidP="00B15434">
      <w:pPr>
        <w:shd w:val="clear" w:color="auto" w:fill="FFFFFF"/>
        <w:spacing w:after="0" w:line="240" w:lineRule="auto"/>
        <w:jc w:val="both"/>
        <w:rPr>
          <w:rFonts w:ascii="Arial" w:hAnsi="Arial" w:cs="Arial"/>
          <w:sz w:val="16"/>
          <w:szCs w:val="16"/>
        </w:rPr>
      </w:pPr>
    </w:p>
    <w:p w:rsidR="00B15434" w:rsidRPr="00A12660" w:rsidRDefault="00B15434" w:rsidP="00B15434">
      <w:pPr>
        <w:shd w:val="clear" w:color="auto" w:fill="FFFFFF"/>
        <w:spacing w:after="0" w:line="240" w:lineRule="auto"/>
        <w:jc w:val="both"/>
        <w:rPr>
          <w:rFonts w:ascii="Arial" w:hAnsi="Arial" w:cs="Arial"/>
          <w:sz w:val="16"/>
          <w:szCs w:val="16"/>
        </w:rPr>
      </w:pPr>
      <w:r w:rsidRPr="00A12660">
        <w:rPr>
          <w:rFonts w:ascii="Arial" w:hAnsi="Arial" w:cs="Arial"/>
          <w:sz w:val="16"/>
          <w:szCs w:val="16"/>
        </w:rPr>
        <w:t>Respuesta correcta A. Los objetivos estratégicos de la Secretar</w:t>
      </w:r>
      <w:r w:rsidR="00F0271B" w:rsidRPr="00A12660">
        <w:rPr>
          <w:rFonts w:ascii="Arial" w:hAnsi="Arial" w:cs="Arial"/>
          <w:sz w:val="16"/>
          <w:szCs w:val="16"/>
        </w:rPr>
        <w:t>ía Distrital de Gobierno son:</w:t>
      </w:r>
    </w:p>
    <w:p w:rsidR="00F0271B" w:rsidRPr="00A12660" w:rsidRDefault="00F0271B" w:rsidP="00B15434">
      <w:pPr>
        <w:shd w:val="clear" w:color="auto" w:fill="FFFFFF"/>
        <w:spacing w:after="0" w:line="240" w:lineRule="auto"/>
        <w:jc w:val="both"/>
        <w:rPr>
          <w:rFonts w:ascii="Arial" w:hAnsi="Arial" w:cs="Arial"/>
          <w:sz w:val="16"/>
          <w:szCs w:val="16"/>
        </w:rPr>
      </w:pPr>
    </w:p>
    <w:p w:rsidR="00B15434" w:rsidRPr="00A12660" w:rsidRDefault="00B15434" w:rsidP="007D4722">
      <w:pPr>
        <w:pStyle w:val="Prrafodelista"/>
        <w:numPr>
          <w:ilvl w:val="0"/>
          <w:numId w:val="33"/>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Fortalecer la capacidad institucional y para el ejercicio de la función policiva por parte de las autoridades locales a cargo de la Secretaría Distrital de Gobierno.</w:t>
      </w:r>
    </w:p>
    <w:p w:rsidR="00B15434" w:rsidRPr="00A12660" w:rsidRDefault="00B15434" w:rsidP="007D4722">
      <w:pPr>
        <w:pStyle w:val="Prrafodelista"/>
        <w:numPr>
          <w:ilvl w:val="0"/>
          <w:numId w:val="33"/>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Articular efectivamente el esquema institucional y de participación social para la formulación, implementación y evaluación de políticas y estrategias orientadas a la promoción, prevención y protección de los Derechos Humanos en el Distrito Capital y el respeto a la dignidad humana.</w:t>
      </w:r>
    </w:p>
    <w:p w:rsidR="00B15434" w:rsidRPr="00A12660" w:rsidRDefault="00B15434" w:rsidP="007D4722">
      <w:pPr>
        <w:pStyle w:val="Prrafodelista"/>
        <w:numPr>
          <w:ilvl w:val="0"/>
          <w:numId w:val="33"/>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Articular la formulación y ejecución de lineamientos para el uso del espacio público.</w:t>
      </w:r>
    </w:p>
    <w:p w:rsidR="00B15434" w:rsidRPr="00A12660" w:rsidRDefault="00B15434" w:rsidP="007D4722">
      <w:pPr>
        <w:pStyle w:val="Prrafodelista"/>
        <w:numPr>
          <w:ilvl w:val="0"/>
          <w:numId w:val="33"/>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Fortalecer las relaciones estratégicas de la Administración Distrital con los actores políticos sociales.</w:t>
      </w:r>
    </w:p>
    <w:p w:rsidR="00B15434" w:rsidRPr="00A12660" w:rsidRDefault="00B15434" w:rsidP="007D4722">
      <w:pPr>
        <w:pStyle w:val="Prrafodelista"/>
        <w:numPr>
          <w:ilvl w:val="0"/>
          <w:numId w:val="33"/>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Incrementar la capacidad de atención y respuesta a situaciones de conflictividad social en el Distrito Capital.</w:t>
      </w:r>
    </w:p>
    <w:p w:rsidR="00B15434" w:rsidRPr="00A12660" w:rsidRDefault="00B15434" w:rsidP="007D4722">
      <w:pPr>
        <w:pStyle w:val="Prrafodelista"/>
        <w:numPr>
          <w:ilvl w:val="0"/>
          <w:numId w:val="33"/>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Integrar las herramientas de planeación, gestión y control, con enfoque de innovación, mejoramiento continuo, responsabilidad social, desarrollo integral del talento humano, articulación sectorial y transparencia.</w:t>
      </w:r>
    </w:p>
    <w:p w:rsidR="00B15434" w:rsidRPr="00A12660" w:rsidRDefault="00B15434" w:rsidP="007D4722">
      <w:pPr>
        <w:pStyle w:val="Prrafodelista"/>
        <w:numPr>
          <w:ilvl w:val="0"/>
          <w:numId w:val="33"/>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Asegurar el acceso de la ciudadanía a la información y oferta institucional.</w:t>
      </w:r>
    </w:p>
    <w:p w:rsidR="00B15434" w:rsidRPr="00A12660" w:rsidRDefault="00B15434" w:rsidP="00B15434">
      <w:pPr>
        <w:shd w:val="clear" w:color="auto" w:fill="FFFFFF"/>
        <w:spacing w:after="0" w:line="240" w:lineRule="auto"/>
        <w:jc w:val="both"/>
        <w:rPr>
          <w:rFonts w:ascii="Arial" w:hAnsi="Arial" w:cs="Arial"/>
          <w:sz w:val="16"/>
          <w:szCs w:val="16"/>
        </w:rPr>
      </w:pPr>
    </w:p>
    <w:p w:rsidR="000C7524" w:rsidRPr="00684539" w:rsidRDefault="000C7524" w:rsidP="000C7524">
      <w:pPr>
        <w:pStyle w:val="Prrafodelista"/>
        <w:numPr>
          <w:ilvl w:val="0"/>
          <w:numId w:val="2"/>
        </w:numPr>
        <w:spacing w:after="0" w:line="240" w:lineRule="auto"/>
        <w:jc w:val="both"/>
        <w:rPr>
          <w:rFonts w:ascii="Arial" w:hAnsi="Arial" w:cs="Arial"/>
          <w:b/>
          <w:sz w:val="16"/>
          <w:szCs w:val="16"/>
        </w:rPr>
      </w:pPr>
      <w:r w:rsidRPr="00684539">
        <w:rPr>
          <w:rFonts w:ascii="Arial" w:hAnsi="Arial" w:cs="Arial"/>
          <w:b/>
          <w:sz w:val="16"/>
          <w:szCs w:val="16"/>
        </w:rPr>
        <w:t>Cuando una entidad pública oculta intencionalmente información durante el ejercicio permanente de Rendición de Cuentas, está faltando al principio de</w:t>
      </w:r>
    </w:p>
    <w:p w:rsidR="000C7524" w:rsidRDefault="000C7524" w:rsidP="000C7524">
      <w:pPr>
        <w:spacing w:after="0" w:line="240" w:lineRule="auto"/>
        <w:jc w:val="both"/>
        <w:rPr>
          <w:rFonts w:ascii="Arial" w:hAnsi="Arial" w:cs="Arial"/>
          <w:sz w:val="16"/>
          <w:szCs w:val="16"/>
        </w:rPr>
      </w:pPr>
    </w:p>
    <w:p w:rsidR="000C7524" w:rsidRPr="00486768" w:rsidRDefault="000C7524" w:rsidP="000C7524">
      <w:pPr>
        <w:pStyle w:val="Prrafodelista"/>
        <w:numPr>
          <w:ilvl w:val="0"/>
          <w:numId w:val="15"/>
        </w:numPr>
        <w:spacing w:after="0" w:line="240" w:lineRule="auto"/>
        <w:jc w:val="both"/>
        <w:rPr>
          <w:rFonts w:ascii="Arial" w:hAnsi="Arial" w:cs="Arial"/>
          <w:sz w:val="16"/>
          <w:szCs w:val="16"/>
        </w:rPr>
      </w:pPr>
      <w:r>
        <w:rPr>
          <w:rFonts w:ascii="Arial" w:hAnsi="Arial" w:cs="Arial"/>
          <w:sz w:val="16"/>
          <w:szCs w:val="16"/>
        </w:rPr>
        <w:t>Calidad de la información.</w:t>
      </w:r>
    </w:p>
    <w:p w:rsidR="000C7524" w:rsidRDefault="000C7524" w:rsidP="000C7524">
      <w:pPr>
        <w:pStyle w:val="Prrafodelista"/>
        <w:spacing w:after="0" w:line="240" w:lineRule="auto"/>
        <w:ind w:left="360"/>
        <w:jc w:val="both"/>
        <w:rPr>
          <w:rFonts w:ascii="Arial" w:hAnsi="Arial" w:cs="Arial"/>
          <w:sz w:val="16"/>
          <w:szCs w:val="16"/>
        </w:rPr>
      </w:pPr>
    </w:p>
    <w:p w:rsidR="000C7524" w:rsidRPr="00486768" w:rsidRDefault="000C7524" w:rsidP="000C7524">
      <w:pPr>
        <w:pStyle w:val="Prrafodelista"/>
        <w:numPr>
          <w:ilvl w:val="0"/>
          <w:numId w:val="15"/>
        </w:numPr>
        <w:spacing w:after="0" w:line="240" w:lineRule="auto"/>
        <w:jc w:val="both"/>
        <w:rPr>
          <w:rFonts w:ascii="Arial" w:hAnsi="Arial" w:cs="Arial"/>
          <w:sz w:val="16"/>
          <w:szCs w:val="16"/>
        </w:rPr>
      </w:pPr>
      <w:r>
        <w:rPr>
          <w:rFonts w:ascii="Arial" w:hAnsi="Arial" w:cs="Arial"/>
          <w:sz w:val="16"/>
          <w:szCs w:val="16"/>
        </w:rPr>
        <w:t>Facilitación</w:t>
      </w:r>
    </w:p>
    <w:p w:rsidR="000C7524" w:rsidRPr="00486768" w:rsidRDefault="000C7524" w:rsidP="000C7524">
      <w:pPr>
        <w:pStyle w:val="Prrafodelista"/>
        <w:spacing w:after="0" w:line="240" w:lineRule="auto"/>
        <w:ind w:left="360"/>
        <w:jc w:val="both"/>
        <w:rPr>
          <w:rFonts w:ascii="Arial" w:hAnsi="Arial" w:cs="Arial"/>
          <w:sz w:val="16"/>
          <w:szCs w:val="16"/>
        </w:rPr>
      </w:pPr>
    </w:p>
    <w:p w:rsidR="000C7524" w:rsidRPr="00486768" w:rsidRDefault="000C7524" w:rsidP="000C7524">
      <w:pPr>
        <w:pStyle w:val="Prrafodelista"/>
        <w:numPr>
          <w:ilvl w:val="0"/>
          <w:numId w:val="15"/>
        </w:numPr>
        <w:spacing w:after="0" w:line="240" w:lineRule="auto"/>
        <w:jc w:val="both"/>
        <w:rPr>
          <w:rFonts w:ascii="Arial" w:hAnsi="Arial" w:cs="Arial"/>
          <w:sz w:val="16"/>
          <w:szCs w:val="16"/>
        </w:rPr>
      </w:pPr>
      <w:r>
        <w:rPr>
          <w:rFonts w:ascii="Arial" w:hAnsi="Arial" w:cs="Arial"/>
          <w:sz w:val="16"/>
          <w:szCs w:val="16"/>
        </w:rPr>
        <w:t>No discriminación</w:t>
      </w:r>
    </w:p>
    <w:p w:rsidR="000C7524" w:rsidRPr="00486768" w:rsidRDefault="000C7524" w:rsidP="000C7524">
      <w:pPr>
        <w:pStyle w:val="Prrafodelista"/>
        <w:spacing w:after="0" w:line="240" w:lineRule="auto"/>
        <w:ind w:left="360"/>
        <w:jc w:val="both"/>
        <w:rPr>
          <w:rFonts w:ascii="Arial" w:hAnsi="Arial" w:cs="Arial"/>
          <w:sz w:val="16"/>
          <w:szCs w:val="16"/>
        </w:rPr>
      </w:pPr>
    </w:p>
    <w:p w:rsidR="000C7524" w:rsidRPr="00486768" w:rsidRDefault="000C7524" w:rsidP="000C7524">
      <w:pPr>
        <w:pStyle w:val="Prrafodelista"/>
        <w:numPr>
          <w:ilvl w:val="0"/>
          <w:numId w:val="15"/>
        </w:numPr>
        <w:spacing w:after="0" w:line="240" w:lineRule="auto"/>
        <w:jc w:val="both"/>
        <w:rPr>
          <w:rFonts w:ascii="Arial" w:hAnsi="Arial" w:cs="Arial"/>
          <w:sz w:val="16"/>
          <w:szCs w:val="16"/>
        </w:rPr>
      </w:pPr>
      <w:r>
        <w:rPr>
          <w:rFonts w:ascii="Arial" w:hAnsi="Arial" w:cs="Arial"/>
          <w:sz w:val="16"/>
          <w:szCs w:val="16"/>
        </w:rPr>
        <w:t>Transparencia</w:t>
      </w:r>
    </w:p>
    <w:p w:rsidR="00B47665" w:rsidRPr="00A12660" w:rsidRDefault="00B47665" w:rsidP="00B47665">
      <w:pPr>
        <w:spacing w:after="0" w:line="240" w:lineRule="auto"/>
        <w:jc w:val="both"/>
        <w:rPr>
          <w:rFonts w:ascii="Arial" w:hAnsi="Arial" w:cs="Arial"/>
          <w:sz w:val="16"/>
          <w:szCs w:val="16"/>
        </w:rPr>
      </w:pPr>
    </w:p>
    <w:p w:rsidR="00B47665"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Respuesta Correcta: D - </w:t>
      </w:r>
      <w:r w:rsidR="000C7524" w:rsidRPr="000C7524">
        <w:rPr>
          <w:rFonts w:ascii="Arial" w:hAnsi="Arial" w:cs="Arial"/>
          <w:sz w:val="16"/>
          <w:szCs w:val="16"/>
        </w:rPr>
        <w:t>Artículo 3 de la Ley 1712 de 2014: “Otros principios de la transparencia y acceso a la información pública. En la interpretación del derecho de acceso a la información se deberá adoptar un criterio de razonabilidad y proporcionalidad, así como aplicar los siguientes principios: Principio de transparencia.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rsidR="000C7524" w:rsidRPr="000C7524" w:rsidRDefault="000C7524"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En el contexto de la innovación empresarial se utilizan conceptos tan diversos como atractivos en materia de nuevos términos, procedimientos e interacciones entre negocios y oportunidades. En el mismo sentido, se acepta que la definición de la denominada Nueva Economía del Conocimiento es aquella en la que la generación y explotación del conocimiento: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6"/>
        </w:numPr>
        <w:spacing w:after="0" w:line="240" w:lineRule="auto"/>
        <w:jc w:val="both"/>
        <w:rPr>
          <w:rFonts w:ascii="Arial" w:hAnsi="Arial" w:cs="Arial"/>
          <w:sz w:val="16"/>
          <w:szCs w:val="16"/>
        </w:rPr>
      </w:pPr>
      <w:r w:rsidRPr="00A12660">
        <w:rPr>
          <w:rFonts w:ascii="Arial" w:hAnsi="Arial" w:cs="Arial"/>
          <w:sz w:val="16"/>
          <w:szCs w:val="16"/>
        </w:rPr>
        <w:t>juegan un papel predominante en la creación de bienestar.</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6"/>
        </w:numPr>
        <w:spacing w:after="0" w:line="240" w:lineRule="auto"/>
        <w:jc w:val="both"/>
        <w:rPr>
          <w:rFonts w:ascii="Arial" w:hAnsi="Arial" w:cs="Arial"/>
          <w:sz w:val="16"/>
          <w:szCs w:val="16"/>
        </w:rPr>
      </w:pPr>
      <w:r w:rsidRPr="00A12660">
        <w:rPr>
          <w:rFonts w:ascii="Arial" w:hAnsi="Arial" w:cs="Arial"/>
          <w:sz w:val="16"/>
          <w:szCs w:val="16"/>
        </w:rPr>
        <w:t>ofrecen nuevas oportunidades a las generaciones más recientes.</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6"/>
        </w:numPr>
        <w:spacing w:after="0" w:line="240" w:lineRule="auto"/>
        <w:jc w:val="both"/>
        <w:rPr>
          <w:rFonts w:ascii="Arial" w:hAnsi="Arial" w:cs="Arial"/>
          <w:sz w:val="16"/>
          <w:szCs w:val="16"/>
        </w:rPr>
      </w:pPr>
      <w:r w:rsidRPr="00A12660">
        <w:rPr>
          <w:rFonts w:ascii="Arial" w:hAnsi="Arial" w:cs="Arial"/>
          <w:sz w:val="16"/>
          <w:szCs w:val="16"/>
        </w:rPr>
        <w:t>propician la construcción de saberes y conceptos relevantes para la industrialización.</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6"/>
        </w:numPr>
        <w:spacing w:after="0" w:line="240" w:lineRule="auto"/>
        <w:jc w:val="both"/>
        <w:rPr>
          <w:rFonts w:ascii="Arial" w:hAnsi="Arial" w:cs="Arial"/>
          <w:sz w:val="16"/>
          <w:szCs w:val="16"/>
        </w:rPr>
      </w:pPr>
      <w:r w:rsidRPr="00A12660">
        <w:rPr>
          <w:rFonts w:ascii="Arial" w:hAnsi="Arial" w:cs="Arial"/>
          <w:sz w:val="16"/>
          <w:szCs w:val="16"/>
        </w:rPr>
        <w:t>indican las rutas más novedosas en la exploración científica y la inversión de capital de riesgo.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Respuesta Correcta A - Tema: Innovación Abierta - Categoría Cognoscitiva: Evocación.</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Al completar un formulario de registro de datos en un portal web, el usuario debe identificar fácilmente los campos obligatorios con algún tipo de señal gráfica. En tal sentido, el diseñador web debe programar el formulario de manera que:</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7"/>
        </w:numPr>
        <w:spacing w:after="0" w:line="240" w:lineRule="auto"/>
        <w:jc w:val="both"/>
        <w:rPr>
          <w:rFonts w:ascii="Arial" w:hAnsi="Arial" w:cs="Arial"/>
          <w:sz w:val="16"/>
          <w:szCs w:val="16"/>
        </w:rPr>
      </w:pPr>
      <w:r w:rsidRPr="00A12660">
        <w:rPr>
          <w:rFonts w:ascii="Arial" w:hAnsi="Arial" w:cs="Arial"/>
          <w:sz w:val="16"/>
          <w:szCs w:val="16"/>
        </w:rPr>
        <w:t>Los campos obligatorios tengan un asterisco rojo que identifique su obligatoriedad.</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7"/>
        </w:numPr>
        <w:spacing w:after="0" w:line="240" w:lineRule="auto"/>
        <w:jc w:val="both"/>
        <w:rPr>
          <w:rFonts w:ascii="Arial" w:hAnsi="Arial" w:cs="Arial"/>
          <w:sz w:val="16"/>
          <w:szCs w:val="16"/>
        </w:rPr>
      </w:pPr>
      <w:r w:rsidRPr="00A12660">
        <w:rPr>
          <w:rFonts w:ascii="Arial" w:hAnsi="Arial" w:cs="Arial"/>
          <w:sz w:val="16"/>
          <w:szCs w:val="16"/>
        </w:rPr>
        <w:t xml:space="preserve">Al hacer </w:t>
      </w:r>
      <w:proofErr w:type="spellStart"/>
      <w:r w:rsidRPr="00A12660">
        <w:rPr>
          <w:rFonts w:ascii="Arial" w:hAnsi="Arial" w:cs="Arial"/>
          <w:sz w:val="16"/>
          <w:szCs w:val="16"/>
        </w:rPr>
        <w:t>click</w:t>
      </w:r>
      <w:proofErr w:type="spellEnd"/>
      <w:r w:rsidRPr="00A12660">
        <w:rPr>
          <w:rFonts w:ascii="Arial" w:hAnsi="Arial" w:cs="Arial"/>
          <w:sz w:val="16"/>
          <w:szCs w:val="16"/>
        </w:rPr>
        <w:t xml:space="preserve"> en el botón enviar, la página informe cuáles campos quedaron pendientes.</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7"/>
        </w:numPr>
        <w:spacing w:after="0" w:line="240" w:lineRule="auto"/>
        <w:jc w:val="both"/>
        <w:rPr>
          <w:rFonts w:ascii="Arial" w:hAnsi="Arial" w:cs="Arial"/>
          <w:sz w:val="16"/>
          <w:szCs w:val="16"/>
        </w:rPr>
      </w:pPr>
      <w:r w:rsidRPr="00A12660">
        <w:rPr>
          <w:rFonts w:ascii="Arial" w:hAnsi="Arial" w:cs="Arial"/>
          <w:sz w:val="16"/>
          <w:szCs w:val="16"/>
        </w:rPr>
        <w:t>La confirmación de los datos se constate cambiando automáticamente de un campo a otro.</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7"/>
        </w:numPr>
        <w:spacing w:after="0" w:line="240" w:lineRule="auto"/>
        <w:jc w:val="both"/>
        <w:rPr>
          <w:rFonts w:ascii="Arial" w:hAnsi="Arial" w:cs="Arial"/>
          <w:sz w:val="16"/>
          <w:szCs w:val="16"/>
        </w:rPr>
      </w:pPr>
      <w:r w:rsidRPr="00A12660">
        <w:rPr>
          <w:rFonts w:ascii="Arial" w:hAnsi="Arial" w:cs="Arial"/>
          <w:sz w:val="16"/>
          <w:szCs w:val="16"/>
        </w:rPr>
        <w:t>Los campos aparezcan pre-diligenciados, sin que el usuario tenga necesidad de intervenirlos Clave: A Tema: Usabilidad de sitios web Categoría Cognoscitiva: Aplicación</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Respuesta Correcta A. Tema: Usabilidad de sitios web - Categoría Cognoscitiva: Aplicación</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Con el fin de proteger su recién creada obra inédita, un artista recurre al Registro Nacional del Derecho de Autor, tomando en cuenta que dada esa condición únicamente será él quien podrá:</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7"/>
        </w:numPr>
        <w:spacing w:after="0" w:line="240" w:lineRule="auto"/>
        <w:jc w:val="both"/>
        <w:rPr>
          <w:rFonts w:ascii="Arial" w:hAnsi="Arial" w:cs="Arial"/>
          <w:sz w:val="16"/>
          <w:szCs w:val="16"/>
        </w:rPr>
      </w:pPr>
      <w:r w:rsidRPr="00A12660">
        <w:rPr>
          <w:rFonts w:ascii="Arial" w:hAnsi="Arial" w:cs="Arial"/>
          <w:sz w:val="16"/>
          <w:szCs w:val="16"/>
        </w:rPr>
        <w:t>agregarle nuevas partes o secciones.</w:t>
      </w:r>
    </w:p>
    <w:p w:rsidR="00B47665" w:rsidRPr="00A12660" w:rsidRDefault="00B47665" w:rsidP="007D4722">
      <w:pPr>
        <w:pStyle w:val="Prrafodelista"/>
        <w:numPr>
          <w:ilvl w:val="0"/>
          <w:numId w:val="18"/>
        </w:numPr>
        <w:spacing w:after="0" w:line="240" w:lineRule="auto"/>
        <w:jc w:val="both"/>
        <w:rPr>
          <w:rFonts w:ascii="Arial" w:hAnsi="Arial" w:cs="Arial"/>
          <w:sz w:val="16"/>
          <w:szCs w:val="16"/>
        </w:rPr>
      </w:pPr>
      <w:r w:rsidRPr="00A12660">
        <w:rPr>
          <w:rFonts w:ascii="Arial" w:hAnsi="Arial" w:cs="Arial"/>
          <w:sz w:val="16"/>
          <w:szCs w:val="16"/>
        </w:rPr>
        <w:t>modificarla, en caso de ser necesario.</w:t>
      </w:r>
    </w:p>
    <w:p w:rsidR="00B47665" w:rsidRPr="00A12660" w:rsidRDefault="00B47665" w:rsidP="007D4722">
      <w:pPr>
        <w:pStyle w:val="Prrafodelista"/>
        <w:numPr>
          <w:ilvl w:val="0"/>
          <w:numId w:val="18"/>
        </w:numPr>
        <w:spacing w:after="0" w:line="240" w:lineRule="auto"/>
        <w:jc w:val="both"/>
        <w:rPr>
          <w:rFonts w:ascii="Arial" w:hAnsi="Arial" w:cs="Arial"/>
          <w:sz w:val="16"/>
          <w:szCs w:val="16"/>
        </w:rPr>
      </w:pPr>
      <w:r w:rsidRPr="00A12660">
        <w:rPr>
          <w:rFonts w:ascii="Arial" w:hAnsi="Arial" w:cs="Arial"/>
          <w:sz w:val="16"/>
          <w:szCs w:val="16"/>
        </w:rPr>
        <w:t>integrarla con otra obra previamente registrada.</w:t>
      </w:r>
    </w:p>
    <w:p w:rsidR="00B47665" w:rsidRPr="00A12660" w:rsidRDefault="00B47665" w:rsidP="007D4722">
      <w:pPr>
        <w:pStyle w:val="Prrafodelista"/>
        <w:numPr>
          <w:ilvl w:val="0"/>
          <w:numId w:val="18"/>
        </w:numPr>
        <w:spacing w:after="0" w:line="240" w:lineRule="auto"/>
        <w:jc w:val="both"/>
        <w:rPr>
          <w:rFonts w:ascii="Arial" w:hAnsi="Arial" w:cs="Arial"/>
          <w:sz w:val="16"/>
          <w:szCs w:val="16"/>
        </w:rPr>
      </w:pPr>
      <w:r w:rsidRPr="00A12660">
        <w:rPr>
          <w:rFonts w:ascii="Arial" w:hAnsi="Arial" w:cs="Arial"/>
          <w:sz w:val="16"/>
          <w:szCs w:val="16"/>
        </w:rPr>
        <w:t>consultarla, para el proceso de inscripción y registro.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Respuesta correcta D. Tema: Derecho de Autor - Categoría Cognoscitiva: Aplicación</w:t>
      </w:r>
    </w:p>
    <w:p w:rsidR="00B47665" w:rsidRPr="00A12660" w:rsidRDefault="00B47665" w:rsidP="00B47665">
      <w:pPr>
        <w:spacing w:after="0" w:line="240" w:lineRule="auto"/>
        <w:jc w:val="both"/>
        <w:rPr>
          <w:rFonts w:ascii="Arial" w:hAnsi="Arial" w:cs="Arial"/>
          <w:b/>
          <w:sz w:val="16"/>
          <w:szCs w:val="16"/>
        </w:rPr>
      </w:pPr>
    </w:p>
    <w:p w:rsidR="00144325" w:rsidRPr="00A12660" w:rsidRDefault="00144325" w:rsidP="000F0C26">
      <w:pPr>
        <w:pStyle w:val="Prrafodelista"/>
        <w:numPr>
          <w:ilvl w:val="0"/>
          <w:numId w:val="2"/>
        </w:numPr>
        <w:spacing w:after="0" w:line="240" w:lineRule="auto"/>
        <w:jc w:val="both"/>
        <w:rPr>
          <w:rFonts w:ascii="Arial" w:eastAsia="Times New Roman" w:hAnsi="Arial" w:cs="Arial"/>
          <w:b/>
          <w:sz w:val="16"/>
          <w:szCs w:val="16"/>
          <w:lang w:val="es-ES" w:eastAsia="zh-CN"/>
        </w:rPr>
      </w:pPr>
      <w:r w:rsidRPr="00A12660">
        <w:rPr>
          <w:rFonts w:ascii="Arial" w:eastAsia="Times New Roman" w:hAnsi="Arial" w:cs="Arial"/>
          <w:b/>
          <w:sz w:val="16"/>
          <w:szCs w:val="16"/>
          <w:lang w:val="es-ES" w:eastAsia="zh-CN"/>
        </w:rPr>
        <w:t xml:space="preserve">La Secretaría Distrital de Gobierno cuenta con un Sistema de Gestión que corresponde al conjunto articulado de actores, instancias, políticas de gestión y operación, disposiciones normativas, recursos e información, cuyo objeto es mejorar continuamente el desempeño institucional y garantizar la consecución de resultados para la satisfacción de las necesidades y el goce efectivo de los derechos de los ciudadanos, en el marco </w:t>
      </w:r>
      <w:r w:rsidR="00A56CCA">
        <w:rPr>
          <w:rFonts w:ascii="Arial" w:eastAsia="Times New Roman" w:hAnsi="Arial" w:cs="Arial"/>
          <w:b/>
          <w:sz w:val="16"/>
          <w:szCs w:val="16"/>
          <w:lang w:val="es-ES" w:eastAsia="zh-CN"/>
        </w:rPr>
        <w:t>de la legalidad y la integridad; por tanto, éste se puede sintetizar cómo:</w:t>
      </w:r>
    </w:p>
    <w:p w:rsidR="00144325" w:rsidRPr="00A12660" w:rsidRDefault="00144325" w:rsidP="00144325">
      <w:pPr>
        <w:spacing w:after="0" w:line="240" w:lineRule="auto"/>
        <w:jc w:val="both"/>
        <w:rPr>
          <w:rFonts w:ascii="Arial" w:hAnsi="Arial" w:cs="Arial"/>
          <w:sz w:val="16"/>
          <w:szCs w:val="16"/>
        </w:rPr>
      </w:pPr>
    </w:p>
    <w:p w:rsidR="00144325" w:rsidRPr="00A12660" w:rsidRDefault="00144325" w:rsidP="007D4722">
      <w:pPr>
        <w:pStyle w:val="Prrafodelista"/>
        <w:numPr>
          <w:ilvl w:val="0"/>
          <w:numId w:val="27"/>
        </w:numPr>
        <w:spacing w:after="0" w:line="240" w:lineRule="auto"/>
        <w:ind w:left="360"/>
        <w:jc w:val="both"/>
        <w:rPr>
          <w:rFonts w:ascii="Arial" w:hAnsi="Arial" w:cs="Arial"/>
          <w:sz w:val="16"/>
          <w:szCs w:val="16"/>
        </w:rPr>
      </w:pPr>
      <w:r w:rsidRPr="00A12660">
        <w:rPr>
          <w:rFonts w:ascii="Arial" w:hAnsi="Arial" w:cs="Arial"/>
          <w:sz w:val="16"/>
          <w:szCs w:val="16"/>
        </w:rPr>
        <w:t xml:space="preserve">El Sistema de Gestión </w:t>
      </w:r>
      <w:r w:rsidR="00561DFC" w:rsidRPr="00A12660">
        <w:rPr>
          <w:rFonts w:ascii="Arial" w:hAnsi="Arial" w:cs="Arial"/>
          <w:sz w:val="16"/>
          <w:szCs w:val="16"/>
        </w:rPr>
        <w:t xml:space="preserve">de la Secretaría Distrital de Gobierno </w:t>
      </w:r>
      <w:r w:rsidRPr="00A12660">
        <w:rPr>
          <w:rFonts w:ascii="Arial" w:hAnsi="Arial" w:cs="Arial"/>
          <w:sz w:val="16"/>
          <w:szCs w:val="16"/>
        </w:rPr>
        <w:t xml:space="preserve">está enfocado a </w:t>
      </w:r>
      <w:r w:rsidR="00561DFC" w:rsidRPr="00A12660">
        <w:rPr>
          <w:rFonts w:ascii="Arial" w:hAnsi="Arial" w:cs="Arial"/>
          <w:sz w:val="16"/>
          <w:szCs w:val="16"/>
        </w:rPr>
        <w:t>m</w:t>
      </w:r>
      <w:r w:rsidRPr="00A12660">
        <w:rPr>
          <w:rFonts w:ascii="Arial" w:hAnsi="Arial" w:cs="Arial"/>
          <w:sz w:val="16"/>
          <w:szCs w:val="16"/>
        </w:rPr>
        <w:t>ejorar prácticas de aprendizaje institucional, trabajo en equipo e innovación para el liderazgo y desarrollo de la ciudad.</w:t>
      </w:r>
    </w:p>
    <w:p w:rsidR="00144325" w:rsidRPr="00A12660" w:rsidRDefault="00144325" w:rsidP="00561DFC">
      <w:pPr>
        <w:spacing w:after="0" w:line="240" w:lineRule="auto"/>
        <w:jc w:val="both"/>
        <w:rPr>
          <w:rFonts w:ascii="Arial" w:hAnsi="Arial" w:cs="Arial"/>
          <w:sz w:val="16"/>
          <w:szCs w:val="16"/>
        </w:rPr>
      </w:pPr>
    </w:p>
    <w:p w:rsidR="00144325" w:rsidRPr="00A12660" w:rsidRDefault="00144325" w:rsidP="007D4722">
      <w:pPr>
        <w:pStyle w:val="Prrafodelista"/>
        <w:numPr>
          <w:ilvl w:val="0"/>
          <w:numId w:val="27"/>
        </w:numPr>
        <w:spacing w:after="0" w:line="240" w:lineRule="auto"/>
        <w:ind w:left="360"/>
        <w:jc w:val="both"/>
        <w:rPr>
          <w:rFonts w:ascii="Arial" w:hAnsi="Arial" w:cs="Arial"/>
          <w:sz w:val="16"/>
          <w:szCs w:val="16"/>
        </w:rPr>
      </w:pPr>
      <w:r w:rsidRPr="00A12660">
        <w:rPr>
          <w:rFonts w:ascii="Arial" w:hAnsi="Arial" w:cs="Arial"/>
          <w:sz w:val="16"/>
          <w:szCs w:val="16"/>
        </w:rPr>
        <w:t xml:space="preserve">El Sistema de Gestión </w:t>
      </w:r>
      <w:r w:rsidR="00561DFC" w:rsidRPr="00A12660">
        <w:rPr>
          <w:rFonts w:ascii="Arial" w:hAnsi="Arial" w:cs="Arial"/>
          <w:sz w:val="16"/>
          <w:szCs w:val="16"/>
        </w:rPr>
        <w:t xml:space="preserve">de la Secretaría Distrital de Gobierno </w:t>
      </w:r>
      <w:r w:rsidRPr="00A12660">
        <w:rPr>
          <w:rFonts w:ascii="Arial" w:hAnsi="Arial" w:cs="Arial"/>
          <w:sz w:val="16"/>
          <w:szCs w:val="16"/>
        </w:rPr>
        <w:t>se enfoca al aprendizaje institucional, la colaboración, el servicio al ciudadano</w:t>
      </w:r>
      <w:r w:rsidR="00561DFC" w:rsidRPr="00A12660">
        <w:rPr>
          <w:rFonts w:ascii="Arial" w:hAnsi="Arial" w:cs="Arial"/>
          <w:sz w:val="16"/>
          <w:szCs w:val="16"/>
        </w:rPr>
        <w:t xml:space="preserve"> y la garantía de los derechos de todos los habitantes de Bogotá.</w:t>
      </w:r>
    </w:p>
    <w:p w:rsidR="00561DFC" w:rsidRPr="00A12660" w:rsidRDefault="00561DFC" w:rsidP="00561DFC">
      <w:pPr>
        <w:pStyle w:val="Prrafodelista"/>
        <w:ind w:left="360"/>
        <w:rPr>
          <w:rFonts w:ascii="Arial" w:hAnsi="Arial" w:cs="Arial"/>
          <w:sz w:val="16"/>
          <w:szCs w:val="16"/>
        </w:rPr>
      </w:pPr>
    </w:p>
    <w:p w:rsidR="00561DFC" w:rsidRPr="00A12660" w:rsidRDefault="00561DFC" w:rsidP="007D4722">
      <w:pPr>
        <w:pStyle w:val="Prrafodelista"/>
        <w:numPr>
          <w:ilvl w:val="0"/>
          <w:numId w:val="27"/>
        </w:numPr>
        <w:spacing w:after="0" w:line="240" w:lineRule="auto"/>
        <w:ind w:left="360"/>
        <w:jc w:val="both"/>
        <w:rPr>
          <w:rFonts w:ascii="Arial" w:hAnsi="Arial" w:cs="Arial"/>
          <w:sz w:val="16"/>
          <w:szCs w:val="16"/>
        </w:rPr>
      </w:pPr>
      <w:r w:rsidRPr="00A12660">
        <w:rPr>
          <w:rFonts w:ascii="Arial" w:hAnsi="Arial" w:cs="Arial"/>
          <w:sz w:val="16"/>
          <w:szCs w:val="16"/>
        </w:rPr>
        <w:lastRenderedPageBreak/>
        <w:t xml:space="preserve">El Sistema de Gestión de la Secretaría Distrital de Gobierno se estructuró en un Modelo Integrado de Planeación y Gestión, el cual busca cumplir los retos pendientes, por ello, recoge mejores prácticas, lecciones aprendidas, resultados alcanzados y posibilidades de avance de los sistemas y del Modelo vigentes. </w:t>
      </w:r>
    </w:p>
    <w:p w:rsidR="00561DFC" w:rsidRPr="00A12660" w:rsidRDefault="00561DFC" w:rsidP="00561DFC">
      <w:pPr>
        <w:pStyle w:val="Prrafodelista"/>
        <w:ind w:left="360"/>
        <w:rPr>
          <w:rFonts w:ascii="Arial" w:hAnsi="Arial" w:cs="Arial"/>
          <w:sz w:val="16"/>
          <w:szCs w:val="16"/>
        </w:rPr>
      </w:pPr>
    </w:p>
    <w:p w:rsidR="00144325" w:rsidRPr="00A12660" w:rsidRDefault="00561DFC" w:rsidP="007D4722">
      <w:pPr>
        <w:pStyle w:val="Prrafodelista"/>
        <w:numPr>
          <w:ilvl w:val="0"/>
          <w:numId w:val="27"/>
        </w:numPr>
        <w:spacing w:after="0" w:line="240" w:lineRule="auto"/>
        <w:ind w:left="360"/>
        <w:jc w:val="both"/>
        <w:rPr>
          <w:rFonts w:ascii="Arial" w:hAnsi="Arial" w:cs="Arial"/>
          <w:sz w:val="16"/>
          <w:szCs w:val="16"/>
        </w:rPr>
      </w:pPr>
      <w:r w:rsidRPr="00A12660">
        <w:rPr>
          <w:rFonts w:ascii="Arial" w:hAnsi="Arial" w:cs="Arial"/>
          <w:sz w:val="16"/>
          <w:szCs w:val="16"/>
        </w:rPr>
        <w:t>El Sistema de Gestión de la Secretaría Distrital de Gobierno integrar en un solo Sistema de Gestión, los Sistemas de Gestión de la Calidad de qué trata la Ley 872 de 2003 y de Desarrollo Administrativo de que trata la Ley 489 de 1998.</w:t>
      </w:r>
    </w:p>
    <w:p w:rsidR="00561DFC" w:rsidRPr="00A12660" w:rsidRDefault="00561DFC" w:rsidP="00561DFC">
      <w:pPr>
        <w:spacing w:after="0" w:line="240" w:lineRule="auto"/>
        <w:jc w:val="both"/>
        <w:rPr>
          <w:rFonts w:ascii="Arial" w:hAnsi="Arial" w:cs="Arial"/>
          <w:sz w:val="16"/>
          <w:szCs w:val="16"/>
        </w:rPr>
      </w:pPr>
    </w:p>
    <w:p w:rsidR="00561DFC" w:rsidRPr="00A12660" w:rsidRDefault="00561DFC" w:rsidP="00561DFC">
      <w:pPr>
        <w:pStyle w:val="rtejustify"/>
        <w:shd w:val="clear" w:color="auto" w:fill="FFFFFF"/>
        <w:spacing w:before="0" w:beforeAutospacing="0" w:after="0" w:afterAutospacing="0"/>
        <w:jc w:val="both"/>
        <w:rPr>
          <w:rFonts w:ascii="Arial" w:eastAsiaTheme="minorHAnsi" w:hAnsi="Arial" w:cs="Arial"/>
          <w:sz w:val="16"/>
          <w:szCs w:val="16"/>
          <w:lang w:eastAsia="en-US"/>
        </w:rPr>
      </w:pPr>
      <w:r w:rsidRPr="00A12660">
        <w:rPr>
          <w:rFonts w:ascii="Arial" w:hAnsi="Arial" w:cs="Arial"/>
          <w:sz w:val="16"/>
          <w:szCs w:val="16"/>
        </w:rPr>
        <w:t xml:space="preserve">Respuesta correcta A. </w:t>
      </w:r>
      <w:r w:rsidRPr="00A12660">
        <w:rPr>
          <w:rFonts w:ascii="Arial" w:eastAsiaTheme="minorHAnsi" w:hAnsi="Arial" w:cs="Arial"/>
          <w:sz w:val="16"/>
          <w:szCs w:val="16"/>
          <w:lang w:eastAsia="en-US"/>
        </w:rPr>
        <w:t xml:space="preserve">El Sistema de Gestión de la Secretaría Distrital de Gobierno “MATIZ”. </w:t>
      </w:r>
      <w:r w:rsidRPr="00A12660">
        <w:rPr>
          <w:rFonts w:ascii="Arial" w:eastAsiaTheme="minorHAnsi" w:hAnsi="Arial" w:cs="Arial"/>
          <w:b/>
          <w:bCs/>
          <w:sz w:val="16"/>
          <w:szCs w:val="16"/>
          <w:lang w:eastAsia="en-US"/>
        </w:rPr>
        <w:t>M</w:t>
      </w:r>
      <w:r w:rsidRPr="00A12660">
        <w:rPr>
          <w:rFonts w:ascii="Arial" w:eastAsiaTheme="minorHAnsi" w:hAnsi="Arial" w:cs="Arial"/>
          <w:sz w:val="16"/>
          <w:szCs w:val="16"/>
          <w:lang w:eastAsia="en-US"/>
        </w:rPr>
        <w:t>ejores prácticas de </w:t>
      </w:r>
      <w:r w:rsidRPr="00A12660">
        <w:rPr>
          <w:rFonts w:ascii="Arial" w:eastAsiaTheme="minorHAnsi" w:hAnsi="Arial" w:cs="Arial"/>
          <w:b/>
          <w:bCs/>
          <w:sz w:val="16"/>
          <w:szCs w:val="16"/>
          <w:lang w:eastAsia="en-US"/>
        </w:rPr>
        <w:t>A</w:t>
      </w:r>
      <w:r w:rsidRPr="00A12660">
        <w:rPr>
          <w:rFonts w:ascii="Arial" w:eastAsiaTheme="minorHAnsi" w:hAnsi="Arial" w:cs="Arial"/>
          <w:sz w:val="16"/>
          <w:szCs w:val="16"/>
          <w:lang w:eastAsia="en-US"/>
        </w:rPr>
        <w:t>prendizaje institucional, </w:t>
      </w:r>
      <w:r w:rsidRPr="00A12660">
        <w:rPr>
          <w:rFonts w:ascii="Arial" w:eastAsiaTheme="minorHAnsi" w:hAnsi="Arial" w:cs="Arial"/>
          <w:b/>
          <w:bCs/>
          <w:sz w:val="16"/>
          <w:szCs w:val="16"/>
          <w:lang w:eastAsia="en-US"/>
        </w:rPr>
        <w:t>T</w:t>
      </w:r>
      <w:r w:rsidRPr="00A12660">
        <w:rPr>
          <w:rFonts w:ascii="Arial" w:eastAsiaTheme="minorHAnsi" w:hAnsi="Arial" w:cs="Arial"/>
          <w:sz w:val="16"/>
          <w:szCs w:val="16"/>
          <w:lang w:eastAsia="en-US"/>
        </w:rPr>
        <w:t>rabajo en equipo e </w:t>
      </w:r>
      <w:r w:rsidRPr="00A12660">
        <w:rPr>
          <w:rFonts w:ascii="Arial" w:eastAsiaTheme="minorHAnsi" w:hAnsi="Arial" w:cs="Arial"/>
          <w:b/>
          <w:bCs/>
          <w:sz w:val="16"/>
          <w:szCs w:val="16"/>
          <w:lang w:eastAsia="en-US"/>
        </w:rPr>
        <w:t>I</w:t>
      </w:r>
      <w:r w:rsidRPr="00A12660">
        <w:rPr>
          <w:rFonts w:ascii="Arial" w:eastAsiaTheme="minorHAnsi" w:hAnsi="Arial" w:cs="Arial"/>
          <w:sz w:val="16"/>
          <w:szCs w:val="16"/>
          <w:lang w:eastAsia="en-US"/>
        </w:rPr>
        <w:t xml:space="preserve">nnovación para el </w:t>
      </w:r>
      <w:proofErr w:type="spellStart"/>
      <w:r w:rsidRPr="00A12660">
        <w:rPr>
          <w:rFonts w:ascii="Arial" w:eastAsiaTheme="minorHAnsi" w:hAnsi="Arial" w:cs="Arial"/>
          <w:sz w:val="16"/>
          <w:szCs w:val="16"/>
          <w:lang w:eastAsia="en-US"/>
        </w:rPr>
        <w:t>Lidera</w:t>
      </w:r>
      <w:r w:rsidRPr="00A12660">
        <w:rPr>
          <w:rFonts w:ascii="Arial" w:eastAsiaTheme="minorHAnsi" w:hAnsi="Arial" w:cs="Arial"/>
          <w:b/>
          <w:bCs/>
          <w:sz w:val="16"/>
          <w:szCs w:val="16"/>
          <w:lang w:eastAsia="en-US"/>
        </w:rPr>
        <w:t>Z</w:t>
      </w:r>
      <w:r w:rsidRPr="00A12660">
        <w:rPr>
          <w:rFonts w:ascii="Arial" w:eastAsiaTheme="minorHAnsi" w:hAnsi="Arial" w:cs="Arial"/>
          <w:sz w:val="16"/>
          <w:szCs w:val="16"/>
          <w:lang w:eastAsia="en-US"/>
        </w:rPr>
        <w:t>go</w:t>
      </w:r>
      <w:proofErr w:type="spellEnd"/>
      <w:r w:rsidRPr="00A12660">
        <w:rPr>
          <w:rFonts w:ascii="Arial" w:eastAsiaTheme="minorHAnsi" w:hAnsi="Arial" w:cs="Arial"/>
          <w:sz w:val="16"/>
          <w:szCs w:val="16"/>
          <w:lang w:eastAsia="en-US"/>
        </w:rPr>
        <w:t xml:space="preserve"> y desarrollo de la ciudad.</w:t>
      </w:r>
    </w:p>
    <w:p w:rsidR="00144325" w:rsidRPr="00A12660" w:rsidRDefault="00144325" w:rsidP="00144325">
      <w:pPr>
        <w:spacing w:after="0" w:line="240" w:lineRule="auto"/>
        <w:jc w:val="both"/>
        <w:rPr>
          <w:rFonts w:ascii="Arial" w:hAnsi="Arial" w:cs="Arial"/>
          <w:sz w:val="16"/>
          <w:szCs w:val="16"/>
        </w:rPr>
      </w:pPr>
    </w:p>
    <w:p w:rsidR="00B47665" w:rsidRPr="00A12660" w:rsidRDefault="00B47665" w:rsidP="00B47665">
      <w:pPr>
        <w:pBdr>
          <w:top w:val="single" w:sz="12" w:space="1" w:color="auto"/>
          <w:left w:val="single" w:sz="12" w:space="4" w:color="auto"/>
          <w:bottom w:val="single" w:sz="12" w:space="1" w:color="auto"/>
          <w:right w:val="single" w:sz="12" w:space="4" w:color="auto"/>
        </w:pBdr>
        <w:shd w:val="pct5" w:color="auto" w:fill="FFFF00"/>
        <w:spacing w:after="0" w:line="240" w:lineRule="auto"/>
        <w:jc w:val="center"/>
        <w:rPr>
          <w:rFonts w:ascii="Arial" w:hAnsi="Arial" w:cs="Arial"/>
          <w:b/>
          <w:sz w:val="16"/>
          <w:szCs w:val="16"/>
        </w:rPr>
      </w:pPr>
      <w:r w:rsidRPr="00A12660">
        <w:rPr>
          <w:rFonts w:ascii="Arial" w:hAnsi="Arial" w:cs="Arial"/>
          <w:b/>
          <w:sz w:val="16"/>
          <w:szCs w:val="16"/>
        </w:rPr>
        <w:t>PRUEBAS COMPORTAMENTALES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Desde hace un mes dos miembros de su equipo de trabajo, tienen conflictos personales entre ellos y estos conflictos se han visto reflejados en el cumplimiento de sus funciones. Una de ellas indica que la otra no la apoya en las actividades recargándole el trabajo. Como líder del equipo de trabajo, para atender esta situación se asegura de:</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0"/>
        </w:numPr>
        <w:spacing w:after="0" w:line="240" w:lineRule="auto"/>
        <w:ind w:left="360"/>
        <w:jc w:val="both"/>
        <w:rPr>
          <w:rFonts w:ascii="Arial" w:hAnsi="Arial" w:cs="Arial"/>
          <w:sz w:val="16"/>
          <w:szCs w:val="16"/>
        </w:rPr>
      </w:pPr>
      <w:r w:rsidRPr="00A12660">
        <w:rPr>
          <w:rFonts w:ascii="Arial" w:hAnsi="Arial" w:cs="Arial"/>
          <w:sz w:val="16"/>
          <w:szCs w:val="16"/>
        </w:rPr>
        <w:t>Atender personalmente escuchando con respeto y cortesía a las funcionarias, para mitigar las situaciones de tensión que existe entre ellas.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0"/>
        </w:numPr>
        <w:spacing w:after="0" w:line="240" w:lineRule="auto"/>
        <w:ind w:left="360"/>
        <w:jc w:val="both"/>
        <w:rPr>
          <w:rFonts w:ascii="Arial" w:hAnsi="Arial" w:cs="Arial"/>
          <w:sz w:val="16"/>
          <w:szCs w:val="16"/>
        </w:rPr>
      </w:pPr>
      <w:r w:rsidRPr="00A12660">
        <w:rPr>
          <w:rFonts w:ascii="Arial" w:hAnsi="Arial" w:cs="Arial"/>
          <w:sz w:val="16"/>
          <w:szCs w:val="16"/>
        </w:rPr>
        <w:t>Organizar reuniones con su equipo de trabajo implementando técnicas de negociación dinámicas.</w:t>
      </w:r>
    </w:p>
    <w:p w:rsidR="00B47665" w:rsidRPr="00A12660" w:rsidRDefault="00B47665" w:rsidP="00B47665">
      <w:pPr>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0"/>
        </w:numPr>
        <w:spacing w:after="0" w:line="240" w:lineRule="auto"/>
        <w:ind w:left="360"/>
        <w:jc w:val="both"/>
        <w:rPr>
          <w:rFonts w:ascii="Arial" w:hAnsi="Arial" w:cs="Arial"/>
          <w:sz w:val="16"/>
          <w:szCs w:val="16"/>
        </w:rPr>
      </w:pPr>
      <w:r w:rsidRPr="00A12660">
        <w:rPr>
          <w:rFonts w:ascii="Arial" w:hAnsi="Arial" w:cs="Arial"/>
          <w:sz w:val="16"/>
          <w:szCs w:val="16"/>
        </w:rPr>
        <w:t>Implementar acciones para que las funcionarias comprendan que trabajan en función de los mismos objetivos y planes y los apropien.</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0"/>
        </w:numPr>
        <w:spacing w:after="0" w:line="240" w:lineRule="auto"/>
        <w:ind w:left="360"/>
        <w:jc w:val="both"/>
        <w:rPr>
          <w:rFonts w:ascii="Arial" w:hAnsi="Arial" w:cs="Arial"/>
          <w:sz w:val="16"/>
          <w:szCs w:val="16"/>
        </w:rPr>
      </w:pPr>
      <w:r w:rsidRPr="00A12660">
        <w:rPr>
          <w:rFonts w:ascii="Arial" w:hAnsi="Arial" w:cs="Arial"/>
          <w:sz w:val="16"/>
          <w:szCs w:val="16"/>
        </w:rPr>
        <w:t>Direccionar a Gestión Humana, solicitando a esta dependencia tome las medidas pertinentes.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COMPETENCIA: Liderazgo de Grupos de Trabajo. Respuesta correcta C.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Esta respuesta evidencia la competencia Liderazgo de Grupos de Trabajo, definida como: Asumir el rol de orientar y guía de un grupo o equipo de trabajo, utilizando la autoridad con arreglo a las normas y promoviendo la efectividad en la consecución de objetivos y metas institucionales; A partir la conducta asociada “Asegura que los integrantes del grupo compartan planes, programas y proyectos institucionales”. Según lo determinado por el Decreto 1083 de 2015 para el nivel profesional.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Frecuentemente debe apoyar a un profesional en la clasificación búsqueda de información, esta actividad interrumpe sus tareas porque debe apoyar simultáneamente otras actividades, este profesional es muy demandante en sus solicitudes y le exige realizarlas de forma sistemática como él indica, aunque usted difiere de la metodología; por tanto, él siempre está muy atento a observar la forma como usted las lleva a cabo. Cuando debe atender este tipo de solicitudes usted se caracteriza por:</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1"/>
        </w:numPr>
        <w:spacing w:after="0" w:line="240" w:lineRule="auto"/>
        <w:ind w:left="360"/>
        <w:jc w:val="both"/>
        <w:rPr>
          <w:rFonts w:ascii="Arial" w:hAnsi="Arial" w:cs="Arial"/>
          <w:sz w:val="16"/>
          <w:szCs w:val="16"/>
        </w:rPr>
      </w:pPr>
      <w:r w:rsidRPr="00A12660">
        <w:rPr>
          <w:rFonts w:ascii="Arial" w:hAnsi="Arial" w:cs="Arial"/>
          <w:sz w:val="16"/>
          <w:szCs w:val="16"/>
        </w:rPr>
        <w:t>Ser proactivo, ya que acata las directrices dadas por él a pesar que no concuerda con estas.</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1"/>
        </w:numPr>
        <w:spacing w:after="0" w:line="240" w:lineRule="auto"/>
        <w:ind w:left="360"/>
        <w:jc w:val="both"/>
        <w:rPr>
          <w:rFonts w:ascii="Arial" w:hAnsi="Arial" w:cs="Arial"/>
          <w:sz w:val="16"/>
          <w:szCs w:val="16"/>
        </w:rPr>
      </w:pPr>
      <w:r w:rsidRPr="00A12660">
        <w:rPr>
          <w:rFonts w:ascii="Arial" w:hAnsi="Arial" w:cs="Arial"/>
          <w:sz w:val="16"/>
          <w:szCs w:val="16"/>
        </w:rPr>
        <w:t>Adaptarse, de esta forma evita tener dificultades con sus superiores y compañeros de oficina.</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1"/>
        </w:numPr>
        <w:spacing w:after="0" w:line="240" w:lineRule="auto"/>
        <w:ind w:left="360"/>
        <w:jc w:val="both"/>
        <w:rPr>
          <w:rFonts w:ascii="Arial" w:hAnsi="Arial" w:cs="Arial"/>
          <w:sz w:val="16"/>
          <w:szCs w:val="16"/>
        </w:rPr>
      </w:pPr>
      <w:r w:rsidRPr="00A12660">
        <w:rPr>
          <w:rFonts w:ascii="Arial" w:hAnsi="Arial" w:cs="Arial"/>
          <w:sz w:val="16"/>
          <w:szCs w:val="16"/>
        </w:rPr>
        <w:t>Mantenerse calmado, para disimular la incomodidad que le genera que lo observe permanentemente.</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1"/>
        </w:numPr>
        <w:spacing w:after="0" w:line="240" w:lineRule="auto"/>
        <w:ind w:left="360"/>
        <w:jc w:val="both"/>
        <w:rPr>
          <w:rFonts w:ascii="Arial" w:hAnsi="Arial" w:cs="Arial"/>
          <w:sz w:val="16"/>
          <w:szCs w:val="16"/>
        </w:rPr>
      </w:pPr>
      <w:r w:rsidRPr="00A12660">
        <w:rPr>
          <w:rFonts w:ascii="Arial" w:hAnsi="Arial" w:cs="Arial"/>
          <w:sz w:val="16"/>
          <w:szCs w:val="16"/>
        </w:rPr>
        <w:t>Ser abierto, manifestado sus inconformidades e indicando que tiene otras actividades por desarrollar.</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b/>
          <w:sz w:val="16"/>
          <w:szCs w:val="16"/>
        </w:rPr>
        <w:t xml:space="preserve">COMPETENCIA: Disciplina. </w:t>
      </w:r>
      <w:r w:rsidRPr="00A12660">
        <w:rPr>
          <w:rFonts w:ascii="Arial" w:hAnsi="Arial" w:cs="Arial"/>
          <w:sz w:val="16"/>
          <w:szCs w:val="16"/>
        </w:rPr>
        <w:t xml:space="preserve">Respuesta correcta A.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Esta respuesta evidencia la competencia Disciplina, definida como: Adaptarse a las políticas institucionales y buscar información de los cambios en la autoridad competente.; A partir la conducta “Acepta instrucciones, aunque se difiera de ellas” Según lo determinado por el Decreto 1083 de 2015 para el nivel técnico.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Estas circunstancias no revisten inconveniente para usted, ya que se le facilita:</w:t>
      </w:r>
    </w:p>
    <w:p w:rsidR="00B47665" w:rsidRPr="00A12660" w:rsidRDefault="00B47665" w:rsidP="00B47665">
      <w:pPr>
        <w:spacing w:after="0" w:line="240" w:lineRule="auto"/>
        <w:jc w:val="both"/>
        <w:rPr>
          <w:rFonts w:ascii="Arial" w:hAnsi="Arial" w:cs="Arial"/>
          <w:b/>
          <w:sz w:val="16"/>
          <w:szCs w:val="16"/>
        </w:rPr>
      </w:pPr>
    </w:p>
    <w:p w:rsidR="00B47665" w:rsidRPr="00A12660" w:rsidRDefault="00B47665" w:rsidP="007D4722">
      <w:pPr>
        <w:pStyle w:val="Prrafodelista"/>
        <w:numPr>
          <w:ilvl w:val="0"/>
          <w:numId w:val="12"/>
        </w:numPr>
        <w:spacing w:after="0" w:line="240" w:lineRule="auto"/>
        <w:ind w:left="360"/>
        <w:jc w:val="both"/>
        <w:rPr>
          <w:rFonts w:ascii="Arial" w:hAnsi="Arial" w:cs="Arial"/>
          <w:sz w:val="16"/>
          <w:szCs w:val="16"/>
        </w:rPr>
      </w:pPr>
      <w:r w:rsidRPr="00A12660">
        <w:rPr>
          <w:rFonts w:ascii="Arial" w:hAnsi="Arial" w:cs="Arial"/>
          <w:sz w:val="16"/>
          <w:szCs w:val="16"/>
        </w:rPr>
        <w:t>Conservar una actitud de dominio de sí mismo ante las presiones.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2"/>
        </w:numPr>
        <w:spacing w:after="0" w:line="240" w:lineRule="auto"/>
        <w:ind w:left="360"/>
        <w:jc w:val="both"/>
        <w:rPr>
          <w:rFonts w:ascii="Arial" w:hAnsi="Arial" w:cs="Arial"/>
          <w:sz w:val="16"/>
          <w:szCs w:val="16"/>
        </w:rPr>
      </w:pPr>
      <w:r w:rsidRPr="00A12660">
        <w:rPr>
          <w:rFonts w:ascii="Arial" w:hAnsi="Arial" w:cs="Arial"/>
          <w:sz w:val="16"/>
          <w:szCs w:val="16"/>
        </w:rPr>
        <w:t>Mantener la motivación ante sus labores independiente de la tensión.</w:t>
      </w:r>
    </w:p>
    <w:p w:rsidR="00B47665" w:rsidRPr="00A12660" w:rsidRDefault="00B47665" w:rsidP="00B47665">
      <w:pPr>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2"/>
        </w:numPr>
        <w:spacing w:after="0" w:line="240" w:lineRule="auto"/>
        <w:ind w:left="360"/>
        <w:jc w:val="both"/>
        <w:rPr>
          <w:rFonts w:ascii="Arial" w:hAnsi="Arial" w:cs="Arial"/>
          <w:sz w:val="16"/>
          <w:szCs w:val="16"/>
        </w:rPr>
      </w:pPr>
      <w:r w:rsidRPr="00A12660">
        <w:rPr>
          <w:rFonts w:ascii="Arial" w:hAnsi="Arial" w:cs="Arial"/>
          <w:sz w:val="16"/>
          <w:szCs w:val="16"/>
        </w:rPr>
        <w:t>Cumplir dedicadamente con las tareas del puesto de trabajo.</w:t>
      </w:r>
    </w:p>
    <w:p w:rsidR="00B47665" w:rsidRPr="00A12660" w:rsidRDefault="00B47665" w:rsidP="00B47665">
      <w:pPr>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2"/>
        </w:numPr>
        <w:spacing w:after="0" w:line="240" w:lineRule="auto"/>
        <w:ind w:left="360"/>
        <w:jc w:val="both"/>
        <w:rPr>
          <w:rFonts w:ascii="Arial" w:hAnsi="Arial" w:cs="Arial"/>
          <w:sz w:val="16"/>
          <w:szCs w:val="16"/>
        </w:rPr>
      </w:pPr>
      <w:r w:rsidRPr="00A12660">
        <w:rPr>
          <w:rFonts w:ascii="Arial" w:hAnsi="Arial" w:cs="Arial"/>
          <w:sz w:val="16"/>
          <w:szCs w:val="16"/>
        </w:rPr>
        <w:t>Manejar las situaciones de tensión con actitud positiva.</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b/>
          <w:sz w:val="16"/>
          <w:szCs w:val="16"/>
        </w:rPr>
        <w:lastRenderedPageBreak/>
        <w:t xml:space="preserve">COMPETENCIA: Disciplina. </w:t>
      </w:r>
      <w:r w:rsidRPr="00A12660">
        <w:rPr>
          <w:rFonts w:ascii="Arial" w:hAnsi="Arial" w:cs="Arial"/>
          <w:sz w:val="16"/>
          <w:szCs w:val="16"/>
        </w:rPr>
        <w:t>Respuesta correcta C.</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Esta respuesta evidencia la competencia Disciplina, definida como: Adaptarse a las políticas institucionales y buscar información de los cambios en la autoridad competente.; A partir la conducta “Realiza los cometidos y tareas del puesto de trabajo.” Según lo determinado por el Decreto 1083 de 2015 para el nivel técnico.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El jefe de la dependencia donde laboro ha decido realizar unas reuniones semanales de seguimiento con el fin de evaluar el grado de cumplimiento de los programas y los proyectos, así como identificar fortalezas y debilidades. En la última reunión el jefe ha solicitado que se haga retroalimentación unos a otros, motivando a ser muy claros en manifestar aquellas situaciones que pueden estar afectando el logro de las metas; es común en este tipo de reuniones que algunos compañeros, por temor a incomodar a alguien, NO expresen abiertamente sus opiniones y algunas veces las observaciones son tomadas de modo personal y NO laboral. En mi caso, cuando tengo este tipo de oportunidades: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3"/>
        </w:numPr>
        <w:spacing w:after="0" w:line="240" w:lineRule="auto"/>
        <w:jc w:val="both"/>
        <w:rPr>
          <w:rFonts w:ascii="Arial" w:hAnsi="Arial" w:cs="Arial"/>
          <w:sz w:val="16"/>
          <w:szCs w:val="16"/>
        </w:rPr>
      </w:pPr>
      <w:r w:rsidRPr="00A12660">
        <w:rPr>
          <w:rFonts w:ascii="Arial" w:hAnsi="Arial" w:cs="Arial"/>
          <w:sz w:val="16"/>
          <w:szCs w:val="16"/>
        </w:rPr>
        <w:t>me gusta hablar de mis aciertos y errores, así como pedir la opinión de los demás sobre mi trabajo, para generar mejoras en mi desempeño y lograr las metas propuestas.</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3"/>
        </w:numPr>
        <w:spacing w:after="0" w:line="240" w:lineRule="auto"/>
        <w:jc w:val="both"/>
        <w:rPr>
          <w:rFonts w:ascii="Arial" w:hAnsi="Arial" w:cs="Arial"/>
          <w:sz w:val="16"/>
          <w:szCs w:val="16"/>
        </w:rPr>
      </w:pPr>
      <w:r w:rsidRPr="00A12660">
        <w:rPr>
          <w:rFonts w:ascii="Arial" w:hAnsi="Arial" w:cs="Arial"/>
          <w:sz w:val="16"/>
          <w:szCs w:val="16"/>
        </w:rPr>
        <w:t>comunico abiertamente lo que pienso, aunque pueda ser incómodo, pues es una oportunidad para mejorar y lograr las metas.</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3"/>
        </w:numPr>
        <w:spacing w:after="0" w:line="240" w:lineRule="auto"/>
        <w:jc w:val="both"/>
        <w:rPr>
          <w:rFonts w:ascii="Arial" w:hAnsi="Arial" w:cs="Arial"/>
          <w:sz w:val="16"/>
          <w:szCs w:val="16"/>
        </w:rPr>
      </w:pPr>
      <w:r w:rsidRPr="00A12660">
        <w:rPr>
          <w:rFonts w:ascii="Arial" w:hAnsi="Arial" w:cs="Arial"/>
          <w:sz w:val="16"/>
          <w:szCs w:val="16"/>
        </w:rPr>
        <w:t>soy directo con las personas con las que tengo una relación más cercana, pues es una oportunidad para que formular mis intenciones.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3"/>
        </w:numPr>
        <w:spacing w:after="0" w:line="240" w:lineRule="auto"/>
        <w:jc w:val="both"/>
        <w:rPr>
          <w:rFonts w:ascii="Arial" w:hAnsi="Arial" w:cs="Arial"/>
          <w:sz w:val="16"/>
          <w:szCs w:val="16"/>
        </w:rPr>
      </w:pPr>
      <w:r w:rsidRPr="00A12660">
        <w:rPr>
          <w:rFonts w:ascii="Arial" w:hAnsi="Arial" w:cs="Arial"/>
          <w:sz w:val="16"/>
          <w:szCs w:val="16"/>
        </w:rPr>
        <w:t>prefiero reservarme lo que pienso y evitar conflictos, pues las personas NO saben diferenciar los asuntos personales de los laborales.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b/>
          <w:sz w:val="16"/>
          <w:szCs w:val="16"/>
        </w:rPr>
        <w:t xml:space="preserve">COMPETENCIA: Compromiso con la Organización. </w:t>
      </w:r>
      <w:r w:rsidRPr="00A12660">
        <w:rPr>
          <w:rFonts w:ascii="Arial" w:hAnsi="Arial" w:cs="Arial"/>
          <w:sz w:val="16"/>
          <w:szCs w:val="16"/>
        </w:rPr>
        <w:t>Respuesta correcta B.</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Esta respuesta evidencia la competencia Compromiso con la Organización, definida como: Alinear el propio comportamiento a las necesidades, prioridades y metas organizacionales; A partir la conducta “da prioridad a las necesidades de la organización frente a los propias” de acuerdo con las conductas asociadas definidas para la competencia, según lo determinado por el Decreto 1083 de 2015 como una competencia común a todos los servidores.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Al finalizar la jornada, el jefe de la dependencia solicita con premura un documento, por lo que me pide que se lo escanee y lo adjunte en un correo. Sin embargo, como esta solicitud se presenta al margen de la hora salida ya tenía un importante compromiso personal que cumplir.</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En este tipo de casos yo: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14"/>
        </w:numPr>
        <w:spacing w:after="0" w:line="240" w:lineRule="auto"/>
        <w:jc w:val="both"/>
        <w:rPr>
          <w:rFonts w:ascii="Arial" w:hAnsi="Arial" w:cs="Arial"/>
          <w:sz w:val="16"/>
          <w:szCs w:val="16"/>
        </w:rPr>
      </w:pPr>
      <w:r w:rsidRPr="00A12660">
        <w:rPr>
          <w:rFonts w:ascii="Arial" w:hAnsi="Arial" w:cs="Arial"/>
          <w:sz w:val="16"/>
          <w:szCs w:val="16"/>
        </w:rPr>
        <w:t>Le informo con honestidad al jefe que debo salir a atender un compromiso importante.</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4"/>
        </w:numPr>
        <w:spacing w:after="0" w:line="240" w:lineRule="auto"/>
        <w:jc w:val="both"/>
        <w:rPr>
          <w:rFonts w:ascii="Arial" w:hAnsi="Arial" w:cs="Arial"/>
          <w:sz w:val="16"/>
          <w:szCs w:val="16"/>
        </w:rPr>
      </w:pPr>
      <w:r w:rsidRPr="00A12660">
        <w:rPr>
          <w:rFonts w:ascii="Arial" w:hAnsi="Arial" w:cs="Arial"/>
          <w:sz w:val="16"/>
          <w:szCs w:val="16"/>
        </w:rPr>
        <w:t>Trato de informar del retraso para salir, porque debo atender un requerimiento importante.</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4"/>
        </w:numPr>
        <w:spacing w:after="0" w:line="240" w:lineRule="auto"/>
        <w:jc w:val="both"/>
        <w:rPr>
          <w:rFonts w:ascii="Arial" w:hAnsi="Arial" w:cs="Arial"/>
          <w:sz w:val="16"/>
          <w:szCs w:val="16"/>
        </w:rPr>
      </w:pPr>
      <w:r w:rsidRPr="00A12660">
        <w:rPr>
          <w:rFonts w:ascii="Arial" w:hAnsi="Arial" w:cs="Arial"/>
          <w:sz w:val="16"/>
          <w:szCs w:val="16"/>
        </w:rPr>
        <w:t>Le solicito a un compañero me ayude con el requerimiento para solucionar la situación.</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4"/>
        </w:numPr>
        <w:spacing w:after="0" w:line="240" w:lineRule="auto"/>
        <w:jc w:val="both"/>
        <w:rPr>
          <w:rFonts w:ascii="Arial" w:hAnsi="Arial" w:cs="Arial"/>
          <w:sz w:val="16"/>
          <w:szCs w:val="16"/>
        </w:rPr>
      </w:pPr>
      <w:r w:rsidRPr="00A12660">
        <w:rPr>
          <w:rFonts w:ascii="Arial" w:hAnsi="Arial" w:cs="Arial"/>
          <w:sz w:val="16"/>
          <w:szCs w:val="16"/>
        </w:rPr>
        <w:t>Procuro llegar más temprano en la mañana siguiente para atender la solicitud a primera hora.</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b/>
          <w:sz w:val="16"/>
          <w:szCs w:val="16"/>
        </w:rPr>
        <w:t>COMPETENCIA: Compromiso con la Organización.</w:t>
      </w:r>
      <w:r w:rsidRPr="00A12660">
        <w:rPr>
          <w:rFonts w:ascii="Arial" w:hAnsi="Arial" w:cs="Arial"/>
          <w:sz w:val="16"/>
          <w:szCs w:val="16"/>
        </w:rPr>
        <w:t xml:space="preserve"> Respuesta correcta B.</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Esta respuesta evidencia la competencia Compromiso con la Organización, definida como: Alinear el propio comportamiento a las necesidades, prioridades y metas organizacionales; A partir la conducta “Antepone las necesidades de la organización a sus propias necesidades “de acuerdo con las conductas asociadas definidas para la competencia, según lo determinado por el Decreto 1083 de 2015 como una competencia común a todos los servidores.</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En su lugar de trabajo se están presentando una serie de rumores y comentarios por los errores y falta de atención de un compañero con el que se comparten diferentes tareas, esto ha ocasionado reprocesos que están alterando el ambiente laboral. Ante esta situación:</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9"/>
        </w:numPr>
        <w:spacing w:after="0" w:line="240" w:lineRule="auto"/>
        <w:jc w:val="both"/>
        <w:rPr>
          <w:rFonts w:ascii="Arial" w:hAnsi="Arial" w:cs="Arial"/>
          <w:sz w:val="16"/>
          <w:szCs w:val="16"/>
        </w:rPr>
      </w:pPr>
      <w:r w:rsidRPr="00A12660">
        <w:rPr>
          <w:rFonts w:ascii="Arial" w:hAnsi="Arial" w:cs="Arial"/>
          <w:sz w:val="16"/>
          <w:szCs w:val="16"/>
        </w:rPr>
        <w:t>Al escuchar los comentarios, decide hablar sobre la experiencia que ha tenido con el compañero.</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9"/>
        </w:numPr>
        <w:spacing w:after="0" w:line="240" w:lineRule="auto"/>
        <w:jc w:val="both"/>
        <w:rPr>
          <w:rFonts w:ascii="Arial" w:hAnsi="Arial" w:cs="Arial"/>
          <w:sz w:val="16"/>
          <w:szCs w:val="16"/>
        </w:rPr>
      </w:pPr>
      <w:r w:rsidRPr="00A12660">
        <w:rPr>
          <w:rFonts w:ascii="Arial" w:hAnsi="Arial" w:cs="Arial"/>
          <w:sz w:val="16"/>
          <w:szCs w:val="16"/>
        </w:rPr>
        <w:t>Les da poca importancia a los comentarios, debido a que su único interés es dedicarse sólo a trabajar.</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9"/>
        </w:numPr>
        <w:spacing w:after="0" w:line="240" w:lineRule="auto"/>
        <w:jc w:val="both"/>
        <w:rPr>
          <w:rFonts w:ascii="Arial" w:hAnsi="Arial" w:cs="Arial"/>
          <w:sz w:val="16"/>
          <w:szCs w:val="16"/>
        </w:rPr>
      </w:pPr>
      <w:r w:rsidRPr="00A12660">
        <w:rPr>
          <w:rFonts w:ascii="Arial" w:hAnsi="Arial" w:cs="Arial"/>
          <w:sz w:val="16"/>
          <w:szCs w:val="16"/>
        </w:rPr>
        <w:t>Escucha los comentarios quedándose callado y así poder dárselos a conocer luego a su compañero.</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19"/>
        </w:numPr>
        <w:spacing w:after="0" w:line="240" w:lineRule="auto"/>
        <w:jc w:val="both"/>
        <w:rPr>
          <w:rFonts w:ascii="Arial" w:hAnsi="Arial" w:cs="Arial"/>
          <w:sz w:val="16"/>
          <w:szCs w:val="16"/>
        </w:rPr>
      </w:pPr>
      <w:r w:rsidRPr="00A12660">
        <w:rPr>
          <w:rFonts w:ascii="Arial" w:hAnsi="Arial" w:cs="Arial"/>
          <w:sz w:val="16"/>
          <w:szCs w:val="16"/>
        </w:rPr>
        <w:t>Habla con la persona implicada sobre el rumor, para saber qué es lo que le está sucediendo y así poder entenderlo.</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lastRenderedPageBreak/>
        <w:t>Justificación de las claves de respuesta.</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La respuesta con nivel ALTO de mayor ajuste a la competencia es la </w:t>
      </w:r>
      <w:r w:rsidRPr="00A12660">
        <w:rPr>
          <w:rFonts w:ascii="Arial" w:hAnsi="Arial" w:cs="Arial"/>
          <w:b/>
          <w:sz w:val="16"/>
          <w:szCs w:val="16"/>
        </w:rPr>
        <w:t>D</w:t>
      </w:r>
      <w:r w:rsidRPr="00A12660">
        <w:rPr>
          <w:rFonts w:ascii="Arial" w:hAnsi="Arial" w:cs="Arial"/>
          <w:sz w:val="16"/>
          <w:szCs w:val="16"/>
        </w:rPr>
        <w:t xml:space="preserve"> porque evidencia que presta atención a los comentarios con el interés de clarificarlos en pro de conservar relaciones cordiales y respetuosas y no caer en malentendidos. Recibe una calificación de 4.</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La respuesta con un nivel de ajuste a la competencia MEDIO es la </w:t>
      </w:r>
      <w:r w:rsidRPr="00A12660">
        <w:rPr>
          <w:rFonts w:ascii="Arial" w:hAnsi="Arial" w:cs="Arial"/>
          <w:b/>
          <w:sz w:val="16"/>
          <w:szCs w:val="16"/>
        </w:rPr>
        <w:t>C</w:t>
      </w:r>
      <w:r w:rsidRPr="00A12660">
        <w:rPr>
          <w:rFonts w:ascii="Arial" w:hAnsi="Arial" w:cs="Arial"/>
          <w:sz w:val="16"/>
          <w:szCs w:val="16"/>
        </w:rPr>
        <w:t xml:space="preserve"> porque se evidencia interés en conocer lo que pasa para comunicárselo al compañero en pro de clarificar la información y evitar situaciones confusas que puedan generar mal ambiente. Recibe una calificación de 3.</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La respuesta con un nivel de ajuste a la competencia BAJO es la </w:t>
      </w:r>
      <w:r w:rsidRPr="00A12660">
        <w:rPr>
          <w:rFonts w:ascii="Arial" w:hAnsi="Arial" w:cs="Arial"/>
          <w:b/>
          <w:sz w:val="16"/>
          <w:szCs w:val="16"/>
        </w:rPr>
        <w:t>B</w:t>
      </w:r>
      <w:r w:rsidRPr="00A12660">
        <w:rPr>
          <w:rFonts w:ascii="Arial" w:hAnsi="Arial" w:cs="Arial"/>
          <w:sz w:val="16"/>
          <w:szCs w:val="16"/>
        </w:rPr>
        <w:t xml:space="preserve"> debido a que tiende a no involucrarse con los comentarios, pero tampoco muestra interés por captar las necesidades y preocupaciones de los demás. Recibe una calificación de 2.</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La respuesta con un nivel de ajuste a la competencia MUY BAJO es la </w:t>
      </w:r>
      <w:r w:rsidRPr="00A12660">
        <w:rPr>
          <w:rFonts w:ascii="Arial" w:hAnsi="Arial" w:cs="Arial"/>
          <w:b/>
          <w:sz w:val="16"/>
          <w:szCs w:val="16"/>
        </w:rPr>
        <w:t>A</w:t>
      </w:r>
      <w:r w:rsidRPr="00A12660">
        <w:rPr>
          <w:rFonts w:ascii="Arial" w:hAnsi="Arial" w:cs="Arial"/>
          <w:sz w:val="16"/>
          <w:szCs w:val="16"/>
        </w:rPr>
        <w:t xml:space="preserve"> debido a que es del tipo de persona que participa de los comentarios y los refuerza mostrando poco interés por conservar relaciones armónicas con los demás. Recibe una calificación de 1.</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Se presenta la necesidad de dar entrenamiento inmediatamente a dos personas nuevas en el área de su experticia para que puedan ingresar a laborar, pero el responsable de realizar esta actividad está incapacitado por 1 mes. Ante esta situación usted propone:</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20"/>
        </w:numPr>
        <w:spacing w:after="0" w:line="240" w:lineRule="auto"/>
        <w:jc w:val="both"/>
        <w:rPr>
          <w:rFonts w:ascii="Arial" w:hAnsi="Arial" w:cs="Arial"/>
          <w:sz w:val="16"/>
          <w:szCs w:val="16"/>
        </w:rPr>
      </w:pPr>
      <w:r w:rsidRPr="00A12660">
        <w:rPr>
          <w:rFonts w:ascii="Arial" w:hAnsi="Arial" w:cs="Arial"/>
          <w:sz w:val="16"/>
          <w:szCs w:val="16"/>
        </w:rPr>
        <w:t>Coordinar el ingreso de los funcionarios debido a que poco a poco van aprendiendo y todos los van entrenando.</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20"/>
        </w:numPr>
        <w:spacing w:after="0" w:line="240" w:lineRule="auto"/>
        <w:jc w:val="both"/>
        <w:rPr>
          <w:rFonts w:ascii="Arial" w:hAnsi="Arial" w:cs="Arial"/>
          <w:sz w:val="16"/>
          <w:szCs w:val="16"/>
        </w:rPr>
      </w:pPr>
      <w:r w:rsidRPr="00A12660">
        <w:rPr>
          <w:rFonts w:ascii="Arial" w:hAnsi="Arial" w:cs="Arial"/>
          <w:sz w:val="16"/>
          <w:szCs w:val="16"/>
        </w:rPr>
        <w:t>Conseguir externamente un experto en el tema que brinde el entrenamiento a los funcionarios que ingresan a laborar.</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20"/>
        </w:numPr>
        <w:spacing w:after="0" w:line="240" w:lineRule="auto"/>
        <w:jc w:val="both"/>
        <w:rPr>
          <w:rFonts w:ascii="Arial" w:hAnsi="Arial" w:cs="Arial"/>
          <w:sz w:val="16"/>
          <w:szCs w:val="16"/>
        </w:rPr>
      </w:pPr>
      <w:r w:rsidRPr="00A12660">
        <w:rPr>
          <w:rFonts w:ascii="Arial" w:hAnsi="Arial" w:cs="Arial"/>
          <w:sz w:val="16"/>
          <w:szCs w:val="16"/>
        </w:rPr>
        <w:t>Realizar el entrenamiento a los funcionarios nuevos, transmitiéndoles todo el conocimiento que se tiene del tema y su experiencia.</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20"/>
        </w:numPr>
        <w:spacing w:after="0" w:line="240" w:lineRule="auto"/>
        <w:jc w:val="both"/>
        <w:rPr>
          <w:rFonts w:ascii="Arial" w:hAnsi="Arial" w:cs="Arial"/>
          <w:sz w:val="16"/>
          <w:szCs w:val="16"/>
        </w:rPr>
      </w:pPr>
      <w:r w:rsidRPr="00A12660">
        <w:rPr>
          <w:rFonts w:ascii="Arial" w:hAnsi="Arial" w:cs="Arial"/>
          <w:sz w:val="16"/>
          <w:szCs w:val="16"/>
        </w:rPr>
        <w:t>Organizar con otro compañero el plan de entrenamiento para que cada uno transmita los conocimientos que son de su experticia.</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Justificación de las claves de respuesta:</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La respuesta con MAYOR nivel de ajuste a la competencia es la </w:t>
      </w:r>
      <w:r w:rsidRPr="00A12660">
        <w:rPr>
          <w:rFonts w:ascii="Arial" w:hAnsi="Arial" w:cs="Arial"/>
          <w:b/>
          <w:sz w:val="16"/>
          <w:szCs w:val="16"/>
        </w:rPr>
        <w:t xml:space="preserve">C </w:t>
      </w:r>
      <w:r w:rsidRPr="00A12660">
        <w:rPr>
          <w:rFonts w:ascii="Arial" w:hAnsi="Arial" w:cs="Arial"/>
          <w:sz w:val="16"/>
          <w:szCs w:val="16"/>
        </w:rPr>
        <w:t>porque evidencia que ejerce autoridad técnica en el desarrollo de su trabajo y aplica a su contexto laboral el dominio técnico propio de su ocupación. Recibe una calificación de 4.</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La respuesta que presenta un nivel de ajuste a la competencia MEDIO es la </w:t>
      </w:r>
      <w:r w:rsidRPr="00A12660">
        <w:rPr>
          <w:rFonts w:ascii="Arial" w:hAnsi="Arial" w:cs="Arial"/>
          <w:b/>
          <w:sz w:val="16"/>
          <w:szCs w:val="16"/>
        </w:rPr>
        <w:t>D</w:t>
      </w:r>
      <w:r w:rsidRPr="00A12660">
        <w:rPr>
          <w:rFonts w:ascii="Arial" w:hAnsi="Arial" w:cs="Arial"/>
          <w:sz w:val="16"/>
          <w:szCs w:val="16"/>
        </w:rPr>
        <w:t xml:space="preserve"> por que evidencia que, aunque aplica a su contexto laboral el dominio técnico propio de su ocupación, requiere tener total autoridad técnica en el desarrollo de su trabajo para entrenar y capacitar. Recibe una calificación de 3.</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La respuesta que presenta un nivel de ajuste a la competencia BAJO es la </w:t>
      </w:r>
      <w:proofErr w:type="gramStart"/>
      <w:r w:rsidRPr="00A12660">
        <w:rPr>
          <w:rFonts w:ascii="Arial" w:hAnsi="Arial" w:cs="Arial"/>
          <w:b/>
          <w:sz w:val="16"/>
          <w:szCs w:val="16"/>
        </w:rPr>
        <w:t>A</w:t>
      </w:r>
      <w:proofErr w:type="gramEnd"/>
      <w:r w:rsidRPr="00A12660">
        <w:rPr>
          <w:rFonts w:ascii="Arial" w:hAnsi="Arial" w:cs="Arial"/>
          <w:b/>
          <w:sz w:val="16"/>
          <w:szCs w:val="16"/>
        </w:rPr>
        <w:t xml:space="preserve"> </w:t>
      </w:r>
      <w:r w:rsidRPr="00A12660">
        <w:rPr>
          <w:rFonts w:ascii="Arial" w:hAnsi="Arial" w:cs="Arial"/>
          <w:sz w:val="16"/>
          <w:szCs w:val="16"/>
        </w:rPr>
        <w:t>debido a que se evidencia que no muestra interés mostrar su dominio y autoridad técnica en el desarrollo de su trabajo transmitiendo su conocimiento. Recibe una calificación de 2.</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La respuesta que presenta un nivel de ajuste a la competencia en MUY BAJO es la </w:t>
      </w:r>
      <w:r w:rsidRPr="00A12660">
        <w:rPr>
          <w:rFonts w:ascii="Arial" w:hAnsi="Arial" w:cs="Arial"/>
          <w:b/>
          <w:sz w:val="16"/>
          <w:szCs w:val="16"/>
        </w:rPr>
        <w:t xml:space="preserve">B </w:t>
      </w:r>
      <w:r w:rsidRPr="00A12660">
        <w:rPr>
          <w:rFonts w:ascii="Arial" w:hAnsi="Arial" w:cs="Arial"/>
          <w:sz w:val="16"/>
          <w:szCs w:val="16"/>
        </w:rPr>
        <w:t>porque se evidencia que no aplica a su contexto laboral el dominio técnico propio de su ocupación y tampoco se involucra en ejercer autoridad técnica en el desarrollo de su trabajo. Recibe una calificación de 1.</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0F0C26">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t>Su jefe le ha solicitado un informe de manera urgente para presentarlo ante las directivas de la entidad, pero faltan algunos datos para su terminación, por lo tanto, se requiere que la mayoría del personal se quede después de terminada su jornada laboral para la elaboración del informe y así tenerlo listo y poderlo presentar ante la junta. Ante esta situación, Usted</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7D4722">
      <w:pPr>
        <w:pStyle w:val="Prrafodelista"/>
        <w:numPr>
          <w:ilvl w:val="0"/>
          <w:numId w:val="21"/>
        </w:numPr>
        <w:spacing w:after="0" w:line="240" w:lineRule="auto"/>
        <w:jc w:val="both"/>
        <w:rPr>
          <w:rFonts w:ascii="Arial" w:hAnsi="Arial" w:cs="Arial"/>
          <w:sz w:val="16"/>
          <w:szCs w:val="16"/>
        </w:rPr>
      </w:pPr>
      <w:r w:rsidRPr="00A12660">
        <w:rPr>
          <w:rFonts w:ascii="Arial" w:hAnsi="Arial" w:cs="Arial"/>
          <w:sz w:val="16"/>
          <w:szCs w:val="16"/>
        </w:rPr>
        <w:t>Se queda en la oficina apoyando este proceso con el fin de ayudar en la elaboración del informe y así presentarlo a tiempo ante las directivas.</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21"/>
        </w:numPr>
        <w:spacing w:after="0" w:line="240" w:lineRule="auto"/>
        <w:jc w:val="both"/>
        <w:rPr>
          <w:rFonts w:ascii="Arial" w:hAnsi="Arial" w:cs="Arial"/>
          <w:sz w:val="16"/>
          <w:szCs w:val="16"/>
        </w:rPr>
      </w:pPr>
      <w:r w:rsidRPr="00A12660">
        <w:rPr>
          <w:rFonts w:ascii="Arial" w:hAnsi="Arial" w:cs="Arial"/>
          <w:sz w:val="16"/>
          <w:szCs w:val="16"/>
        </w:rPr>
        <w:t>Permanece dentro de las instalaciones dispuesto a brindar su colaboración por si se presenta alguna dificultad.</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21"/>
        </w:numPr>
        <w:spacing w:after="0" w:line="240" w:lineRule="auto"/>
        <w:jc w:val="both"/>
        <w:rPr>
          <w:rFonts w:ascii="Arial" w:hAnsi="Arial" w:cs="Arial"/>
          <w:sz w:val="16"/>
          <w:szCs w:val="16"/>
        </w:rPr>
      </w:pPr>
      <w:r w:rsidRPr="00A12660">
        <w:rPr>
          <w:rFonts w:ascii="Arial" w:hAnsi="Arial" w:cs="Arial"/>
          <w:sz w:val="16"/>
          <w:szCs w:val="16"/>
        </w:rPr>
        <w:t>Se queda después de la jornada laboral terminando un trabajo que tenía pendiente mientras acompaña a sus compañeros.</w:t>
      </w:r>
    </w:p>
    <w:p w:rsidR="00B47665" w:rsidRPr="00A12660" w:rsidRDefault="00B47665" w:rsidP="00B47665">
      <w:pPr>
        <w:pStyle w:val="Prrafodelista"/>
        <w:spacing w:after="0" w:line="240" w:lineRule="auto"/>
        <w:ind w:left="360"/>
        <w:jc w:val="both"/>
        <w:rPr>
          <w:rFonts w:ascii="Arial" w:hAnsi="Arial" w:cs="Arial"/>
          <w:sz w:val="16"/>
          <w:szCs w:val="16"/>
        </w:rPr>
      </w:pPr>
    </w:p>
    <w:p w:rsidR="00B47665" w:rsidRPr="00A12660" w:rsidRDefault="00B47665" w:rsidP="007D4722">
      <w:pPr>
        <w:pStyle w:val="Prrafodelista"/>
        <w:numPr>
          <w:ilvl w:val="0"/>
          <w:numId w:val="21"/>
        </w:numPr>
        <w:spacing w:after="0" w:line="240" w:lineRule="auto"/>
        <w:jc w:val="both"/>
        <w:rPr>
          <w:rFonts w:ascii="Arial" w:hAnsi="Arial" w:cs="Arial"/>
          <w:sz w:val="16"/>
          <w:szCs w:val="16"/>
        </w:rPr>
      </w:pPr>
      <w:r w:rsidRPr="00A12660">
        <w:rPr>
          <w:rFonts w:ascii="Arial" w:hAnsi="Arial" w:cs="Arial"/>
          <w:sz w:val="16"/>
          <w:szCs w:val="16"/>
        </w:rPr>
        <w:t>De inmediato usted procede a realizar las tareas asociadas al informe y se concentra en completar los datos y cifras que le son requeridas.</w:t>
      </w: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 </w:t>
      </w: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Justificación de la respuesta más ajustada a la competencia es la </w:t>
      </w:r>
      <w:r w:rsidRPr="00A12660">
        <w:rPr>
          <w:rFonts w:ascii="Arial" w:hAnsi="Arial" w:cs="Arial"/>
          <w:b/>
          <w:sz w:val="16"/>
          <w:szCs w:val="16"/>
        </w:rPr>
        <w:t>A</w:t>
      </w:r>
      <w:r w:rsidRPr="00A12660">
        <w:rPr>
          <w:rFonts w:ascii="Arial" w:hAnsi="Arial" w:cs="Arial"/>
          <w:sz w:val="16"/>
          <w:szCs w:val="16"/>
        </w:rPr>
        <w:t xml:space="preserve">, obteniendo 3 puntos porque evidencia proactividad, alineamiento del comportamiento laboral con las metas organizacionales, apoyo a sus directrices y proyectos, sentido de pertenencia.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B47665">
      <w:pPr>
        <w:spacing w:after="0" w:line="240" w:lineRule="auto"/>
        <w:jc w:val="both"/>
        <w:rPr>
          <w:rFonts w:ascii="Arial" w:hAnsi="Arial" w:cs="Arial"/>
          <w:sz w:val="16"/>
          <w:szCs w:val="16"/>
        </w:rPr>
      </w:pPr>
      <w:r w:rsidRPr="00A12660">
        <w:rPr>
          <w:rFonts w:ascii="Arial" w:hAnsi="Arial" w:cs="Arial"/>
          <w:sz w:val="16"/>
          <w:szCs w:val="16"/>
        </w:rPr>
        <w:t xml:space="preserve">La respuesta B, puntúa 2 puntos, ya que evidencia un ajuste parcial a la competencia, pues implica alineamiento del comportamiento laboral con las metas organizacionales, apoyo a sus directrices y proyectos, sentido de pertenencia, pero falta proactividad. </w:t>
      </w:r>
    </w:p>
    <w:p w:rsidR="00B47665" w:rsidRPr="00A12660" w:rsidRDefault="00B47665" w:rsidP="00B47665">
      <w:pPr>
        <w:spacing w:after="0" w:line="240" w:lineRule="auto"/>
        <w:jc w:val="both"/>
        <w:rPr>
          <w:rFonts w:ascii="Arial" w:hAnsi="Arial" w:cs="Arial"/>
          <w:sz w:val="16"/>
          <w:szCs w:val="16"/>
        </w:rPr>
      </w:pPr>
    </w:p>
    <w:p w:rsidR="00B47665" w:rsidRPr="00A12660" w:rsidRDefault="00B47665" w:rsidP="00E5712F">
      <w:pPr>
        <w:spacing w:after="0" w:line="240" w:lineRule="auto"/>
        <w:jc w:val="both"/>
        <w:rPr>
          <w:rFonts w:ascii="Arial" w:hAnsi="Arial" w:cs="Arial"/>
          <w:sz w:val="16"/>
          <w:szCs w:val="16"/>
        </w:rPr>
      </w:pPr>
      <w:r w:rsidRPr="00A12660">
        <w:rPr>
          <w:rFonts w:ascii="Arial" w:hAnsi="Arial" w:cs="Arial"/>
          <w:sz w:val="16"/>
          <w:szCs w:val="16"/>
        </w:rPr>
        <w:t>La respuesta C obtiene 1 punto, ya que la conducta que evidencia muestra un menor sentido de pertenencia, pues, aunque el sujeto presenta apoyo a las directrices y proyectos organizacionales, le falta proactividad y sentido de pertenencia.</w:t>
      </w:r>
    </w:p>
    <w:p w:rsidR="00B47665" w:rsidRPr="00A12660" w:rsidRDefault="00B47665" w:rsidP="00E5712F">
      <w:pPr>
        <w:spacing w:after="0" w:line="240" w:lineRule="auto"/>
        <w:jc w:val="both"/>
        <w:rPr>
          <w:rFonts w:ascii="Arial" w:hAnsi="Arial" w:cs="Arial"/>
          <w:sz w:val="16"/>
          <w:szCs w:val="16"/>
        </w:rPr>
      </w:pPr>
    </w:p>
    <w:p w:rsidR="00E5712F" w:rsidRPr="00A12660" w:rsidRDefault="00561DFC" w:rsidP="000F0C26">
      <w:pPr>
        <w:pStyle w:val="Prrafodelista"/>
        <w:numPr>
          <w:ilvl w:val="0"/>
          <w:numId w:val="2"/>
        </w:numPr>
        <w:spacing w:after="0" w:line="240" w:lineRule="auto"/>
        <w:jc w:val="both"/>
        <w:rPr>
          <w:rFonts w:ascii="Arial" w:hAnsi="Arial" w:cs="Arial"/>
          <w:sz w:val="16"/>
          <w:szCs w:val="16"/>
        </w:rPr>
      </w:pPr>
      <w:r w:rsidRPr="00A12660">
        <w:rPr>
          <w:rFonts w:ascii="Arial" w:hAnsi="Arial" w:cs="Arial"/>
          <w:b/>
          <w:sz w:val="16"/>
          <w:szCs w:val="16"/>
        </w:rPr>
        <w:t>La división donde usted trabaja, se verá afectada en su totalidad por los</w:t>
      </w:r>
      <w:r w:rsidR="00E5712F" w:rsidRPr="00A12660">
        <w:rPr>
          <w:rFonts w:ascii="Arial" w:hAnsi="Arial" w:cs="Arial"/>
          <w:b/>
          <w:sz w:val="16"/>
          <w:szCs w:val="16"/>
        </w:rPr>
        <w:t xml:space="preserve"> </w:t>
      </w:r>
      <w:r w:rsidRPr="00A12660">
        <w:rPr>
          <w:rFonts w:ascii="Arial" w:hAnsi="Arial" w:cs="Arial"/>
          <w:b/>
          <w:sz w:val="16"/>
          <w:szCs w:val="16"/>
        </w:rPr>
        <w:t>diferentes cambios normativos que han surgido en los últimos días; estos</w:t>
      </w:r>
      <w:r w:rsidR="00E5712F" w:rsidRPr="00A12660">
        <w:rPr>
          <w:rFonts w:ascii="Arial" w:hAnsi="Arial" w:cs="Arial"/>
          <w:b/>
          <w:sz w:val="16"/>
          <w:szCs w:val="16"/>
        </w:rPr>
        <w:t xml:space="preserve"> </w:t>
      </w:r>
      <w:r w:rsidRPr="00A12660">
        <w:rPr>
          <w:rFonts w:ascii="Arial" w:hAnsi="Arial" w:cs="Arial"/>
          <w:b/>
          <w:sz w:val="16"/>
          <w:szCs w:val="16"/>
        </w:rPr>
        <w:t>cambios normativos obligan a realizar ajustes en la papelería utilizada, los</w:t>
      </w:r>
      <w:r w:rsidR="00E5712F" w:rsidRPr="00A12660">
        <w:rPr>
          <w:rFonts w:ascii="Arial" w:hAnsi="Arial" w:cs="Arial"/>
          <w:b/>
          <w:sz w:val="16"/>
          <w:szCs w:val="16"/>
        </w:rPr>
        <w:t xml:space="preserve"> </w:t>
      </w:r>
      <w:r w:rsidRPr="00A12660">
        <w:rPr>
          <w:rFonts w:ascii="Arial" w:hAnsi="Arial" w:cs="Arial"/>
          <w:b/>
          <w:sz w:val="16"/>
          <w:szCs w:val="16"/>
        </w:rPr>
        <w:t>procedimientos efectuados y los informes diarios, mensuales y anuales dela división. Conforme a esta situación, usted:</w:t>
      </w:r>
    </w:p>
    <w:p w:rsidR="00E5712F" w:rsidRPr="00A12660" w:rsidRDefault="00E5712F" w:rsidP="00E5712F">
      <w:pPr>
        <w:spacing w:after="0" w:line="240" w:lineRule="auto"/>
        <w:jc w:val="both"/>
        <w:rPr>
          <w:rFonts w:ascii="Arial" w:hAnsi="Arial" w:cs="Arial"/>
          <w:sz w:val="16"/>
          <w:szCs w:val="16"/>
        </w:rPr>
      </w:pPr>
    </w:p>
    <w:p w:rsidR="00E5712F" w:rsidRPr="00A12660" w:rsidRDefault="00561DFC" w:rsidP="007D4722">
      <w:pPr>
        <w:pStyle w:val="Prrafodelista"/>
        <w:numPr>
          <w:ilvl w:val="0"/>
          <w:numId w:val="28"/>
        </w:numPr>
        <w:spacing w:after="0" w:line="240" w:lineRule="auto"/>
        <w:ind w:left="360"/>
        <w:jc w:val="both"/>
        <w:rPr>
          <w:rFonts w:ascii="Arial" w:hAnsi="Arial" w:cs="Arial"/>
          <w:sz w:val="16"/>
          <w:szCs w:val="16"/>
        </w:rPr>
      </w:pPr>
      <w:r w:rsidRPr="00A12660">
        <w:rPr>
          <w:rFonts w:ascii="Arial" w:hAnsi="Arial" w:cs="Arial"/>
          <w:sz w:val="16"/>
          <w:szCs w:val="16"/>
        </w:rPr>
        <w:t>Investiga con anterioridad todo lo referente a la información relacionada con los</w:t>
      </w:r>
      <w:r w:rsidR="00E5712F" w:rsidRPr="00A12660">
        <w:rPr>
          <w:rFonts w:ascii="Arial" w:hAnsi="Arial" w:cs="Arial"/>
          <w:sz w:val="16"/>
          <w:szCs w:val="16"/>
        </w:rPr>
        <w:t xml:space="preserve"> </w:t>
      </w:r>
      <w:r w:rsidRPr="00A12660">
        <w:rPr>
          <w:rFonts w:ascii="Arial" w:hAnsi="Arial" w:cs="Arial"/>
          <w:sz w:val="16"/>
          <w:szCs w:val="16"/>
        </w:rPr>
        <w:t>futuros cambios, con el fin de estar preparado.</w:t>
      </w:r>
    </w:p>
    <w:p w:rsidR="00E5712F" w:rsidRPr="00A12660" w:rsidRDefault="00E5712F" w:rsidP="00E5712F">
      <w:pPr>
        <w:spacing w:after="0" w:line="240" w:lineRule="auto"/>
        <w:jc w:val="both"/>
        <w:rPr>
          <w:rFonts w:ascii="Arial" w:hAnsi="Arial" w:cs="Arial"/>
          <w:sz w:val="16"/>
          <w:szCs w:val="16"/>
        </w:rPr>
      </w:pPr>
    </w:p>
    <w:p w:rsidR="00E5712F" w:rsidRPr="00A12660" w:rsidRDefault="00561DFC" w:rsidP="007D4722">
      <w:pPr>
        <w:pStyle w:val="Prrafodelista"/>
        <w:numPr>
          <w:ilvl w:val="0"/>
          <w:numId w:val="28"/>
        </w:numPr>
        <w:spacing w:after="0" w:line="240" w:lineRule="auto"/>
        <w:ind w:left="360"/>
        <w:jc w:val="both"/>
        <w:rPr>
          <w:rFonts w:ascii="Arial" w:hAnsi="Arial" w:cs="Arial"/>
          <w:sz w:val="16"/>
          <w:szCs w:val="16"/>
        </w:rPr>
      </w:pPr>
      <w:r w:rsidRPr="00A12660">
        <w:rPr>
          <w:rFonts w:ascii="Arial" w:hAnsi="Arial" w:cs="Arial"/>
          <w:sz w:val="16"/>
          <w:szCs w:val="16"/>
        </w:rPr>
        <w:t>Estudia los cambios normativos anticipadamente con el fin de adaptarse</w:t>
      </w:r>
      <w:r w:rsidR="00E5712F" w:rsidRPr="00A12660">
        <w:rPr>
          <w:rFonts w:ascii="Arial" w:hAnsi="Arial" w:cs="Arial"/>
          <w:sz w:val="16"/>
          <w:szCs w:val="16"/>
        </w:rPr>
        <w:t xml:space="preserve"> </w:t>
      </w:r>
      <w:r w:rsidRPr="00A12660">
        <w:rPr>
          <w:rFonts w:ascii="Arial" w:hAnsi="Arial" w:cs="Arial"/>
          <w:sz w:val="16"/>
          <w:szCs w:val="16"/>
        </w:rPr>
        <w:t>eficientemente a los futuros cambios.</w:t>
      </w:r>
    </w:p>
    <w:p w:rsidR="00E5712F" w:rsidRPr="00A12660" w:rsidRDefault="00E5712F" w:rsidP="00E5712F">
      <w:pPr>
        <w:spacing w:after="0" w:line="240" w:lineRule="auto"/>
        <w:jc w:val="both"/>
        <w:rPr>
          <w:rFonts w:ascii="Arial" w:hAnsi="Arial" w:cs="Arial"/>
          <w:sz w:val="16"/>
          <w:szCs w:val="16"/>
        </w:rPr>
      </w:pPr>
    </w:p>
    <w:p w:rsidR="00561DFC" w:rsidRPr="00A12660" w:rsidRDefault="00561DFC" w:rsidP="007D4722">
      <w:pPr>
        <w:pStyle w:val="Prrafodelista"/>
        <w:numPr>
          <w:ilvl w:val="0"/>
          <w:numId w:val="28"/>
        </w:numPr>
        <w:spacing w:after="0" w:line="240" w:lineRule="auto"/>
        <w:ind w:left="360"/>
        <w:jc w:val="both"/>
        <w:rPr>
          <w:rFonts w:ascii="Arial" w:hAnsi="Arial" w:cs="Arial"/>
          <w:sz w:val="16"/>
          <w:szCs w:val="16"/>
        </w:rPr>
      </w:pPr>
      <w:r w:rsidRPr="00A12660">
        <w:rPr>
          <w:rFonts w:ascii="Arial" w:hAnsi="Arial" w:cs="Arial"/>
          <w:sz w:val="16"/>
          <w:szCs w:val="16"/>
        </w:rPr>
        <w:t>Estudia los cambios normativos anticipadamente y elabora un mecanismo que</w:t>
      </w:r>
      <w:r w:rsidR="00E5712F" w:rsidRPr="00A12660">
        <w:rPr>
          <w:rFonts w:ascii="Arial" w:hAnsi="Arial" w:cs="Arial"/>
          <w:sz w:val="16"/>
          <w:szCs w:val="16"/>
        </w:rPr>
        <w:t xml:space="preserve"> </w:t>
      </w:r>
      <w:r w:rsidRPr="00A12660">
        <w:rPr>
          <w:rFonts w:ascii="Arial" w:hAnsi="Arial" w:cs="Arial"/>
          <w:sz w:val="16"/>
          <w:szCs w:val="16"/>
        </w:rPr>
        <w:t>facilite los cambios a realizar sin que cause mayor traumatismo</w:t>
      </w:r>
      <w:r w:rsidR="00C96CF9" w:rsidRPr="00A12660">
        <w:rPr>
          <w:rFonts w:ascii="Arial" w:hAnsi="Arial" w:cs="Arial"/>
          <w:sz w:val="16"/>
          <w:szCs w:val="16"/>
        </w:rPr>
        <w:t>.</w:t>
      </w:r>
    </w:p>
    <w:p w:rsidR="00C96CF9" w:rsidRPr="00A12660" w:rsidRDefault="00C96CF9" w:rsidP="00C96CF9">
      <w:pPr>
        <w:pStyle w:val="Prrafodelista"/>
        <w:rPr>
          <w:rFonts w:ascii="Arial" w:hAnsi="Arial" w:cs="Arial"/>
          <w:sz w:val="16"/>
          <w:szCs w:val="16"/>
        </w:rPr>
      </w:pPr>
    </w:p>
    <w:p w:rsidR="00C96CF9" w:rsidRPr="00A12660" w:rsidRDefault="00C96CF9" w:rsidP="007D4722">
      <w:pPr>
        <w:pStyle w:val="Prrafodelista"/>
        <w:numPr>
          <w:ilvl w:val="0"/>
          <w:numId w:val="28"/>
        </w:numPr>
        <w:spacing w:after="0" w:line="240" w:lineRule="auto"/>
        <w:ind w:left="360"/>
        <w:jc w:val="both"/>
        <w:rPr>
          <w:rFonts w:ascii="Arial" w:hAnsi="Arial" w:cs="Arial"/>
          <w:sz w:val="16"/>
          <w:szCs w:val="16"/>
        </w:rPr>
      </w:pPr>
      <w:r w:rsidRPr="00A12660">
        <w:rPr>
          <w:rFonts w:ascii="Arial" w:hAnsi="Arial" w:cs="Arial"/>
          <w:sz w:val="16"/>
          <w:szCs w:val="16"/>
        </w:rPr>
        <w:t>Remite un correo donde solicita se le informen los procedimientos que debe adelantar para ajustar toda la papelería a los cambios normativos señalados.</w:t>
      </w:r>
    </w:p>
    <w:p w:rsidR="0001578B" w:rsidRPr="00A12660" w:rsidRDefault="0001578B" w:rsidP="00E5712F">
      <w:pPr>
        <w:spacing w:after="0" w:line="240" w:lineRule="auto"/>
        <w:jc w:val="both"/>
        <w:rPr>
          <w:rFonts w:ascii="Arial" w:hAnsi="Arial" w:cs="Arial"/>
          <w:sz w:val="16"/>
          <w:szCs w:val="16"/>
        </w:rPr>
      </w:pPr>
    </w:p>
    <w:p w:rsidR="00E5712F" w:rsidRPr="00A12660" w:rsidRDefault="00E5712F" w:rsidP="00E5712F">
      <w:pPr>
        <w:spacing w:after="0" w:line="240" w:lineRule="auto"/>
        <w:jc w:val="both"/>
        <w:rPr>
          <w:rFonts w:ascii="Arial" w:hAnsi="Arial" w:cs="Arial"/>
          <w:sz w:val="16"/>
          <w:szCs w:val="16"/>
        </w:rPr>
      </w:pPr>
      <w:r w:rsidRPr="00A12660">
        <w:rPr>
          <w:rFonts w:ascii="Arial" w:hAnsi="Arial" w:cs="Arial"/>
          <w:sz w:val="16"/>
          <w:szCs w:val="16"/>
        </w:rPr>
        <w:t xml:space="preserve">Respuesta correcta C. Estudia los cambios normativos anticipadamente y elabora un mecanismo que facilite los cambios a realizar sin que cause mayor traumatismo. Explicación: Nótese que las </w:t>
      </w:r>
      <w:r w:rsidR="00C96CF9" w:rsidRPr="00A12660">
        <w:rPr>
          <w:rFonts w:ascii="Arial" w:hAnsi="Arial" w:cs="Arial"/>
          <w:sz w:val="16"/>
          <w:szCs w:val="16"/>
        </w:rPr>
        <w:t xml:space="preserve">cuatro </w:t>
      </w:r>
      <w:r w:rsidRPr="00A12660">
        <w:rPr>
          <w:rFonts w:ascii="Arial" w:hAnsi="Arial" w:cs="Arial"/>
          <w:sz w:val="16"/>
          <w:szCs w:val="16"/>
        </w:rPr>
        <w:t>respuestas aparentemente son correctas, porque demarcan buenas acciones e intenciones; sin embargo al tener en cuenta una de las competencias del nivel profesional, podemos demarcar que se trata de</w:t>
      </w:r>
      <w:r w:rsidR="00C96CF9" w:rsidRPr="00A12660">
        <w:rPr>
          <w:rFonts w:ascii="Arial" w:hAnsi="Arial" w:cs="Arial"/>
          <w:sz w:val="16"/>
          <w:szCs w:val="16"/>
        </w:rPr>
        <w:t xml:space="preserve"> </w:t>
      </w:r>
      <w:r w:rsidRPr="00A12660">
        <w:rPr>
          <w:rFonts w:ascii="Arial" w:hAnsi="Arial" w:cs="Arial"/>
          <w:sz w:val="16"/>
          <w:szCs w:val="16"/>
        </w:rPr>
        <w:t>la competencia. “creatividad e innovación”, por lo tanto</w:t>
      </w:r>
      <w:r w:rsidR="00C96CF9" w:rsidRPr="00A12660">
        <w:rPr>
          <w:rFonts w:ascii="Arial" w:hAnsi="Arial" w:cs="Arial"/>
          <w:sz w:val="16"/>
          <w:szCs w:val="16"/>
        </w:rPr>
        <w:t>,</w:t>
      </w:r>
      <w:r w:rsidRPr="00A12660">
        <w:rPr>
          <w:rFonts w:ascii="Arial" w:hAnsi="Arial" w:cs="Arial"/>
          <w:sz w:val="16"/>
          <w:szCs w:val="16"/>
        </w:rPr>
        <w:t xml:space="preserve"> la respuesta es</w:t>
      </w:r>
      <w:r w:rsidR="00C96CF9" w:rsidRPr="00A12660">
        <w:rPr>
          <w:rFonts w:ascii="Arial" w:hAnsi="Arial" w:cs="Arial"/>
          <w:sz w:val="16"/>
          <w:szCs w:val="16"/>
        </w:rPr>
        <w:t xml:space="preserve"> C</w:t>
      </w:r>
      <w:r w:rsidRPr="00A12660">
        <w:rPr>
          <w:rFonts w:ascii="Arial" w:hAnsi="Arial" w:cs="Arial"/>
          <w:sz w:val="16"/>
          <w:szCs w:val="16"/>
        </w:rPr>
        <w:t xml:space="preserve"> porque la persona tiene voluntad de ser innovadora con el fin de mejorar un proceso, mientras que la respuesta A, demarca una intensión al buen manejo de la información y la respuesta B, </w:t>
      </w:r>
      <w:r w:rsidR="00C96CF9" w:rsidRPr="00A12660">
        <w:rPr>
          <w:rFonts w:ascii="Arial" w:hAnsi="Arial" w:cs="Arial"/>
          <w:sz w:val="16"/>
          <w:szCs w:val="16"/>
        </w:rPr>
        <w:t>demarca adaptabilidad al cambio y la D no tiene que ver con ninguna de las competencias reguladas en la norma.</w:t>
      </w:r>
    </w:p>
    <w:p w:rsidR="00DA13A0" w:rsidRPr="00A12660" w:rsidRDefault="00DA13A0" w:rsidP="00E5712F">
      <w:pPr>
        <w:spacing w:after="0" w:line="240" w:lineRule="auto"/>
        <w:jc w:val="both"/>
        <w:rPr>
          <w:rFonts w:ascii="Arial" w:hAnsi="Arial" w:cs="Arial"/>
          <w:sz w:val="16"/>
          <w:szCs w:val="16"/>
        </w:rPr>
      </w:pPr>
    </w:p>
    <w:p w:rsidR="00DA13A0" w:rsidRPr="00A12660" w:rsidRDefault="00DA13A0" w:rsidP="00E5712F">
      <w:pPr>
        <w:spacing w:after="0" w:line="240" w:lineRule="auto"/>
        <w:jc w:val="both"/>
        <w:rPr>
          <w:rFonts w:ascii="Arial" w:hAnsi="Arial" w:cs="Arial"/>
          <w:sz w:val="16"/>
          <w:szCs w:val="16"/>
        </w:rPr>
      </w:pPr>
    </w:p>
    <w:sectPr w:rsidR="00DA13A0" w:rsidRPr="00A12660" w:rsidSect="00B47665">
      <w:headerReference w:type="default" r:id="rId9"/>
      <w:footerReference w:type="default" r:id="rId10"/>
      <w:pgSz w:w="12240" w:h="15840"/>
      <w:pgMar w:top="2268" w:right="1134" w:bottom="1701"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CF" w:rsidRDefault="003B7DCF" w:rsidP="0001578B">
      <w:pPr>
        <w:spacing w:after="0" w:line="240" w:lineRule="auto"/>
      </w:pPr>
      <w:r>
        <w:separator/>
      </w:r>
    </w:p>
  </w:endnote>
  <w:endnote w:type="continuationSeparator" w:id="0">
    <w:p w:rsidR="003B7DCF" w:rsidRDefault="003B7DCF" w:rsidP="0001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w:charset w:val="00"/>
    <w:family w:val="auto"/>
    <w:pitch w:val="variable"/>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D" w:rsidRDefault="00312B9D">
    <w:pPr>
      <w:pStyle w:val="Piedepgina"/>
      <w:jc w:val="right"/>
      <w:rPr>
        <w:lang w:eastAsia="es-CO"/>
      </w:rPr>
    </w:pPr>
    <w:r>
      <w:rPr>
        <w:rFonts w:eastAsia="MS Mincho"/>
        <w:noProof/>
        <w:sz w:val="24"/>
        <w:szCs w:val="24"/>
        <w:lang w:val="es-CO" w:eastAsia="es-CO"/>
      </w:rPr>
      <mc:AlternateContent>
        <mc:Choice Requires="wps">
          <w:drawing>
            <wp:anchor distT="0" distB="0" distL="114300" distR="114300" simplePos="0" relativeHeight="251664384" behindDoc="0" locked="0" layoutInCell="1" allowOverlap="1" wp14:anchorId="28E0D650" wp14:editId="548A931A">
              <wp:simplePos x="0" y="0"/>
              <wp:positionH relativeFrom="column">
                <wp:posOffset>2223135</wp:posOffset>
              </wp:positionH>
              <wp:positionV relativeFrom="paragraph">
                <wp:posOffset>-312420</wp:posOffset>
              </wp:positionV>
              <wp:extent cx="1524000" cy="695325"/>
              <wp:effectExtent l="3810" t="1905" r="0" b="0"/>
              <wp:wrapThrough wrapText="bothSides">
                <wp:wrapPolygon edited="0">
                  <wp:start x="-135" y="0"/>
                  <wp:lineTo x="-135" y="21304"/>
                  <wp:lineTo x="21600" y="21304"/>
                  <wp:lineTo x="21600" y="0"/>
                  <wp:lineTo x="-135" y="0"/>
                </wp:wrapPolygon>
              </wp:wrapThrough>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B9D" w:rsidRDefault="00312B9D" w:rsidP="007975AD">
                          <w:pPr>
                            <w:spacing w:after="0" w:line="240" w:lineRule="auto"/>
                            <w:rPr>
                              <w:rFonts w:ascii="Arial" w:hAnsi="Arial" w:cs="Arial"/>
                              <w:sz w:val="16"/>
                              <w:szCs w:val="16"/>
                              <w:lang w:val="es-MX"/>
                            </w:rPr>
                          </w:pPr>
                        </w:p>
                        <w:p w:rsidR="00312B9D" w:rsidRDefault="00312B9D" w:rsidP="007975AD">
                          <w:pPr>
                            <w:spacing w:after="0" w:line="240" w:lineRule="auto"/>
                            <w:jc w:val="center"/>
                            <w:rPr>
                              <w:rFonts w:ascii="Arial" w:hAnsi="Arial" w:cs="Arial"/>
                              <w:sz w:val="14"/>
                              <w:szCs w:val="16"/>
                              <w:lang w:val="es-MX"/>
                            </w:rPr>
                          </w:pPr>
                          <w:r>
                            <w:rPr>
                              <w:rFonts w:ascii="Arial" w:hAnsi="Arial" w:cs="Arial"/>
                              <w:sz w:val="14"/>
                              <w:szCs w:val="16"/>
                              <w:lang w:val="es-MX"/>
                            </w:rPr>
                            <w:t>GDI - GPD – F032</w:t>
                          </w:r>
                        </w:p>
                        <w:p w:rsidR="00312B9D" w:rsidRDefault="00312B9D" w:rsidP="007975AD">
                          <w:pPr>
                            <w:spacing w:after="0" w:line="240" w:lineRule="auto"/>
                            <w:jc w:val="center"/>
                            <w:rPr>
                              <w:rFonts w:ascii="Arial" w:hAnsi="Arial" w:cs="Arial"/>
                              <w:sz w:val="14"/>
                              <w:szCs w:val="16"/>
                              <w:lang w:val="es-MX"/>
                            </w:rPr>
                          </w:pPr>
                          <w:r>
                            <w:rPr>
                              <w:rFonts w:ascii="Arial" w:hAnsi="Arial" w:cs="Arial"/>
                              <w:sz w:val="14"/>
                              <w:szCs w:val="16"/>
                              <w:lang w:val="es-MX"/>
                            </w:rPr>
                            <w:t>Versión: 03</w:t>
                          </w:r>
                        </w:p>
                        <w:p w:rsidR="00312B9D" w:rsidRDefault="00312B9D"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rsidR="00312B9D" w:rsidRDefault="00312B9D" w:rsidP="007975AD">
                          <w:pPr>
                            <w:spacing w:after="0" w:line="240" w:lineRule="auto"/>
                            <w:jc w:val="center"/>
                            <w:rPr>
                              <w:rFonts w:ascii="Arial" w:hAnsi="Arial" w:cs="Arial"/>
                              <w:sz w:val="14"/>
                              <w:szCs w:val="16"/>
                              <w:lang w:val="es-MX"/>
                            </w:rPr>
                          </w:pPr>
                          <w:r>
                            <w:rPr>
                              <w:rFonts w:ascii="Arial" w:hAnsi="Arial" w:cs="Arial"/>
                              <w:sz w:val="14"/>
                              <w:szCs w:val="16"/>
                              <w:lang w:val="es-MX"/>
                            </w:rPr>
                            <w:t>22 de noviembre de 2018</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75.05pt;margin-top:-24.6pt;width:120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" stroked="f">
              <v:textbox inset="2.5575mm,1.2875mm,2.5575mm,1.2875mm">
                <w:txbxContent>
                  <w:p w:rsidR="00312B9D" w:rsidRDefault="00312B9D" w:rsidP="007975AD">
                    <w:pPr>
                      <w:spacing w:after="0" w:line="240" w:lineRule="auto"/>
                      <w:rPr>
                        <w:rFonts w:ascii="Arial" w:hAnsi="Arial" w:cs="Arial"/>
                        <w:sz w:val="16"/>
                        <w:szCs w:val="16"/>
                        <w:lang w:val="es-MX"/>
                      </w:rPr>
                    </w:pPr>
                  </w:p>
                  <w:p w:rsidR="00312B9D" w:rsidRDefault="00312B9D" w:rsidP="007975AD">
                    <w:pPr>
                      <w:spacing w:after="0" w:line="240" w:lineRule="auto"/>
                      <w:jc w:val="center"/>
                      <w:rPr>
                        <w:rFonts w:ascii="Arial" w:hAnsi="Arial" w:cs="Arial"/>
                        <w:sz w:val="14"/>
                        <w:szCs w:val="16"/>
                        <w:lang w:val="es-MX"/>
                      </w:rPr>
                    </w:pPr>
                    <w:r>
                      <w:rPr>
                        <w:rFonts w:ascii="Arial" w:hAnsi="Arial" w:cs="Arial"/>
                        <w:sz w:val="14"/>
                        <w:szCs w:val="16"/>
                        <w:lang w:val="es-MX"/>
                      </w:rPr>
                      <w:t>GDI - GPD – F032</w:t>
                    </w:r>
                  </w:p>
                  <w:p w:rsidR="00312B9D" w:rsidRDefault="00312B9D" w:rsidP="007975AD">
                    <w:pPr>
                      <w:spacing w:after="0" w:line="240" w:lineRule="auto"/>
                      <w:jc w:val="center"/>
                      <w:rPr>
                        <w:rFonts w:ascii="Arial" w:hAnsi="Arial" w:cs="Arial"/>
                        <w:sz w:val="14"/>
                        <w:szCs w:val="16"/>
                        <w:lang w:val="es-MX"/>
                      </w:rPr>
                    </w:pPr>
                    <w:r>
                      <w:rPr>
                        <w:rFonts w:ascii="Arial" w:hAnsi="Arial" w:cs="Arial"/>
                        <w:sz w:val="14"/>
                        <w:szCs w:val="16"/>
                        <w:lang w:val="es-MX"/>
                      </w:rPr>
                      <w:t>Versión: 03</w:t>
                    </w:r>
                  </w:p>
                  <w:p w:rsidR="00312B9D" w:rsidRDefault="00312B9D"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rsidR="00312B9D" w:rsidRDefault="00312B9D" w:rsidP="007975AD">
                    <w:pPr>
                      <w:spacing w:after="0" w:line="240" w:lineRule="auto"/>
                      <w:jc w:val="center"/>
                      <w:rPr>
                        <w:rFonts w:ascii="Arial" w:hAnsi="Arial" w:cs="Arial"/>
                        <w:sz w:val="14"/>
                        <w:szCs w:val="16"/>
                        <w:lang w:val="es-MX"/>
                      </w:rPr>
                    </w:pPr>
                    <w:r>
                      <w:rPr>
                        <w:rFonts w:ascii="Arial" w:hAnsi="Arial" w:cs="Arial"/>
                        <w:sz w:val="14"/>
                        <w:szCs w:val="16"/>
                        <w:lang w:val="es-MX"/>
                      </w:rPr>
                      <w:t>22 de noviembre de 2018</w:t>
                    </w:r>
                  </w:p>
                </w:txbxContent>
              </v:textbox>
              <w10:wrap type="through"/>
            </v:rect>
          </w:pict>
        </mc:Fallback>
      </mc:AlternateContent>
    </w:r>
    <w:r>
      <w:rPr>
        <w:noProof/>
        <w:lang w:val="es-CO" w:eastAsia="es-CO"/>
      </w:rPr>
      <mc:AlternateContent>
        <mc:Choice Requires="wps">
          <w:drawing>
            <wp:anchor distT="0" distB="0" distL="114300" distR="114300" simplePos="0" relativeHeight="251662336" behindDoc="0" locked="0" layoutInCell="1" allowOverlap="1" wp14:anchorId="633A36B1" wp14:editId="4B5113DE">
              <wp:simplePos x="0" y="0"/>
              <wp:positionH relativeFrom="column">
                <wp:posOffset>1523365</wp:posOffset>
              </wp:positionH>
              <wp:positionV relativeFrom="paragraph">
                <wp:posOffset>-290195</wp:posOffset>
              </wp:positionV>
              <wp:extent cx="0" cy="753745"/>
              <wp:effectExtent l="8890" t="5080" r="1016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9.95pt;margin-top:-22.85pt;width:0;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" strokecolor="black [3213]"/>
          </w:pict>
        </mc:Fallback>
      </mc:AlternateContent>
    </w:r>
    <w:r>
      <w:rPr>
        <w:noProof/>
        <w:lang w:val="es-CO" w:eastAsia="es-CO"/>
      </w:rPr>
      <w:drawing>
        <wp:anchor distT="0" distB="0" distL="114300" distR="114300" simplePos="0" relativeHeight="251660288" behindDoc="0" locked="0" layoutInCell="1" allowOverlap="1" wp14:anchorId="00741740" wp14:editId="00AC9F70">
          <wp:simplePos x="0" y="0"/>
          <wp:positionH relativeFrom="column">
            <wp:posOffset>5034915</wp:posOffset>
          </wp:positionH>
          <wp:positionV relativeFrom="paragraph">
            <wp:posOffset>-302895</wp:posOffset>
          </wp:positionV>
          <wp:extent cx="942975" cy="695325"/>
          <wp:effectExtent l="19050" t="0" r="9525" b="0"/>
          <wp:wrapSquare wrapText="bothSides"/>
          <wp:docPr id="4" name="3 Imagen" descr="logo-plantill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ntillas-2.png"/>
                  <pic:cNvPicPr/>
                </pic:nvPicPr>
                <pic:blipFill>
                  <a:blip r:embed="rId1"/>
                  <a:stretch>
                    <a:fillRect/>
                  </a:stretch>
                </pic:blipFill>
                <pic:spPr>
                  <a:xfrm>
                    <a:off x="0" y="0"/>
                    <a:ext cx="942975" cy="695325"/>
                  </a:xfrm>
                  <a:prstGeom prst="rect">
                    <a:avLst/>
                  </a:prstGeom>
                </pic:spPr>
              </pic:pic>
            </a:graphicData>
          </a:graphic>
        </wp:anchor>
      </w:drawing>
    </w:r>
    <w:r>
      <w:rPr>
        <w:noProof/>
        <w:lang w:val="es-CO" w:eastAsia="es-CO"/>
      </w:rPr>
      <mc:AlternateContent>
        <mc:Choice Requires="wps">
          <w:drawing>
            <wp:anchor distT="0" distB="0" distL="114300" distR="114300" simplePos="0" relativeHeight="251659264" behindDoc="0" locked="0" layoutInCell="1" allowOverlap="1" wp14:anchorId="796D2D1B" wp14:editId="6C684A98">
              <wp:simplePos x="0" y="0"/>
              <wp:positionH relativeFrom="column">
                <wp:posOffset>-152400</wp:posOffset>
              </wp:positionH>
              <wp:positionV relativeFrom="paragraph">
                <wp:posOffset>-336550</wp:posOffset>
              </wp:positionV>
              <wp:extent cx="1828800" cy="800100"/>
              <wp:effectExtent l="0" t="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Edificio Liévano</w:t>
                          </w:r>
                        </w:p>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Calle 11 No. 8 -17</w:t>
                          </w:r>
                        </w:p>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Tel. 3387000 - 3820660</w:t>
                          </w:r>
                        </w:p>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Información Línea 195</w:t>
                          </w:r>
                        </w:p>
                        <w:p w:rsidR="00312B9D" w:rsidRDefault="00312B9D" w:rsidP="00392EAA">
                          <w:pPr>
                            <w:spacing w:line="240" w:lineRule="auto"/>
                            <w:rPr>
                              <w:rFonts w:ascii="Arial" w:hAnsi="Arial" w:cs="Arial"/>
                              <w:sz w:val="16"/>
                              <w:szCs w:val="16"/>
                              <w:lang w:val="es-MX"/>
                            </w:rPr>
                          </w:pPr>
                          <w:r>
                            <w:rPr>
                              <w:rFonts w:ascii="Arial" w:hAnsi="Arial" w:cs="Arial"/>
                              <w:sz w:val="16"/>
                              <w:szCs w:val="16"/>
                              <w:lang w:val="es-MX"/>
                            </w:rPr>
                            <w:t>www.gobiernobogota.gov.co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2pt;margin-top:-26.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" stroked="f">
              <v:textbox inset="7.25pt,3.65pt,7.25pt,3.65pt">
                <w:txbxContent>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Edificio Liévano</w:t>
                    </w:r>
                  </w:p>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Calle 11 No. 8 -17</w:t>
                    </w:r>
                  </w:p>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Tel. 3387000 - 3820660</w:t>
                    </w:r>
                  </w:p>
                  <w:p w:rsidR="00312B9D" w:rsidRDefault="00312B9D" w:rsidP="00392EAA">
                    <w:pPr>
                      <w:spacing w:after="0" w:line="240" w:lineRule="auto"/>
                      <w:rPr>
                        <w:rFonts w:ascii="Arial" w:hAnsi="Arial" w:cs="Arial"/>
                        <w:sz w:val="16"/>
                        <w:szCs w:val="16"/>
                        <w:lang w:val="es-MX"/>
                      </w:rPr>
                    </w:pPr>
                    <w:r>
                      <w:rPr>
                        <w:rFonts w:ascii="Arial" w:hAnsi="Arial" w:cs="Arial"/>
                        <w:sz w:val="16"/>
                        <w:szCs w:val="16"/>
                        <w:lang w:val="es-MX"/>
                      </w:rPr>
                      <w:t>Información Línea 195</w:t>
                    </w:r>
                  </w:p>
                  <w:p w:rsidR="00312B9D" w:rsidRDefault="00312B9D" w:rsidP="00392EAA">
                    <w:pPr>
                      <w:spacing w:line="240" w:lineRule="auto"/>
                      <w:rPr>
                        <w:rFonts w:ascii="Arial" w:hAnsi="Arial" w:cs="Arial"/>
                        <w:sz w:val="16"/>
                        <w:szCs w:val="16"/>
                        <w:lang w:val="es-MX"/>
                      </w:rPr>
                    </w:pPr>
                    <w:r>
                      <w:rPr>
                        <w:rFonts w:ascii="Arial" w:hAnsi="Arial" w:cs="Arial"/>
                        <w:sz w:val="16"/>
                        <w:szCs w:val="16"/>
                        <w:lang w:val="es-MX"/>
                      </w:rPr>
                      <w:t>www.gobiernobogota.gov.co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CF" w:rsidRDefault="003B7DCF" w:rsidP="0001578B">
      <w:pPr>
        <w:spacing w:after="0" w:line="240" w:lineRule="auto"/>
      </w:pPr>
      <w:r>
        <w:separator/>
      </w:r>
    </w:p>
  </w:footnote>
  <w:footnote w:type="continuationSeparator" w:id="0">
    <w:p w:rsidR="003B7DCF" w:rsidRDefault="003B7DCF" w:rsidP="0001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D" w:rsidRDefault="00312B9D" w:rsidP="00EB1D5E">
    <w:pPr>
      <w:pStyle w:val="Encabezamiento"/>
      <w:spacing w:after="0" w:line="240" w:lineRule="auto"/>
      <w:rPr>
        <w:lang w:eastAsia="es-CO"/>
      </w:rPr>
    </w:pPr>
    <w:r>
      <w:rPr>
        <w:noProof/>
        <w:lang w:val="es-CO" w:eastAsia="es-CO"/>
      </w:rPr>
      <w:drawing>
        <wp:anchor distT="0" distB="0" distL="0" distR="0" simplePos="0" relativeHeight="251661824" behindDoc="1" locked="0" layoutInCell="1" allowOverlap="1" wp14:anchorId="643E5D3C" wp14:editId="478BB5C4">
          <wp:simplePos x="0" y="0"/>
          <wp:positionH relativeFrom="column">
            <wp:posOffset>2205990</wp:posOffset>
          </wp:positionH>
          <wp:positionV relativeFrom="paragraph">
            <wp:posOffset>-83820</wp:posOffset>
          </wp:positionV>
          <wp:extent cx="1527810" cy="88963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527810" cy="889635"/>
                  </a:xfrm>
                  <a:prstGeom prst="rect">
                    <a:avLst/>
                  </a:prstGeom>
                  <a:noFill/>
                  <a:ln w="9525">
                    <a:noFill/>
                    <a:miter lim="800000"/>
                    <a:headEnd/>
                    <a:tailEnd/>
                  </a:ln>
                </pic:spPr>
              </pic:pic>
            </a:graphicData>
          </a:graphic>
        </wp:anchor>
      </w:drawing>
    </w:r>
  </w:p>
  <w:p w:rsidR="00312B9D" w:rsidRDefault="00312B9D" w:rsidP="00EB1D5E">
    <w:pPr>
      <w:pStyle w:val="Encabezamiento"/>
      <w:spacing w:after="0" w:line="240" w:lineRule="auto"/>
      <w:rPr>
        <w:lang w:eastAsia="es-CO"/>
      </w:rPr>
    </w:pPr>
  </w:p>
  <w:p w:rsidR="00312B9D" w:rsidRDefault="00312B9D" w:rsidP="00EB1D5E">
    <w:pPr>
      <w:pStyle w:val="Encabezamiento"/>
      <w:spacing w:after="0" w:line="240" w:lineRule="auto"/>
      <w:rPr>
        <w:lang w:eastAsia="es-CO"/>
      </w:rPr>
    </w:pPr>
  </w:p>
  <w:p w:rsidR="00312B9D" w:rsidRDefault="00312B9D" w:rsidP="00EB1D5E">
    <w:pPr>
      <w:pStyle w:val="Encabezamiento"/>
      <w:spacing w:after="0" w:line="240" w:lineRule="auto"/>
      <w:rPr>
        <w:lang w:eastAsia="es-CO"/>
      </w:rPr>
    </w:pPr>
  </w:p>
  <w:p w:rsidR="00312B9D" w:rsidRDefault="00312B9D" w:rsidP="00EB1D5E">
    <w:pPr>
      <w:pStyle w:val="Encabezamiento"/>
      <w:spacing w:after="0" w:line="240" w:lineRule="auto"/>
      <w:rPr>
        <w:lang w:eastAsia="es-CO"/>
      </w:rPr>
    </w:pPr>
  </w:p>
  <w:p w:rsidR="00312B9D" w:rsidRDefault="00312B9D" w:rsidP="00EB1D5E">
    <w:pPr>
      <w:pStyle w:val="Encabezamiento"/>
      <w:spacing w:after="0" w:line="240" w:lineRule="auto"/>
      <w:jc w:val="right"/>
      <w:rPr>
        <w:rFonts w:ascii="Arial" w:hAnsi="Arial" w:cs="Arial"/>
        <w:sz w:val="16"/>
        <w:szCs w:val="16"/>
        <w:lang w:val="es-CO" w:eastAsia="es-CO"/>
      </w:rPr>
    </w:pPr>
  </w:p>
  <w:p w:rsidR="00312B9D" w:rsidRPr="00EB1D5E" w:rsidRDefault="00312B9D" w:rsidP="00EB1D5E">
    <w:pPr>
      <w:pStyle w:val="Encabezamiento"/>
      <w:spacing w:after="0" w:line="240" w:lineRule="auto"/>
      <w:jc w:val="right"/>
      <w:rPr>
        <w:rFonts w:ascii="Arial" w:hAnsi="Arial" w:cs="Arial"/>
        <w:sz w:val="16"/>
        <w:szCs w:val="16"/>
        <w:lang w:eastAsia="es-CO"/>
      </w:rPr>
    </w:pPr>
    <w:r w:rsidRPr="00EB1D5E">
      <w:rPr>
        <w:rFonts w:ascii="Arial" w:hAnsi="Arial" w:cs="Arial"/>
        <w:sz w:val="16"/>
        <w:szCs w:val="16"/>
        <w:lang w:val="es-CO" w:eastAsia="es-CO"/>
      </w:rPr>
      <w:t xml:space="preserve">Página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PAGE</w:instrText>
    </w:r>
    <w:r w:rsidRPr="00EB1D5E">
      <w:rPr>
        <w:rFonts w:ascii="Arial" w:hAnsi="Arial" w:cs="Arial"/>
        <w:sz w:val="16"/>
        <w:szCs w:val="16"/>
        <w:lang w:val="es-CO" w:eastAsia="es-CO"/>
      </w:rPr>
      <w:fldChar w:fldCharType="separate"/>
    </w:r>
    <w:r w:rsidR="004076DA">
      <w:rPr>
        <w:rFonts w:ascii="Arial" w:hAnsi="Arial" w:cs="Arial"/>
        <w:noProof/>
        <w:sz w:val="16"/>
        <w:szCs w:val="16"/>
        <w:lang w:val="es-CO" w:eastAsia="es-CO"/>
      </w:rPr>
      <w:t>9</w:t>
    </w:r>
    <w:r w:rsidRPr="00EB1D5E">
      <w:rPr>
        <w:rFonts w:ascii="Arial" w:hAnsi="Arial" w:cs="Arial"/>
        <w:sz w:val="16"/>
        <w:szCs w:val="16"/>
        <w:lang w:eastAsia="es-CO"/>
      </w:rPr>
      <w:fldChar w:fldCharType="end"/>
    </w:r>
    <w:r w:rsidRPr="00EB1D5E">
      <w:rPr>
        <w:rFonts w:ascii="Arial" w:hAnsi="Arial" w:cs="Arial"/>
        <w:sz w:val="16"/>
        <w:szCs w:val="16"/>
        <w:lang w:val="es-CO" w:eastAsia="es-CO"/>
      </w:rPr>
      <w:t xml:space="preserve"> de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NUMPAGES</w:instrText>
    </w:r>
    <w:r w:rsidRPr="00EB1D5E">
      <w:rPr>
        <w:rFonts w:ascii="Arial" w:hAnsi="Arial" w:cs="Arial"/>
        <w:sz w:val="16"/>
        <w:szCs w:val="16"/>
        <w:lang w:val="es-CO" w:eastAsia="es-CO"/>
      </w:rPr>
      <w:fldChar w:fldCharType="separate"/>
    </w:r>
    <w:r w:rsidR="004076DA">
      <w:rPr>
        <w:rFonts w:ascii="Arial" w:hAnsi="Arial" w:cs="Arial"/>
        <w:noProof/>
        <w:sz w:val="16"/>
        <w:szCs w:val="16"/>
        <w:lang w:val="es-CO" w:eastAsia="es-CO"/>
      </w:rPr>
      <w:t>16</w:t>
    </w:r>
    <w:r w:rsidRPr="00EB1D5E">
      <w:rPr>
        <w:rFonts w:ascii="Arial" w:hAnsi="Arial" w:cs="Arial"/>
        <w:sz w:val="16"/>
        <w:szCs w:val="16"/>
        <w:lang w:eastAsia="es-C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243"/>
    <w:multiLevelType w:val="hybridMultilevel"/>
    <w:tmpl w:val="6C1CCF9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7441D3"/>
    <w:multiLevelType w:val="hybridMultilevel"/>
    <w:tmpl w:val="23C490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AB5845"/>
    <w:multiLevelType w:val="hybridMultilevel"/>
    <w:tmpl w:val="280223BC"/>
    <w:lvl w:ilvl="0" w:tplc="9E48D0C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4735AA4"/>
    <w:multiLevelType w:val="hybridMultilevel"/>
    <w:tmpl w:val="85FA4F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A805AA"/>
    <w:multiLevelType w:val="hybridMultilevel"/>
    <w:tmpl w:val="A8AEC02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CD03095"/>
    <w:multiLevelType w:val="hybridMultilevel"/>
    <w:tmpl w:val="E840761A"/>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0DB0461A"/>
    <w:multiLevelType w:val="hybridMultilevel"/>
    <w:tmpl w:val="B424769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27A1931"/>
    <w:multiLevelType w:val="hybridMultilevel"/>
    <w:tmpl w:val="2B802BA6"/>
    <w:lvl w:ilvl="0" w:tplc="6AF83204">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3DA480B"/>
    <w:multiLevelType w:val="hybridMultilevel"/>
    <w:tmpl w:val="050C213A"/>
    <w:lvl w:ilvl="0" w:tplc="AEA45E10">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4BD4738"/>
    <w:multiLevelType w:val="hybridMultilevel"/>
    <w:tmpl w:val="C9380740"/>
    <w:lvl w:ilvl="0" w:tplc="B00415B6">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5F556E"/>
    <w:multiLevelType w:val="hybridMultilevel"/>
    <w:tmpl w:val="3E1E809A"/>
    <w:lvl w:ilvl="0" w:tplc="CD586594">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820E53"/>
    <w:multiLevelType w:val="hybridMultilevel"/>
    <w:tmpl w:val="767AB046"/>
    <w:lvl w:ilvl="0" w:tplc="A4922790">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30A72C7"/>
    <w:multiLevelType w:val="hybridMultilevel"/>
    <w:tmpl w:val="776A82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3F76A30"/>
    <w:multiLevelType w:val="hybridMultilevel"/>
    <w:tmpl w:val="6220C9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4BC0001"/>
    <w:multiLevelType w:val="hybridMultilevel"/>
    <w:tmpl w:val="AAA2B048"/>
    <w:lvl w:ilvl="0" w:tplc="C786F060">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67719D"/>
    <w:multiLevelType w:val="hybridMultilevel"/>
    <w:tmpl w:val="EDA46B1E"/>
    <w:lvl w:ilvl="0" w:tplc="584276F6">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6DC041A"/>
    <w:multiLevelType w:val="hybridMultilevel"/>
    <w:tmpl w:val="070EE86E"/>
    <w:lvl w:ilvl="0" w:tplc="25ACBEC0">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8C42384"/>
    <w:multiLevelType w:val="hybridMultilevel"/>
    <w:tmpl w:val="9DA43FE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B580250"/>
    <w:multiLevelType w:val="hybridMultilevel"/>
    <w:tmpl w:val="6504C48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BA76D0E"/>
    <w:multiLevelType w:val="hybridMultilevel"/>
    <w:tmpl w:val="B9A6BEA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D6415BB"/>
    <w:multiLevelType w:val="hybridMultilevel"/>
    <w:tmpl w:val="BA944F6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0B4214C"/>
    <w:multiLevelType w:val="hybridMultilevel"/>
    <w:tmpl w:val="B5005A6E"/>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3BA20BD"/>
    <w:multiLevelType w:val="hybridMultilevel"/>
    <w:tmpl w:val="50F65816"/>
    <w:lvl w:ilvl="0" w:tplc="7DB400AE">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50C45F2"/>
    <w:multiLevelType w:val="hybridMultilevel"/>
    <w:tmpl w:val="3C3C1B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F444589"/>
    <w:multiLevelType w:val="hybridMultilevel"/>
    <w:tmpl w:val="B24229C0"/>
    <w:lvl w:ilvl="0" w:tplc="FE801B34">
      <w:start w:val="1"/>
      <w:numFmt w:val="upperLetter"/>
      <w:lvlText w:val="%1."/>
      <w:lvlJc w:val="left"/>
      <w:pPr>
        <w:ind w:left="360" w:hanging="360"/>
      </w:pPr>
      <w:rPr>
        <w:rFonts w:hint="default"/>
        <w:b w:val="0"/>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17F576C"/>
    <w:multiLevelType w:val="hybridMultilevel"/>
    <w:tmpl w:val="1672615C"/>
    <w:lvl w:ilvl="0" w:tplc="3F587C7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426E372F"/>
    <w:multiLevelType w:val="hybridMultilevel"/>
    <w:tmpl w:val="6F3A7786"/>
    <w:lvl w:ilvl="0" w:tplc="E6784536">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9405880"/>
    <w:multiLevelType w:val="hybridMultilevel"/>
    <w:tmpl w:val="17F0AF5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4AA61668"/>
    <w:multiLevelType w:val="hybridMultilevel"/>
    <w:tmpl w:val="806E9EEE"/>
    <w:lvl w:ilvl="0" w:tplc="6908F3C6">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4BE135B5"/>
    <w:multiLevelType w:val="hybridMultilevel"/>
    <w:tmpl w:val="50925B9A"/>
    <w:lvl w:ilvl="0" w:tplc="AFBA1A2A">
      <w:start w:val="1"/>
      <w:numFmt w:val="upp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4C3A212D"/>
    <w:multiLevelType w:val="hybridMultilevel"/>
    <w:tmpl w:val="1C0EB400"/>
    <w:lvl w:ilvl="0" w:tplc="E99CA61E">
      <w:start w:val="1"/>
      <w:numFmt w:val="decimal"/>
      <w:lvlText w:val="%1."/>
      <w:lvlJc w:val="left"/>
      <w:pPr>
        <w:ind w:left="360" w:hanging="360"/>
      </w:pPr>
      <w:rPr>
        <w:rFonts w:ascii="Arial" w:hAnsi="Arial" w:cs="Arial" w:hint="default"/>
        <w:b/>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52A42DB8"/>
    <w:multiLevelType w:val="hybridMultilevel"/>
    <w:tmpl w:val="3B44EA4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5A56122"/>
    <w:multiLevelType w:val="hybridMultilevel"/>
    <w:tmpl w:val="9CD4170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57AD4D96"/>
    <w:multiLevelType w:val="hybridMultilevel"/>
    <w:tmpl w:val="AF12BC2E"/>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587B3B77"/>
    <w:multiLevelType w:val="hybridMultilevel"/>
    <w:tmpl w:val="4EBCE69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5A0D7F34"/>
    <w:multiLevelType w:val="hybridMultilevel"/>
    <w:tmpl w:val="6E5657EC"/>
    <w:lvl w:ilvl="0" w:tplc="538C8422">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B285547"/>
    <w:multiLevelType w:val="hybridMultilevel"/>
    <w:tmpl w:val="586CC1B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6C3338BE"/>
    <w:multiLevelType w:val="hybridMultilevel"/>
    <w:tmpl w:val="DC566D84"/>
    <w:lvl w:ilvl="0" w:tplc="E5DCCBDC">
      <w:start w:val="1"/>
      <w:numFmt w:val="decimal"/>
      <w:lvlText w:val="%1."/>
      <w:lvlJc w:val="left"/>
      <w:pPr>
        <w:ind w:left="360" w:hanging="360"/>
      </w:pPr>
      <w:rPr>
        <w:rFonts w:ascii="Arial" w:hAnsi="Arial" w:cs="Arial" w:hint="default"/>
        <w:b w:val="0"/>
        <w:color w:val="auto"/>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743A1E35"/>
    <w:multiLevelType w:val="hybridMultilevel"/>
    <w:tmpl w:val="ED6CD58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6CB1BB1"/>
    <w:multiLevelType w:val="hybridMultilevel"/>
    <w:tmpl w:val="1D6659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6ED241D"/>
    <w:multiLevelType w:val="hybridMultilevel"/>
    <w:tmpl w:val="3B3CBB56"/>
    <w:lvl w:ilvl="0" w:tplc="519E899E">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CDB42B7"/>
    <w:multiLevelType w:val="hybridMultilevel"/>
    <w:tmpl w:val="EA22D48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nsid w:val="7CF6443A"/>
    <w:multiLevelType w:val="hybridMultilevel"/>
    <w:tmpl w:val="C37AA0A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7F814C65"/>
    <w:multiLevelType w:val="hybridMultilevel"/>
    <w:tmpl w:val="F44CA7E2"/>
    <w:lvl w:ilvl="0" w:tplc="75DC0ACE">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30"/>
  </w:num>
  <w:num w:numId="3">
    <w:abstractNumId w:val="26"/>
  </w:num>
  <w:num w:numId="4">
    <w:abstractNumId w:val="10"/>
  </w:num>
  <w:num w:numId="5">
    <w:abstractNumId w:val="22"/>
  </w:num>
  <w:num w:numId="6">
    <w:abstractNumId w:val="8"/>
  </w:num>
  <w:num w:numId="7">
    <w:abstractNumId w:val="31"/>
  </w:num>
  <w:num w:numId="8">
    <w:abstractNumId w:val="11"/>
  </w:num>
  <w:num w:numId="9">
    <w:abstractNumId w:val="28"/>
  </w:num>
  <w:num w:numId="10">
    <w:abstractNumId w:val="23"/>
  </w:num>
  <w:num w:numId="11">
    <w:abstractNumId w:val="17"/>
  </w:num>
  <w:num w:numId="12">
    <w:abstractNumId w:val="1"/>
  </w:num>
  <w:num w:numId="13">
    <w:abstractNumId w:val="25"/>
  </w:num>
  <w:num w:numId="14">
    <w:abstractNumId w:val="40"/>
  </w:num>
  <w:num w:numId="15">
    <w:abstractNumId w:val="15"/>
  </w:num>
  <w:num w:numId="16">
    <w:abstractNumId w:val="7"/>
  </w:num>
  <w:num w:numId="17">
    <w:abstractNumId w:val="35"/>
  </w:num>
  <w:num w:numId="18">
    <w:abstractNumId w:val="16"/>
  </w:num>
  <w:num w:numId="19">
    <w:abstractNumId w:val="9"/>
  </w:num>
  <w:num w:numId="20">
    <w:abstractNumId w:val="14"/>
  </w:num>
  <w:num w:numId="21">
    <w:abstractNumId w:val="43"/>
  </w:num>
  <w:num w:numId="22">
    <w:abstractNumId w:val="19"/>
  </w:num>
  <w:num w:numId="23">
    <w:abstractNumId w:val="34"/>
  </w:num>
  <w:num w:numId="24">
    <w:abstractNumId w:val="21"/>
  </w:num>
  <w:num w:numId="25">
    <w:abstractNumId w:val="5"/>
  </w:num>
  <w:num w:numId="26">
    <w:abstractNumId w:val="3"/>
  </w:num>
  <w:num w:numId="27">
    <w:abstractNumId w:val="38"/>
  </w:num>
  <w:num w:numId="28">
    <w:abstractNumId w:val="20"/>
  </w:num>
  <w:num w:numId="29">
    <w:abstractNumId w:val="33"/>
  </w:num>
  <w:num w:numId="30">
    <w:abstractNumId w:val="2"/>
  </w:num>
  <w:num w:numId="31">
    <w:abstractNumId w:val="0"/>
  </w:num>
  <w:num w:numId="32">
    <w:abstractNumId w:val="24"/>
  </w:num>
  <w:num w:numId="33">
    <w:abstractNumId w:val="37"/>
  </w:num>
  <w:num w:numId="34">
    <w:abstractNumId w:val="39"/>
  </w:num>
  <w:num w:numId="35">
    <w:abstractNumId w:val="27"/>
  </w:num>
  <w:num w:numId="36">
    <w:abstractNumId w:val="32"/>
  </w:num>
  <w:num w:numId="37">
    <w:abstractNumId w:val="18"/>
  </w:num>
  <w:num w:numId="38">
    <w:abstractNumId w:val="4"/>
  </w:num>
  <w:num w:numId="39">
    <w:abstractNumId w:val="29"/>
  </w:num>
  <w:num w:numId="40">
    <w:abstractNumId w:val="41"/>
  </w:num>
  <w:num w:numId="41">
    <w:abstractNumId w:val="6"/>
  </w:num>
  <w:num w:numId="42">
    <w:abstractNumId w:val="12"/>
  </w:num>
  <w:num w:numId="43">
    <w:abstractNumId w:val="36"/>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8B"/>
    <w:rsid w:val="00005726"/>
    <w:rsid w:val="00006757"/>
    <w:rsid w:val="0001578B"/>
    <w:rsid w:val="000174E4"/>
    <w:rsid w:val="00032CF1"/>
    <w:rsid w:val="00061CE8"/>
    <w:rsid w:val="000709DC"/>
    <w:rsid w:val="000912B5"/>
    <w:rsid w:val="000C12BA"/>
    <w:rsid w:val="000C7524"/>
    <w:rsid w:val="000F0C26"/>
    <w:rsid w:val="00134178"/>
    <w:rsid w:val="00143C95"/>
    <w:rsid w:val="00144325"/>
    <w:rsid w:val="0016257F"/>
    <w:rsid w:val="00182476"/>
    <w:rsid w:val="00190649"/>
    <w:rsid w:val="00195DEB"/>
    <w:rsid w:val="00195FAF"/>
    <w:rsid w:val="00203420"/>
    <w:rsid w:val="002073C5"/>
    <w:rsid w:val="00211AD0"/>
    <w:rsid w:val="002121C8"/>
    <w:rsid w:val="00232AB5"/>
    <w:rsid w:val="00233A4C"/>
    <w:rsid w:val="00251B5F"/>
    <w:rsid w:val="00255E71"/>
    <w:rsid w:val="002666D4"/>
    <w:rsid w:val="00295463"/>
    <w:rsid w:val="002D1696"/>
    <w:rsid w:val="00312B9D"/>
    <w:rsid w:val="0031317A"/>
    <w:rsid w:val="0032355D"/>
    <w:rsid w:val="00325F84"/>
    <w:rsid w:val="00363D80"/>
    <w:rsid w:val="00387E41"/>
    <w:rsid w:val="00392EAA"/>
    <w:rsid w:val="003A4DD8"/>
    <w:rsid w:val="003B7DCF"/>
    <w:rsid w:val="003C15B1"/>
    <w:rsid w:val="003D15CC"/>
    <w:rsid w:val="003E559A"/>
    <w:rsid w:val="004021AA"/>
    <w:rsid w:val="004058A0"/>
    <w:rsid w:val="004076DA"/>
    <w:rsid w:val="00425BD3"/>
    <w:rsid w:val="004820F8"/>
    <w:rsid w:val="00495EAB"/>
    <w:rsid w:val="004B33CF"/>
    <w:rsid w:val="004B3773"/>
    <w:rsid w:val="004B66AC"/>
    <w:rsid w:val="004C4911"/>
    <w:rsid w:val="004D0BC2"/>
    <w:rsid w:val="004F09B9"/>
    <w:rsid w:val="005023C8"/>
    <w:rsid w:val="00532BF0"/>
    <w:rsid w:val="00557889"/>
    <w:rsid w:val="00561DFC"/>
    <w:rsid w:val="005C4ED6"/>
    <w:rsid w:val="005E469C"/>
    <w:rsid w:val="00602486"/>
    <w:rsid w:val="00640B16"/>
    <w:rsid w:val="00642156"/>
    <w:rsid w:val="00650ADB"/>
    <w:rsid w:val="00652AFA"/>
    <w:rsid w:val="00667DFC"/>
    <w:rsid w:val="00673CA6"/>
    <w:rsid w:val="00676C10"/>
    <w:rsid w:val="006807A9"/>
    <w:rsid w:val="0069332A"/>
    <w:rsid w:val="006A4A6C"/>
    <w:rsid w:val="006A5E9D"/>
    <w:rsid w:val="006F3ADE"/>
    <w:rsid w:val="00703DC3"/>
    <w:rsid w:val="00704789"/>
    <w:rsid w:val="00722E0B"/>
    <w:rsid w:val="007406F9"/>
    <w:rsid w:val="00742E2B"/>
    <w:rsid w:val="0076365E"/>
    <w:rsid w:val="007975AD"/>
    <w:rsid w:val="007D4722"/>
    <w:rsid w:val="00807E1F"/>
    <w:rsid w:val="008144CB"/>
    <w:rsid w:val="008155D5"/>
    <w:rsid w:val="0081746F"/>
    <w:rsid w:val="00830878"/>
    <w:rsid w:val="008440AA"/>
    <w:rsid w:val="0085153B"/>
    <w:rsid w:val="0087525F"/>
    <w:rsid w:val="008C454F"/>
    <w:rsid w:val="008D567F"/>
    <w:rsid w:val="008F18DF"/>
    <w:rsid w:val="009045D8"/>
    <w:rsid w:val="009360B3"/>
    <w:rsid w:val="00975933"/>
    <w:rsid w:val="009873E0"/>
    <w:rsid w:val="009A4F1C"/>
    <w:rsid w:val="009D221B"/>
    <w:rsid w:val="009E0BB4"/>
    <w:rsid w:val="00A12660"/>
    <w:rsid w:val="00A17419"/>
    <w:rsid w:val="00A4060C"/>
    <w:rsid w:val="00A5136F"/>
    <w:rsid w:val="00A56CCA"/>
    <w:rsid w:val="00A724A4"/>
    <w:rsid w:val="00A75AB2"/>
    <w:rsid w:val="00AB7402"/>
    <w:rsid w:val="00AE11A8"/>
    <w:rsid w:val="00B15434"/>
    <w:rsid w:val="00B32030"/>
    <w:rsid w:val="00B32654"/>
    <w:rsid w:val="00B4373C"/>
    <w:rsid w:val="00B47665"/>
    <w:rsid w:val="00B50395"/>
    <w:rsid w:val="00B51402"/>
    <w:rsid w:val="00B52765"/>
    <w:rsid w:val="00B62873"/>
    <w:rsid w:val="00B94B96"/>
    <w:rsid w:val="00C079F0"/>
    <w:rsid w:val="00C10A27"/>
    <w:rsid w:val="00C35065"/>
    <w:rsid w:val="00C40422"/>
    <w:rsid w:val="00C96CF9"/>
    <w:rsid w:val="00CC50B0"/>
    <w:rsid w:val="00CE211D"/>
    <w:rsid w:val="00CF761D"/>
    <w:rsid w:val="00D00030"/>
    <w:rsid w:val="00D761DA"/>
    <w:rsid w:val="00DA13A0"/>
    <w:rsid w:val="00DA3D2B"/>
    <w:rsid w:val="00E20A1C"/>
    <w:rsid w:val="00E47363"/>
    <w:rsid w:val="00E51123"/>
    <w:rsid w:val="00E5408D"/>
    <w:rsid w:val="00E5712F"/>
    <w:rsid w:val="00E60048"/>
    <w:rsid w:val="00E725B2"/>
    <w:rsid w:val="00E862FB"/>
    <w:rsid w:val="00EA6BB9"/>
    <w:rsid w:val="00EB1D5E"/>
    <w:rsid w:val="00EC1C14"/>
    <w:rsid w:val="00EE614C"/>
    <w:rsid w:val="00F0271B"/>
    <w:rsid w:val="00F2581C"/>
    <w:rsid w:val="00F60BAB"/>
    <w:rsid w:val="00F77207"/>
    <w:rsid w:val="00FB5C81"/>
    <w:rsid w:val="00FC27AB"/>
    <w:rsid w:val="00FF5B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78B"/>
    <w:pPr>
      <w:suppressAutoHyphens/>
    </w:pPr>
    <w:rPr>
      <w:rFonts w:ascii="Times New Roman" w:eastAsia="Times New Roman" w:hAnsi="Times New Roman" w:cs="Times New Roman"/>
      <w:sz w:val="20"/>
      <w:szCs w:val="20"/>
      <w:lang w:val="es-ES" w:eastAsia="zh-CN"/>
    </w:rPr>
  </w:style>
  <w:style w:type="paragraph" w:styleId="Ttulo3">
    <w:name w:val="heading 3"/>
    <w:basedOn w:val="Normal"/>
    <w:link w:val="Ttulo3Car"/>
    <w:uiPriority w:val="9"/>
    <w:qFormat/>
    <w:rsid w:val="00D00030"/>
    <w:pPr>
      <w:suppressAutoHyphens w:val="0"/>
      <w:spacing w:before="100" w:beforeAutospacing="1" w:after="100" w:afterAutospacing="1" w:line="240" w:lineRule="auto"/>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01578B"/>
    <w:pPr>
      <w:keepNext/>
      <w:spacing w:before="240" w:after="120"/>
    </w:pPr>
    <w:rPr>
      <w:rFonts w:ascii="Arial" w:eastAsia="Droid Sans" w:hAnsi="Arial" w:cs="Lohit Hindi"/>
      <w:sz w:val="28"/>
      <w:szCs w:val="28"/>
    </w:rPr>
  </w:style>
  <w:style w:type="paragraph" w:customStyle="1" w:styleId="Cuerpodetexto">
    <w:name w:val="Cuerpo de texto"/>
    <w:basedOn w:val="Normal"/>
    <w:rsid w:val="0001578B"/>
    <w:pPr>
      <w:spacing w:after="120"/>
    </w:pPr>
  </w:style>
  <w:style w:type="paragraph" w:styleId="Lista">
    <w:name w:val="List"/>
    <w:basedOn w:val="Cuerpodetexto"/>
    <w:rsid w:val="0001578B"/>
    <w:rPr>
      <w:rFonts w:cs="Lohit Hindi"/>
    </w:rPr>
  </w:style>
  <w:style w:type="paragraph" w:customStyle="1" w:styleId="Pie">
    <w:name w:val="Pie"/>
    <w:basedOn w:val="Normal"/>
    <w:rsid w:val="0001578B"/>
    <w:pPr>
      <w:suppressLineNumbers/>
      <w:spacing w:before="120" w:after="120"/>
    </w:pPr>
    <w:rPr>
      <w:rFonts w:cs="Lohit Hindi"/>
      <w:i/>
      <w:iCs/>
      <w:sz w:val="24"/>
      <w:szCs w:val="24"/>
    </w:rPr>
  </w:style>
  <w:style w:type="paragraph" w:customStyle="1" w:styleId="ndice">
    <w:name w:val="Índice"/>
    <w:basedOn w:val="Normal"/>
    <w:rsid w:val="0001578B"/>
    <w:pPr>
      <w:suppressLineNumbers/>
    </w:pPr>
    <w:rPr>
      <w:rFonts w:cs="Lohit Hindi"/>
    </w:rPr>
  </w:style>
  <w:style w:type="paragraph" w:customStyle="1" w:styleId="Encabezamiento">
    <w:name w:val="Encabezamiento"/>
    <w:basedOn w:val="Normal"/>
    <w:rsid w:val="0001578B"/>
    <w:pPr>
      <w:tabs>
        <w:tab w:val="center" w:pos="4252"/>
        <w:tab w:val="right" w:pos="8504"/>
      </w:tabs>
    </w:pPr>
  </w:style>
  <w:style w:type="paragraph" w:styleId="Piedepgina">
    <w:name w:val="footer"/>
    <w:basedOn w:val="Normal"/>
    <w:rsid w:val="0001578B"/>
    <w:pPr>
      <w:tabs>
        <w:tab w:val="center" w:pos="4252"/>
        <w:tab w:val="right" w:pos="8504"/>
      </w:tabs>
    </w:pPr>
  </w:style>
  <w:style w:type="paragraph" w:customStyle="1" w:styleId="Contenidodelmarco">
    <w:name w:val="Contenido del marco"/>
    <w:basedOn w:val="Normal"/>
    <w:rsid w:val="0001578B"/>
  </w:style>
  <w:style w:type="paragraph" w:styleId="Textodeglobo">
    <w:name w:val="Balloon Text"/>
    <w:basedOn w:val="Normal"/>
    <w:link w:val="TextodegloboCar"/>
    <w:uiPriority w:val="99"/>
    <w:semiHidden/>
    <w:unhideWhenUsed/>
    <w:rsid w:val="0039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AA"/>
    <w:rPr>
      <w:rFonts w:ascii="Tahoma" w:eastAsia="Times New Roman" w:hAnsi="Tahoma" w:cs="Tahoma"/>
      <w:sz w:val="16"/>
      <w:szCs w:val="16"/>
      <w:lang w:val="es-ES" w:eastAsia="zh-CN"/>
    </w:rPr>
  </w:style>
  <w:style w:type="paragraph" w:styleId="Prrafodelista">
    <w:name w:val="List Paragraph"/>
    <w:basedOn w:val="Normal"/>
    <w:uiPriority w:val="34"/>
    <w:qFormat/>
    <w:rsid w:val="00B47665"/>
    <w:pPr>
      <w:suppressAutoHyphens w:val="0"/>
      <w:ind w:left="720"/>
      <w:contextualSpacing/>
    </w:pPr>
    <w:rPr>
      <w:rFonts w:asciiTheme="minorHAnsi" w:eastAsiaTheme="minorHAnsi" w:hAnsiTheme="minorHAnsi" w:cstheme="minorBidi"/>
      <w:sz w:val="22"/>
      <w:szCs w:val="22"/>
      <w:lang w:val="es-CO" w:eastAsia="en-US"/>
    </w:rPr>
  </w:style>
  <w:style w:type="paragraph" w:customStyle="1" w:styleId="Pa26">
    <w:name w:val="Pa26"/>
    <w:basedOn w:val="Normal"/>
    <w:next w:val="Normal"/>
    <w:uiPriority w:val="99"/>
    <w:rsid w:val="00B32654"/>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27">
    <w:name w:val="Pa27"/>
    <w:basedOn w:val="Normal"/>
    <w:next w:val="Normal"/>
    <w:uiPriority w:val="99"/>
    <w:rsid w:val="00B32654"/>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1">
    <w:name w:val="Pa1"/>
    <w:basedOn w:val="Normal"/>
    <w:next w:val="Normal"/>
    <w:uiPriority w:val="99"/>
    <w:rsid w:val="00B32654"/>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28">
    <w:name w:val="Pa28"/>
    <w:basedOn w:val="Normal"/>
    <w:next w:val="Normal"/>
    <w:uiPriority w:val="99"/>
    <w:rsid w:val="008155D5"/>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5">
    <w:name w:val="Pa5"/>
    <w:basedOn w:val="Normal"/>
    <w:next w:val="Normal"/>
    <w:uiPriority w:val="99"/>
    <w:rsid w:val="008155D5"/>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styleId="NormalWeb">
    <w:name w:val="Normal (Web)"/>
    <w:basedOn w:val="Normal"/>
    <w:uiPriority w:val="99"/>
    <w:unhideWhenUsed/>
    <w:rsid w:val="00D00030"/>
    <w:pPr>
      <w:suppressAutoHyphens w:val="0"/>
      <w:spacing w:before="100" w:beforeAutospacing="1" w:after="100" w:afterAutospacing="1" w:line="240" w:lineRule="auto"/>
    </w:pPr>
    <w:rPr>
      <w:sz w:val="24"/>
      <w:szCs w:val="24"/>
      <w:lang w:val="es-CO" w:eastAsia="es-CO"/>
    </w:rPr>
  </w:style>
  <w:style w:type="character" w:customStyle="1" w:styleId="Ttulo3Car">
    <w:name w:val="Título 3 Car"/>
    <w:basedOn w:val="Fuentedeprrafopredeter"/>
    <w:link w:val="Ttulo3"/>
    <w:uiPriority w:val="9"/>
    <w:rsid w:val="00D00030"/>
    <w:rPr>
      <w:rFonts w:ascii="Times New Roman" w:eastAsia="Times New Roman" w:hAnsi="Times New Roman" w:cs="Times New Roman"/>
      <w:b/>
      <w:bCs/>
      <w:sz w:val="27"/>
      <w:szCs w:val="27"/>
    </w:rPr>
  </w:style>
  <w:style w:type="character" w:styleId="Textoennegrita">
    <w:name w:val="Strong"/>
    <w:basedOn w:val="Fuentedeprrafopredeter"/>
    <w:uiPriority w:val="22"/>
    <w:qFormat/>
    <w:rsid w:val="00144325"/>
    <w:rPr>
      <w:b/>
      <w:bCs/>
    </w:rPr>
  </w:style>
  <w:style w:type="paragraph" w:customStyle="1" w:styleId="rtejustify">
    <w:name w:val="rtejustify"/>
    <w:basedOn w:val="Normal"/>
    <w:rsid w:val="00561DFC"/>
    <w:pPr>
      <w:suppressAutoHyphens w:val="0"/>
      <w:spacing w:before="100" w:beforeAutospacing="1" w:after="100" w:afterAutospacing="1" w:line="240" w:lineRule="auto"/>
    </w:pPr>
    <w:rPr>
      <w:sz w:val="24"/>
      <w:szCs w:val="24"/>
      <w:lang w:val="es-CO" w:eastAsia="es-CO"/>
    </w:rPr>
  </w:style>
  <w:style w:type="character" w:customStyle="1" w:styleId="a">
    <w:name w:val="a"/>
    <w:basedOn w:val="Fuentedeprrafopredeter"/>
    <w:rsid w:val="00561DFC"/>
  </w:style>
  <w:style w:type="character" w:customStyle="1" w:styleId="l6">
    <w:name w:val="l6"/>
    <w:basedOn w:val="Fuentedeprrafopredeter"/>
    <w:rsid w:val="00561DFC"/>
  </w:style>
  <w:style w:type="paragraph" w:customStyle="1" w:styleId="approved">
    <w:name w:val="approved"/>
    <w:basedOn w:val="Normal"/>
    <w:rsid w:val="00830878"/>
    <w:pPr>
      <w:suppressAutoHyphens w:val="0"/>
      <w:spacing w:before="100" w:beforeAutospacing="1" w:after="100" w:afterAutospacing="1" w:line="240" w:lineRule="auto"/>
    </w:pPr>
    <w:rPr>
      <w:sz w:val="24"/>
      <w:szCs w:val="24"/>
      <w:lang w:val="es-CO" w:eastAsia="es-CO"/>
    </w:rPr>
  </w:style>
  <w:style w:type="paragraph" w:customStyle="1" w:styleId="attention">
    <w:name w:val="attention"/>
    <w:basedOn w:val="Normal"/>
    <w:rsid w:val="00830878"/>
    <w:pPr>
      <w:suppressAutoHyphens w:val="0"/>
      <w:spacing w:before="100" w:beforeAutospacing="1" w:after="100" w:afterAutospacing="1" w:line="240" w:lineRule="auto"/>
    </w:pPr>
    <w:rPr>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78B"/>
    <w:pPr>
      <w:suppressAutoHyphens/>
    </w:pPr>
    <w:rPr>
      <w:rFonts w:ascii="Times New Roman" w:eastAsia="Times New Roman" w:hAnsi="Times New Roman" w:cs="Times New Roman"/>
      <w:sz w:val="20"/>
      <w:szCs w:val="20"/>
      <w:lang w:val="es-ES" w:eastAsia="zh-CN"/>
    </w:rPr>
  </w:style>
  <w:style w:type="paragraph" w:styleId="Ttulo3">
    <w:name w:val="heading 3"/>
    <w:basedOn w:val="Normal"/>
    <w:link w:val="Ttulo3Car"/>
    <w:uiPriority w:val="9"/>
    <w:qFormat/>
    <w:rsid w:val="00D00030"/>
    <w:pPr>
      <w:suppressAutoHyphens w:val="0"/>
      <w:spacing w:before="100" w:beforeAutospacing="1" w:after="100" w:afterAutospacing="1" w:line="240" w:lineRule="auto"/>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01578B"/>
    <w:pPr>
      <w:keepNext/>
      <w:spacing w:before="240" w:after="120"/>
    </w:pPr>
    <w:rPr>
      <w:rFonts w:ascii="Arial" w:eastAsia="Droid Sans" w:hAnsi="Arial" w:cs="Lohit Hindi"/>
      <w:sz w:val="28"/>
      <w:szCs w:val="28"/>
    </w:rPr>
  </w:style>
  <w:style w:type="paragraph" w:customStyle="1" w:styleId="Cuerpodetexto">
    <w:name w:val="Cuerpo de texto"/>
    <w:basedOn w:val="Normal"/>
    <w:rsid w:val="0001578B"/>
    <w:pPr>
      <w:spacing w:after="120"/>
    </w:pPr>
  </w:style>
  <w:style w:type="paragraph" w:styleId="Lista">
    <w:name w:val="List"/>
    <w:basedOn w:val="Cuerpodetexto"/>
    <w:rsid w:val="0001578B"/>
    <w:rPr>
      <w:rFonts w:cs="Lohit Hindi"/>
    </w:rPr>
  </w:style>
  <w:style w:type="paragraph" w:customStyle="1" w:styleId="Pie">
    <w:name w:val="Pie"/>
    <w:basedOn w:val="Normal"/>
    <w:rsid w:val="0001578B"/>
    <w:pPr>
      <w:suppressLineNumbers/>
      <w:spacing w:before="120" w:after="120"/>
    </w:pPr>
    <w:rPr>
      <w:rFonts w:cs="Lohit Hindi"/>
      <w:i/>
      <w:iCs/>
      <w:sz w:val="24"/>
      <w:szCs w:val="24"/>
    </w:rPr>
  </w:style>
  <w:style w:type="paragraph" w:customStyle="1" w:styleId="ndice">
    <w:name w:val="Índice"/>
    <w:basedOn w:val="Normal"/>
    <w:rsid w:val="0001578B"/>
    <w:pPr>
      <w:suppressLineNumbers/>
    </w:pPr>
    <w:rPr>
      <w:rFonts w:cs="Lohit Hindi"/>
    </w:rPr>
  </w:style>
  <w:style w:type="paragraph" w:customStyle="1" w:styleId="Encabezamiento">
    <w:name w:val="Encabezamiento"/>
    <w:basedOn w:val="Normal"/>
    <w:rsid w:val="0001578B"/>
    <w:pPr>
      <w:tabs>
        <w:tab w:val="center" w:pos="4252"/>
        <w:tab w:val="right" w:pos="8504"/>
      </w:tabs>
    </w:pPr>
  </w:style>
  <w:style w:type="paragraph" w:styleId="Piedepgina">
    <w:name w:val="footer"/>
    <w:basedOn w:val="Normal"/>
    <w:rsid w:val="0001578B"/>
    <w:pPr>
      <w:tabs>
        <w:tab w:val="center" w:pos="4252"/>
        <w:tab w:val="right" w:pos="8504"/>
      </w:tabs>
    </w:pPr>
  </w:style>
  <w:style w:type="paragraph" w:customStyle="1" w:styleId="Contenidodelmarco">
    <w:name w:val="Contenido del marco"/>
    <w:basedOn w:val="Normal"/>
    <w:rsid w:val="0001578B"/>
  </w:style>
  <w:style w:type="paragraph" w:styleId="Textodeglobo">
    <w:name w:val="Balloon Text"/>
    <w:basedOn w:val="Normal"/>
    <w:link w:val="TextodegloboCar"/>
    <w:uiPriority w:val="99"/>
    <w:semiHidden/>
    <w:unhideWhenUsed/>
    <w:rsid w:val="0039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AA"/>
    <w:rPr>
      <w:rFonts w:ascii="Tahoma" w:eastAsia="Times New Roman" w:hAnsi="Tahoma" w:cs="Tahoma"/>
      <w:sz w:val="16"/>
      <w:szCs w:val="16"/>
      <w:lang w:val="es-ES" w:eastAsia="zh-CN"/>
    </w:rPr>
  </w:style>
  <w:style w:type="paragraph" w:styleId="Prrafodelista">
    <w:name w:val="List Paragraph"/>
    <w:basedOn w:val="Normal"/>
    <w:uiPriority w:val="34"/>
    <w:qFormat/>
    <w:rsid w:val="00B47665"/>
    <w:pPr>
      <w:suppressAutoHyphens w:val="0"/>
      <w:ind w:left="720"/>
      <w:contextualSpacing/>
    </w:pPr>
    <w:rPr>
      <w:rFonts w:asciiTheme="minorHAnsi" w:eastAsiaTheme="minorHAnsi" w:hAnsiTheme="minorHAnsi" w:cstheme="minorBidi"/>
      <w:sz w:val="22"/>
      <w:szCs w:val="22"/>
      <w:lang w:val="es-CO" w:eastAsia="en-US"/>
    </w:rPr>
  </w:style>
  <w:style w:type="paragraph" w:customStyle="1" w:styleId="Pa26">
    <w:name w:val="Pa26"/>
    <w:basedOn w:val="Normal"/>
    <w:next w:val="Normal"/>
    <w:uiPriority w:val="99"/>
    <w:rsid w:val="00B32654"/>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27">
    <w:name w:val="Pa27"/>
    <w:basedOn w:val="Normal"/>
    <w:next w:val="Normal"/>
    <w:uiPriority w:val="99"/>
    <w:rsid w:val="00B32654"/>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1">
    <w:name w:val="Pa1"/>
    <w:basedOn w:val="Normal"/>
    <w:next w:val="Normal"/>
    <w:uiPriority w:val="99"/>
    <w:rsid w:val="00B32654"/>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28">
    <w:name w:val="Pa28"/>
    <w:basedOn w:val="Normal"/>
    <w:next w:val="Normal"/>
    <w:uiPriority w:val="99"/>
    <w:rsid w:val="008155D5"/>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5">
    <w:name w:val="Pa5"/>
    <w:basedOn w:val="Normal"/>
    <w:next w:val="Normal"/>
    <w:uiPriority w:val="99"/>
    <w:rsid w:val="008155D5"/>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styleId="NormalWeb">
    <w:name w:val="Normal (Web)"/>
    <w:basedOn w:val="Normal"/>
    <w:uiPriority w:val="99"/>
    <w:unhideWhenUsed/>
    <w:rsid w:val="00D00030"/>
    <w:pPr>
      <w:suppressAutoHyphens w:val="0"/>
      <w:spacing w:before="100" w:beforeAutospacing="1" w:after="100" w:afterAutospacing="1" w:line="240" w:lineRule="auto"/>
    </w:pPr>
    <w:rPr>
      <w:sz w:val="24"/>
      <w:szCs w:val="24"/>
      <w:lang w:val="es-CO" w:eastAsia="es-CO"/>
    </w:rPr>
  </w:style>
  <w:style w:type="character" w:customStyle="1" w:styleId="Ttulo3Car">
    <w:name w:val="Título 3 Car"/>
    <w:basedOn w:val="Fuentedeprrafopredeter"/>
    <w:link w:val="Ttulo3"/>
    <w:uiPriority w:val="9"/>
    <w:rsid w:val="00D00030"/>
    <w:rPr>
      <w:rFonts w:ascii="Times New Roman" w:eastAsia="Times New Roman" w:hAnsi="Times New Roman" w:cs="Times New Roman"/>
      <w:b/>
      <w:bCs/>
      <w:sz w:val="27"/>
      <w:szCs w:val="27"/>
    </w:rPr>
  </w:style>
  <w:style w:type="character" w:styleId="Textoennegrita">
    <w:name w:val="Strong"/>
    <w:basedOn w:val="Fuentedeprrafopredeter"/>
    <w:uiPriority w:val="22"/>
    <w:qFormat/>
    <w:rsid w:val="00144325"/>
    <w:rPr>
      <w:b/>
      <w:bCs/>
    </w:rPr>
  </w:style>
  <w:style w:type="paragraph" w:customStyle="1" w:styleId="rtejustify">
    <w:name w:val="rtejustify"/>
    <w:basedOn w:val="Normal"/>
    <w:rsid w:val="00561DFC"/>
    <w:pPr>
      <w:suppressAutoHyphens w:val="0"/>
      <w:spacing w:before="100" w:beforeAutospacing="1" w:after="100" w:afterAutospacing="1" w:line="240" w:lineRule="auto"/>
    </w:pPr>
    <w:rPr>
      <w:sz w:val="24"/>
      <w:szCs w:val="24"/>
      <w:lang w:val="es-CO" w:eastAsia="es-CO"/>
    </w:rPr>
  </w:style>
  <w:style w:type="character" w:customStyle="1" w:styleId="a">
    <w:name w:val="a"/>
    <w:basedOn w:val="Fuentedeprrafopredeter"/>
    <w:rsid w:val="00561DFC"/>
  </w:style>
  <w:style w:type="character" w:customStyle="1" w:styleId="l6">
    <w:name w:val="l6"/>
    <w:basedOn w:val="Fuentedeprrafopredeter"/>
    <w:rsid w:val="00561DFC"/>
  </w:style>
  <w:style w:type="paragraph" w:customStyle="1" w:styleId="approved">
    <w:name w:val="approved"/>
    <w:basedOn w:val="Normal"/>
    <w:rsid w:val="00830878"/>
    <w:pPr>
      <w:suppressAutoHyphens w:val="0"/>
      <w:spacing w:before="100" w:beforeAutospacing="1" w:after="100" w:afterAutospacing="1" w:line="240" w:lineRule="auto"/>
    </w:pPr>
    <w:rPr>
      <w:sz w:val="24"/>
      <w:szCs w:val="24"/>
      <w:lang w:val="es-CO" w:eastAsia="es-CO"/>
    </w:rPr>
  </w:style>
  <w:style w:type="paragraph" w:customStyle="1" w:styleId="attention">
    <w:name w:val="attention"/>
    <w:basedOn w:val="Normal"/>
    <w:rsid w:val="00830878"/>
    <w:pPr>
      <w:suppressAutoHyphens w:val="0"/>
      <w:spacing w:before="100" w:beforeAutospacing="1" w:after="100" w:afterAutospacing="1" w:line="240" w:lineRule="auto"/>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8689">
      <w:bodyDiv w:val="1"/>
      <w:marLeft w:val="0"/>
      <w:marRight w:val="0"/>
      <w:marTop w:val="0"/>
      <w:marBottom w:val="0"/>
      <w:divBdr>
        <w:top w:val="none" w:sz="0" w:space="0" w:color="auto"/>
        <w:left w:val="none" w:sz="0" w:space="0" w:color="auto"/>
        <w:bottom w:val="none" w:sz="0" w:space="0" w:color="auto"/>
        <w:right w:val="none" w:sz="0" w:space="0" w:color="auto"/>
      </w:divBdr>
      <w:divsChild>
        <w:div w:id="650599468">
          <w:marLeft w:val="0"/>
          <w:marRight w:val="0"/>
          <w:marTop w:val="0"/>
          <w:marBottom w:val="0"/>
          <w:divBdr>
            <w:top w:val="none" w:sz="0" w:space="0" w:color="auto"/>
            <w:left w:val="none" w:sz="0" w:space="0" w:color="auto"/>
            <w:bottom w:val="none" w:sz="0" w:space="0" w:color="auto"/>
            <w:right w:val="none" w:sz="0" w:space="0" w:color="auto"/>
          </w:divBdr>
        </w:div>
        <w:div w:id="840776183">
          <w:marLeft w:val="0"/>
          <w:marRight w:val="0"/>
          <w:marTop w:val="0"/>
          <w:marBottom w:val="0"/>
          <w:divBdr>
            <w:top w:val="none" w:sz="0" w:space="0" w:color="auto"/>
            <w:left w:val="none" w:sz="0" w:space="0" w:color="auto"/>
            <w:bottom w:val="none" w:sz="0" w:space="0" w:color="auto"/>
            <w:right w:val="none" w:sz="0" w:space="0" w:color="auto"/>
          </w:divBdr>
        </w:div>
        <w:div w:id="1695112733">
          <w:marLeft w:val="0"/>
          <w:marRight w:val="0"/>
          <w:marTop w:val="0"/>
          <w:marBottom w:val="0"/>
          <w:divBdr>
            <w:top w:val="none" w:sz="0" w:space="0" w:color="auto"/>
            <w:left w:val="none" w:sz="0" w:space="0" w:color="auto"/>
            <w:bottom w:val="none" w:sz="0" w:space="0" w:color="auto"/>
            <w:right w:val="none" w:sz="0" w:space="0" w:color="auto"/>
          </w:divBdr>
        </w:div>
        <w:div w:id="404383207">
          <w:marLeft w:val="0"/>
          <w:marRight w:val="0"/>
          <w:marTop w:val="0"/>
          <w:marBottom w:val="0"/>
          <w:divBdr>
            <w:top w:val="none" w:sz="0" w:space="0" w:color="auto"/>
            <w:left w:val="none" w:sz="0" w:space="0" w:color="auto"/>
            <w:bottom w:val="none" w:sz="0" w:space="0" w:color="auto"/>
            <w:right w:val="none" w:sz="0" w:space="0" w:color="auto"/>
          </w:divBdr>
        </w:div>
        <w:div w:id="1664046256">
          <w:marLeft w:val="0"/>
          <w:marRight w:val="0"/>
          <w:marTop w:val="0"/>
          <w:marBottom w:val="0"/>
          <w:divBdr>
            <w:top w:val="none" w:sz="0" w:space="0" w:color="auto"/>
            <w:left w:val="none" w:sz="0" w:space="0" w:color="auto"/>
            <w:bottom w:val="none" w:sz="0" w:space="0" w:color="auto"/>
            <w:right w:val="none" w:sz="0" w:space="0" w:color="auto"/>
          </w:divBdr>
        </w:div>
      </w:divsChild>
    </w:div>
    <w:div w:id="519929842">
      <w:bodyDiv w:val="1"/>
      <w:marLeft w:val="0"/>
      <w:marRight w:val="0"/>
      <w:marTop w:val="0"/>
      <w:marBottom w:val="0"/>
      <w:divBdr>
        <w:top w:val="none" w:sz="0" w:space="0" w:color="auto"/>
        <w:left w:val="none" w:sz="0" w:space="0" w:color="auto"/>
        <w:bottom w:val="none" w:sz="0" w:space="0" w:color="auto"/>
        <w:right w:val="none" w:sz="0" w:space="0" w:color="auto"/>
      </w:divBdr>
    </w:div>
    <w:div w:id="638611124">
      <w:bodyDiv w:val="1"/>
      <w:marLeft w:val="0"/>
      <w:marRight w:val="0"/>
      <w:marTop w:val="0"/>
      <w:marBottom w:val="0"/>
      <w:divBdr>
        <w:top w:val="none" w:sz="0" w:space="0" w:color="auto"/>
        <w:left w:val="none" w:sz="0" w:space="0" w:color="auto"/>
        <w:bottom w:val="none" w:sz="0" w:space="0" w:color="auto"/>
        <w:right w:val="none" w:sz="0" w:space="0" w:color="auto"/>
      </w:divBdr>
    </w:div>
    <w:div w:id="679503322">
      <w:bodyDiv w:val="1"/>
      <w:marLeft w:val="0"/>
      <w:marRight w:val="0"/>
      <w:marTop w:val="0"/>
      <w:marBottom w:val="0"/>
      <w:divBdr>
        <w:top w:val="none" w:sz="0" w:space="0" w:color="auto"/>
        <w:left w:val="none" w:sz="0" w:space="0" w:color="auto"/>
        <w:bottom w:val="none" w:sz="0" w:space="0" w:color="auto"/>
        <w:right w:val="none" w:sz="0" w:space="0" w:color="auto"/>
      </w:divBdr>
    </w:div>
    <w:div w:id="777289413">
      <w:bodyDiv w:val="1"/>
      <w:marLeft w:val="0"/>
      <w:marRight w:val="0"/>
      <w:marTop w:val="0"/>
      <w:marBottom w:val="0"/>
      <w:divBdr>
        <w:top w:val="none" w:sz="0" w:space="0" w:color="auto"/>
        <w:left w:val="none" w:sz="0" w:space="0" w:color="auto"/>
        <w:bottom w:val="none" w:sz="0" w:space="0" w:color="auto"/>
        <w:right w:val="none" w:sz="0" w:space="0" w:color="auto"/>
      </w:divBdr>
    </w:div>
    <w:div w:id="793526280">
      <w:bodyDiv w:val="1"/>
      <w:marLeft w:val="0"/>
      <w:marRight w:val="0"/>
      <w:marTop w:val="0"/>
      <w:marBottom w:val="0"/>
      <w:divBdr>
        <w:top w:val="none" w:sz="0" w:space="0" w:color="auto"/>
        <w:left w:val="none" w:sz="0" w:space="0" w:color="auto"/>
        <w:bottom w:val="none" w:sz="0" w:space="0" w:color="auto"/>
        <w:right w:val="none" w:sz="0" w:space="0" w:color="auto"/>
      </w:divBdr>
    </w:div>
    <w:div w:id="1224096226">
      <w:bodyDiv w:val="1"/>
      <w:marLeft w:val="0"/>
      <w:marRight w:val="0"/>
      <w:marTop w:val="0"/>
      <w:marBottom w:val="0"/>
      <w:divBdr>
        <w:top w:val="none" w:sz="0" w:space="0" w:color="auto"/>
        <w:left w:val="none" w:sz="0" w:space="0" w:color="auto"/>
        <w:bottom w:val="none" w:sz="0" w:space="0" w:color="auto"/>
        <w:right w:val="none" w:sz="0" w:space="0" w:color="auto"/>
      </w:divBdr>
    </w:div>
    <w:div w:id="1376004989">
      <w:bodyDiv w:val="1"/>
      <w:marLeft w:val="0"/>
      <w:marRight w:val="0"/>
      <w:marTop w:val="0"/>
      <w:marBottom w:val="0"/>
      <w:divBdr>
        <w:top w:val="none" w:sz="0" w:space="0" w:color="auto"/>
        <w:left w:val="none" w:sz="0" w:space="0" w:color="auto"/>
        <w:bottom w:val="none" w:sz="0" w:space="0" w:color="auto"/>
        <w:right w:val="none" w:sz="0" w:space="0" w:color="auto"/>
      </w:divBdr>
    </w:div>
    <w:div w:id="1483741715">
      <w:bodyDiv w:val="1"/>
      <w:marLeft w:val="0"/>
      <w:marRight w:val="0"/>
      <w:marTop w:val="0"/>
      <w:marBottom w:val="0"/>
      <w:divBdr>
        <w:top w:val="none" w:sz="0" w:space="0" w:color="auto"/>
        <w:left w:val="none" w:sz="0" w:space="0" w:color="auto"/>
        <w:bottom w:val="none" w:sz="0" w:space="0" w:color="auto"/>
        <w:right w:val="none" w:sz="0" w:space="0" w:color="auto"/>
      </w:divBdr>
    </w:div>
    <w:div w:id="1806195682">
      <w:bodyDiv w:val="1"/>
      <w:marLeft w:val="0"/>
      <w:marRight w:val="0"/>
      <w:marTop w:val="0"/>
      <w:marBottom w:val="0"/>
      <w:divBdr>
        <w:top w:val="none" w:sz="0" w:space="0" w:color="auto"/>
        <w:left w:val="none" w:sz="0" w:space="0" w:color="auto"/>
        <w:bottom w:val="none" w:sz="0" w:space="0" w:color="auto"/>
        <w:right w:val="none" w:sz="0" w:space="0" w:color="auto"/>
      </w:divBdr>
      <w:divsChild>
        <w:div w:id="268860108">
          <w:marLeft w:val="0"/>
          <w:marRight w:val="0"/>
          <w:marTop w:val="150"/>
          <w:marBottom w:val="300"/>
          <w:divBdr>
            <w:top w:val="none" w:sz="0" w:space="0" w:color="auto"/>
            <w:left w:val="none" w:sz="0" w:space="0" w:color="auto"/>
            <w:bottom w:val="none" w:sz="0" w:space="0" w:color="auto"/>
            <w:right w:val="none" w:sz="0" w:space="0" w:color="auto"/>
          </w:divBdr>
          <w:divsChild>
            <w:div w:id="881015172">
              <w:marLeft w:val="0"/>
              <w:marRight w:val="0"/>
              <w:marTop w:val="0"/>
              <w:marBottom w:val="0"/>
              <w:divBdr>
                <w:top w:val="none" w:sz="0" w:space="0" w:color="auto"/>
                <w:left w:val="none" w:sz="0" w:space="0" w:color="auto"/>
                <w:bottom w:val="none" w:sz="0" w:space="0" w:color="auto"/>
                <w:right w:val="none" w:sz="0" w:space="0" w:color="auto"/>
              </w:divBdr>
              <w:divsChild>
                <w:div w:id="354579188">
                  <w:marLeft w:val="0"/>
                  <w:marRight w:val="0"/>
                  <w:marTop w:val="0"/>
                  <w:marBottom w:val="0"/>
                  <w:divBdr>
                    <w:top w:val="none" w:sz="0" w:space="0" w:color="auto"/>
                    <w:left w:val="none" w:sz="0" w:space="0" w:color="auto"/>
                    <w:bottom w:val="none" w:sz="0" w:space="0" w:color="auto"/>
                    <w:right w:val="none" w:sz="0" w:space="0" w:color="auto"/>
                  </w:divBdr>
                  <w:divsChild>
                    <w:div w:id="1236622553">
                      <w:marLeft w:val="0"/>
                      <w:marRight w:val="0"/>
                      <w:marTop w:val="0"/>
                      <w:marBottom w:val="0"/>
                      <w:divBdr>
                        <w:top w:val="none" w:sz="0" w:space="0" w:color="auto"/>
                        <w:left w:val="none" w:sz="0" w:space="0" w:color="auto"/>
                        <w:bottom w:val="none" w:sz="0" w:space="0" w:color="auto"/>
                        <w:right w:val="none" w:sz="0" w:space="0" w:color="auto"/>
                      </w:divBdr>
                      <w:divsChild>
                        <w:div w:id="15574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291">
                  <w:marLeft w:val="0"/>
                  <w:marRight w:val="0"/>
                  <w:marTop w:val="0"/>
                  <w:marBottom w:val="0"/>
                  <w:divBdr>
                    <w:top w:val="none" w:sz="0" w:space="0" w:color="auto"/>
                    <w:left w:val="none" w:sz="0" w:space="0" w:color="auto"/>
                    <w:bottom w:val="none" w:sz="0" w:space="0" w:color="auto"/>
                    <w:right w:val="none" w:sz="0" w:space="0" w:color="auto"/>
                  </w:divBdr>
                  <w:divsChild>
                    <w:div w:id="738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2102">
          <w:marLeft w:val="0"/>
          <w:marRight w:val="0"/>
          <w:marTop w:val="150"/>
          <w:marBottom w:val="300"/>
          <w:divBdr>
            <w:top w:val="none" w:sz="0" w:space="0" w:color="auto"/>
            <w:left w:val="none" w:sz="0" w:space="0" w:color="auto"/>
            <w:bottom w:val="none" w:sz="0" w:space="0" w:color="auto"/>
            <w:right w:val="none" w:sz="0" w:space="0" w:color="auto"/>
          </w:divBdr>
          <w:divsChild>
            <w:div w:id="1152722428">
              <w:marLeft w:val="0"/>
              <w:marRight w:val="0"/>
              <w:marTop w:val="0"/>
              <w:marBottom w:val="0"/>
              <w:divBdr>
                <w:top w:val="none" w:sz="0" w:space="0" w:color="auto"/>
                <w:left w:val="none" w:sz="0" w:space="0" w:color="auto"/>
                <w:bottom w:val="none" w:sz="0" w:space="0" w:color="auto"/>
                <w:right w:val="none" w:sz="0" w:space="0" w:color="auto"/>
              </w:divBdr>
              <w:divsChild>
                <w:div w:id="1245185373">
                  <w:marLeft w:val="0"/>
                  <w:marRight w:val="0"/>
                  <w:marTop w:val="0"/>
                  <w:marBottom w:val="0"/>
                  <w:divBdr>
                    <w:top w:val="none" w:sz="0" w:space="0" w:color="auto"/>
                    <w:left w:val="none" w:sz="0" w:space="0" w:color="auto"/>
                    <w:bottom w:val="none" w:sz="0" w:space="0" w:color="auto"/>
                    <w:right w:val="none" w:sz="0" w:space="0" w:color="auto"/>
                  </w:divBdr>
                  <w:divsChild>
                    <w:div w:id="287201555">
                      <w:marLeft w:val="0"/>
                      <w:marRight w:val="0"/>
                      <w:marTop w:val="0"/>
                      <w:marBottom w:val="0"/>
                      <w:divBdr>
                        <w:top w:val="none" w:sz="0" w:space="0" w:color="auto"/>
                        <w:left w:val="none" w:sz="0" w:space="0" w:color="auto"/>
                        <w:bottom w:val="none" w:sz="0" w:space="0" w:color="auto"/>
                        <w:right w:val="none" w:sz="0" w:space="0" w:color="auto"/>
                      </w:divBdr>
                      <w:divsChild>
                        <w:div w:id="517547852">
                          <w:marLeft w:val="0"/>
                          <w:marRight w:val="0"/>
                          <w:marTop w:val="0"/>
                          <w:marBottom w:val="0"/>
                          <w:divBdr>
                            <w:top w:val="none" w:sz="0" w:space="0" w:color="auto"/>
                            <w:left w:val="none" w:sz="0" w:space="0" w:color="auto"/>
                            <w:bottom w:val="none" w:sz="0" w:space="0" w:color="auto"/>
                            <w:right w:val="none" w:sz="0" w:space="0" w:color="auto"/>
                          </w:divBdr>
                        </w:div>
                        <w:div w:id="3521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90782">
      <w:bodyDiv w:val="1"/>
      <w:marLeft w:val="0"/>
      <w:marRight w:val="0"/>
      <w:marTop w:val="0"/>
      <w:marBottom w:val="0"/>
      <w:divBdr>
        <w:top w:val="none" w:sz="0" w:space="0" w:color="auto"/>
        <w:left w:val="none" w:sz="0" w:space="0" w:color="auto"/>
        <w:bottom w:val="none" w:sz="0" w:space="0" w:color="auto"/>
        <w:right w:val="none" w:sz="0" w:space="0" w:color="auto"/>
      </w:divBdr>
    </w:div>
    <w:div w:id="206690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F2CE-D3DB-4BC5-9133-C1B5B023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16</Pages>
  <Words>8575</Words>
  <Characters>47165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Secretaria de Gobierno</Company>
  <LinksUpToDate>false</LinksUpToDate>
  <CharactersWithSpaces>55629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Rafael.Arevalo</dc:creator>
  <cp:lastModifiedBy>Fabricio Jose Guzman Martinez</cp:lastModifiedBy>
  <cp:revision>44</cp:revision>
  <cp:lastPrinted>2019-06-10T15:49:00Z</cp:lastPrinted>
  <dcterms:created xsi:type="dcterms:W3CDTF">2019-03-19T18:41:00Z</dcterms:created>
  <dcterms:modified xsi:type="dcterms:W3CDTF">2019-06-10T15:52:00Z</dcterms:modified>
</cp:coreProperties>
</file>