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1865EE" w14:textId="77777777" w:rsidR="00117460" w:rsidRPr="00AD1CBF" w:rsidRDefault="00117460" w:rsidP="00D90C26">
      <w:pPr>
        <w:jc w:val="center"/>
        <w:rPr>
          <w:rFonts w:ascii="Garamond" w:hAnsi="Garamond" w:cs="Garamond"/>
          <w:b/>
          <w:color w:val="000000"/>
          <w:sz w:val="22"/>
          <w:szCs w:val="22"/>
        </w:rPr>
      </w:pPr>
    </w:p>
    <w:p w14:paraId="360B226B" w14:textId="77777777" w:rsidR="00117460" w:rsidRPr="00AD1CBF" w:rsidRDefault="00117460" w:rsidP="00117460">
      <w:pPr>
        <w:jc w:val="both"/>
        <w:rPr>
          <w:rFonts w:ascii="Garamond" w:hAnsi="Garamond" w:cs="Garamond"/>
          <w:b/>
          <w:color w:val="000000"/>
          <w:sz w:val="22"/>
          <w:szCs w:val="22"/>
        </w:rPr>
      </w:pPr>
      <w:r w:rsidRPr="00AD1CBF">
        <w:rPr>
          <w:rFonts w:ascii="Garamond" w:hAnsi="Garamond" w:cs="Garamond"/>
          <w:b/>
          <w:color w:val="000000"/>
          <w:sz w:val="22"/>
          <w:szCs w:val="22"/>
        </w:rPr>
        <w:t>Nombre del proyecto de Inversión – Código BPIN – Código SEGPLAN</w:t>
      </w:r>
    </w:p>
    <w:p w14:paraId="64343D3C" w14:textId="77777777" w:rsidR="00117460" w:rsidRPr="00AD1CBF" w:rsidRDefault="00117460" w:rsidP="00D90C26">
      <w:pPr>
        <w:jc w:val="center"/>
        <w:rPr>
          <w:rFonts w:ascii="Garamond" w:hAnsi="Garamond" w:cs="Garamond"/>
          <w:b/>
          <w:color w:val="000000"/>
          <w:sz w:val="22"/>
          <w:szCs w:val="22"/>
        </w:rPr>
      </w:pPr>
    </w:p>
    <w:p w14:paraId="431E02E2" w14:textId="4CEAA159" w:rsidR="009B6D6B" w:rsidRPr="00AD1CBF" w:rsidRDefault="00D77040" w:rsidP="009B6D6B">
      <w:pPr>
        <w:jc w:val="both"/>
        <w:rPr>
          <w:rFonts w:ascii="Garamond" w:hAnsi="Garamond" w:cs="Garamond"/>
          <w:b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 xml:space="preserve">Programa estratégico </w:t>
      </w:r>
      <w:r w:rsidR="009B6D6B" w:rsidRPr="00AD1CBF">
        <w:rPr>
          <w:rFonts w:ascii="Garamond" w:hAnsi="Garamond" w:cs="Garamond"/>
          <w:b/>
          <w:color w:val="000000"/>
          <w:sz w:val="22"/>
          <w:szCs w:val="22"/>
        </w:rPr>
        <w:t>adscrito al Proyecto de Inversión</w:t>
      </w:r>
    </w:p>
    <w:p w14:paraId="71617B01" w14:textId="77777777" w:rsidR="009B6D6B" w:rsidRPr="00AD1CBF" w:rsidRDefault="009B6D6B" w:rsidP="009B6D6B">
      <w:pPr>
        <w:jc w:val="both"/>
        <w:rPr>
          <w:rFonts w:ascii="Garamond" w:hAnsi="Garamond" w:cs="Garamond"/>
          <w:b/>
          <w:color w:val="000000"/>
          <w:sz w:val="22"/>
          <w:szCs w:val="22"/>
        </w:rPr>
      </w:pPr>
    </w:p>
    <w:p w14:paraId="43B8CC93" w14:textId="603CB650" w:rsidR="009B6D6B" w:rsidRPr="00AD1CBF" w:rsidRDefault="00D77040" w:rsidP="009B6D6B">
      <w:pPr>
        <w:jc w:val="both"/>
        <w:rPr>
          <w:rFonts w:ascii="Garamond" w:hAnsi="Garamond" w:cs="Garamond"/>
          <w:b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 xml:space="preserve"> Objetivo estratégico </w:t>
      </w:r>
      <w:r w:rsidR="009B6D6B" w:rsidRPr="00AD1CBF">
        <w:rPr>
          <w:rFonts w:ascii="Garamond" w:hAnsi="Garamond" w:cs="Garamond"/>
          <w:b/>
          <w:color w:val="000000"/>
          <w:sz w:val="22"/>
          <w:szCs w:val="22"/>
        </w:rPr>
        <w:t>adscrito al Proyecto de Inversión</w:t>
      </w:r>
    </w:p>
    <w:p w14:paraId="238CFCF2" w14:textId="77777777" w:rsidR="009B6D6B" w:rsidRPr="00AD1CBF" w:rsidRDefault="009B6D6B" w:rsidP="009B6D6B">
      <w:pPr>
        <w:jc w:val="both"/>
        <w:rPr>
          <w:rFonts w:ascii="Garamond" w:hAnsi="Garamond" w:cs="Garamond"/>
          <w:b/>
          <w:color w:val="000000"/>
          <w:sz w:val="22"/>
          <w:szCs w:val="22"/>
        </w:rPr>
      </w:pPr>
    </w:p>
    <w:p w14:paraId="44A680FE" w14:textId="77777777" w:rsidR="009B6D6B" w:rsidRPr="00AD1CBF" w:rsidRDefault="009B6D6B" w:rsidP="00D90C26">
      <w:pPr>
        <w:jc w:val="center"/>
        <w:rPr>
          <w:rFonts w:ascii="Garamond" w:hAnsi="Garamond" w:cs="Garamond"/>
          <w:b/>
          <w:color w:val="000000"/>
          <w:sz w:val="22"/>
          <w:szCs w:val="22"/>
        </w:rPr>
      </w:pPr>
    </w:p>
    <w:p w14:paraId="42AF5D13" w14:textId="77777777" w:rsidR="00C5142A" w:rsidRPr="00AD1CBF" w:rsidRDefault="00C5142A" w:rsidP="00C5142A">
      <w:pPr>
        <w:rPr>
          <w:rFonts w:ascii="Garamond" w:hAnsi="Garamond" w:cs="Garamond"/>
          <w:b/>
          <w:color w:val="000000"/>
          <w:sz w:val="22"/>
          <w:szCs w:val="22"/>
        </w:rPr>
      </w:pPr>
    </w:p>
    <w:p w14:paraId="5C9282B5" w14:textId="77777777" w:rsidR="00AA2BB2" w:rsidRPr="00AD1CBF" w:rsidRDefault="00AA2BB2" w:rsidP="00AA2BB2">
      <w:pPr>
        <w:pStyle w:val="Ttulo1"/>
        <w:ind w:hanging="720"/>
      </w:pPr>
      <w:r w:rsidRPr="00AD1CBF">
        <w:t>Antecedentes y Justificación</w:t>
      </w:r>
    </w:p>
    <w:p w14:paraId="7BAD4DAA" w14:textId="77777777" w:rsidR="00AA2BB2" w:rsidRPr="00AD1CBF" w:rsidRDefault="00AA2BB2" w:rsidP="00CB7061">
      <w:pPr>
        <w:jc w:val="both"/>
        <w:rPr>
          <w:rFonts w:ascii="Garamond" w:hAnsi="Garamond" w:cs="Garamond"/>
          <w:bCs/>
          <w:color w:val="AEAAAA"/>
          <w:sz w:val="22"/>
          <w:szCs w:val="22"/>
        </w:rPr>
      </w:pPr>
    </w:p>
    <w:p w14:paraId="428972E3" w14:textId="77777777" w:rsidR="00AA2BB2" w:rsidRPr="00AD1CBF" w:rsidRDefault="00AA2BB2" w:rsidP="00AA2BB2">
      <w:pPr>
        <w:jc w:val="both"/>
        <w:rPr>
          <w:rFonts w:ascii="Garamond" w:hAnsi="Garamond" w:cs="Garamond"/>
          <w:bCs/>
          <w:color w:val="AEAAAA"/>
          <w:sz w:val="22"/>
          <w:szCs w:val="22"/>
        </w:rPr>
      </w:pPr>
      <w:r w:rsidRPr="00AD1CBF">
        <w:rPr>
          <w:rFonts w:ascii="Garamond" w:hAnsi="Garamond" w:cs="Garamond"/>
          <w:bCs/>
          <w:color w:val="AEAAAA"/>
          <w:sz w:val="22"/>
          <w:szCs w:val="22"/>
        </w:rPr>
        <w:t xml:space="preserve">Se puede tomar </w:t>
      </w:r>
      <w:r w:rsidR="00CB7061" w:rsidRPr="00AD1CBF">
        <w:rPr>
          <w:rFonts w:ascii="Garamond" w:hAnsi="Garamond" w:cs="Garamond"/>
          <w:bCs/>
          <w:color w:val="AEAAAA"/>
          <w:sz w:val="22"/>
          <w:szCs w:val="22"/>
        </w:rPr>
        <w:t xml:space="preserve">un resumen de </w:t>
      </w:r>
      <w:r w:rsidRPr="00AD1CBF">
        <w:rPr>
          <w:rFonts w:ascii="Garamond" w:hAnsi="Garamond" w:cs="Garamond"/>
          <w:bCs/>
          <w:color w:val="AEAAAA"/>
          <w:sz w:val="22"/>
          <w:szCs w:val="22"/>
        </w:rPr>
        <w:t xml:space="preserve">la información del perfil del proyecto soporte de la </w:t>
      </w:r>
      <w:r w:rsidR="00CB7061" w:rsidRPr="00AD1CBF">
        <w:rPr>
          <w:rFonts w:ascii="Garamond" w:hAnsi="Garamond" w:cs="Garamond"/>
          <w:bCs/>
          <w:color w:val="AEAAAA"/>
          <w:sz w:val="22"/>
          <w:szCs w:val="22"/>
        </w:rPr>
        <w:t>formulación</w:t>
      </w:r>
    </w:p>
    <w:p w14:paraId="2E093952" w14:textId="77777777" w:rsidR="00AA2BB2" w:rsidRPr="00AD1CBF" w:rsidRDefault="00AA2BB2" w:rsidP="00AA2BB2">
      <w:pPr>
        <w:rPr>
          <w:rFonts w:ascii="Garamond" w:hAnsi="Garamond"/>
          <w:sz w:val="22"/>
          <w:szCs w:val="22"/>
        </w:rPr>
      </w:pPr>
    </w:p>
    <w:p w14:paraId="32E8C3E0" w14:textId="77777777" w:rsidR="00AA2BB2" w:rsidRPr="00AD1CBF" w:rsidRDefault="00AA2BB2" w:rsidP="00CB7061">
      <w:pPr>
        <w:pStyle w:val="Ttulo1"/>
        <w:ind w:hanging="720"/>
      </w:pPr>
      <w:r w:rsidRPr="00AD1CBF">
        <w:t>Objetivo</w:t>
      </w:r>
    </w:p>
    <w:p w14:paraId="26AF2DFC" w14:textId="77777777" w:rsidR="00CB7061" w:rsidRPr="00AD1CBF" w:rsidRDefault="00CB7061" w:rsidP="00CB7061">
      <w:pPr>
        <w:rPr>
          <w:rFonts w:ascii="Garamond" w:hAnsi="Garamond"/>
          <w:sz w:val="22"/>
          <w:szCs w:val="22"/>
        </w:rPr>
      </w:pPr>
    </w:p>
    <w:p w14:paraId="2983EC92" w14:textId="77777777" w:rsidR="00CB7061" w:rsidRPr="00AD1CBF" w:rsidRDefault="00CB7061" w:rsidP="00CB7061">
      <w:pPr>
        <w:jc w:val="both"/>
        <w:rPr>
          <w:rFonts w:ascii="Garamond" w:hAnsi="Garamond" w:cs="Garamond"/>
          <w:bCs/>
          <w:color w:val="AEAAAA"/>
          <w:sz w:val="22"/>
          <w:szCs w:val="22"/>
        </w:rPr>
      </w:pPr>
      <w:r w:rsidRPr="00AD1CBF">
        <w:rPr>
          <w:rFonts w:ascii="Garamond" w:hAnsi="Garamond" w:cs="Garamond"/>
          <w:bCs/>
          <w:color w:val="AEAAAA"/>
          <w:sz w:val="22"/>
          <w:szCs w:val="22"/>
        </w:rPr>
        <w:t>Incluir los objetivos generales y específicos del proyecto</w:t>
      </w:r>
    </w:p>
    <w:p w14:paraId="45177694" w14:textId="77777777" w:rsidR="00CB7061" w:rsidRPr="00AD1CBF" w:rsidRDefault="00CB7061" w:rsidP="00CB7061">
      <w:pPr>
        <w:rPr>
          <w:rFonts w:ascii="Garamond" w:hAnsi="Garamond"/>
          <w:sz w:val="22"/>
          <w:szCs w:val="22"/>
        </w:rPr>
      </w:pPr>
    </w:p>
    <w:p w14:paraId="302CE7EE" w14:textId="77777777" w:rsidR="00AA2BB2" w:rsidRPr="00AD1CBF" w:rsidRDefault="00AA2BB2" w:rsidP="00CB7061">
      <w:pPr>
        <w:pStyle w:val="Ttulo1"/>
        <w:ind w:hanging="720"/>
      </w:pPr>
      <w:r w:rsidRPr="00AD1CBF">
        <w:t>Descripción</w:t>
      </w:r>
    </w:p>
    <w:p w14:paraId="45CA58F9" w14:textId="77777777" w:rsidR="00CB7061" w:rsidRPr="00AD1CBF" w:rsidRDefault="00CB7061" w:rsidP="00CB7061">
      <w:pPr>
        <w:rPr>
          <w:rFonts w:ascii="Garamond" w:hAnsi="Garamond"/>
          <w:sz w:val="22"/>
          <w:szCs w:val="22"/>
        </w:rPr>
      </w:pPr>
    </w:p>
    <w:p w14:paraId="7EC4152E" w14:textId="77777777" w:rsidR="00CB7061" w:rsidRPr="00AD1CBF" w:rsidRDefault="00CB7061" w:rsidP="00CB7061">
      <w:pPr>
        <w:jc w:val="both"/>
        <w:rPr>
          <w:rFonts w:ascii="Garamond" w:hAnsi="Garamond" w:cs="Garamond"/>
          <w:bCs/>
          <w:color w:val="AEAAAA"/>
          <w:sz w:val="22"/>
          <w:szCs w:val="22"/>
        </w:rPr>
      </w:pPr>
      <w:r w:rsidRPr="00AD1CBF">
        <w:rPr>
          <w:rFonts w:ascii="Garamond" w:hAnsi="Garamond" w:cs="Garamond"/>
          <w:bCs/>
          <w:color w:val="AEAAAA"/>
          <w:sz w:val="22"/>
          <w:szCs w:val="22"/>
        </w:rPr>
        <w:t>Incluir el análisis técnico del proyecto</w:t>
      </w:r>
    </w:p>
    <w:p w14:paraId="436D85EA" w14:textId="77777777" w:rsidR="00CB7061" w:rsidRPr="00AD1CBF" w:rsidRDefault="00CB7061" w:rsidP="00CB7061">
      <w:pPr>
        <w:rPr>
          <w:rFonts w:ascii="Garamond" w:hAnsi="Garamond"/>
          <w:sz w:val="22"/>
          <w:szCs w:val="22"/>
        </w:rPr>
      </w:pPr>
    </w:p>
    <w:p w14:paraId="5BB733C1" w14:textId="77777777" w:rsidR="00CB7061" w:rsidRPr="00AD1CBF" w:rsidRDefault="00CB7061" w:rsidP="00CB7061">
      <w:pPr>
        <w:rPr>
          <w:rFonts w:ascii="Garamond" w:hAnsi="Garamond"/>
          <w:sz w:val="22"/>
          <w:szCs w:val="22"/>
        </w:rPr>
      </w:pPr>
    </w:p>
    <w:p w14:paraId="1E495379" w14:textId="77777777" w:rsidR="00AA2BB2" w:rsidRPr="00AD1CBF" w:rsidRDefault="00AA2BB2" w:rsidP="00CB7061">
      <w:pPr>
        <w:pStyle w:val="Ttulo1"/>
        <w:ind w:hanging="720"/>
      </w:pPr>
      <w:r w:rsidRPr="00AD1CBF">
        <w:t>Esquema de Financiación</w:t>
      </w:r>
    </w:p>
    <w:p w14:paraId="7E14130F" w14:textId="77777777" w:rsidR="00CB7061" w:rsidRPr="00AD1CBF" w:rsidRDefault="00CB7061" w:rsidP="00CB7061">
      <w:pPr>
        <w:rPr>
          <w:rFonts w:ascii="Garamond" w:hAnsi="Garamond"/>
          <w:sz w:val="22"/>
          <w:szCs w:val="22"/>
        </w:rPr>
      </w:pPr>
    </w:p>
    <w:p w14:paraId="632C18F0" w14:textId="7D29B313" w:rsidR="00CB7061" w:rsidRPr="00AD1CBF" w:rsidRDefault="00CB7061" w:rsidP="00CB7061">
      <w:pPr>
        <w:jc w:val="both"/>
        <w:rPr>
          <w:rFonts w:ascii="Garamond" w:hAnsi="Garamond" w:cs="Garamond"/>
          <w:bCs/>
          <w:color w:val="AEAAAA"/>
          <w:sz w:val="22"/>
          <w:szCs w:val="22"/>
        </w:rPr>
      </w:pPr>
      <w:r w:rsidRPr="00AD1CBF">
        <w:rPr>
          <w:rFonts w:ascii="Garamond" w:hAnsi="Garamond" w:cs="Garamond"/>
          <w:bCs/>
          <w:color w:val="AEAAAA"/>
          <w:sz w:val="22"/>
          <w:szCs w:val="22"/>
        </w:rPr>
        <w:t>Incluir para el horizonte del proyecto, los valores asignados y proyectados del proyecto</w:t>
      </w:r>
      <w:r w:rsidR="00117460" w:rsidRPr="00AD1CBF">
        <w:rPr>
          <w:rFonts w:ascii="Garamond" w:hAnsi="Garamond" w:cs="Garamond"/>
          <w:bCs/>
          <w:color w:val="AEAAAA"/>
          <w:sz w:val="22"/>
          <w:szCs w:val="22"/>
        </w:rPr>
        <w:t xml:space="preserve">, por vigencia, en el cuadro </w:t>
      </w:r>
      <w:r w:rsidR="003864E5" w:rsidRPr="00AD1CBF">
        <w:rPr>
          <w:rFonts w:ascii="Garamond" w:hAnsi="Garamond" w:cs="Garamond"/>
          <w:bCs/>
          <w:color w:val="AEAAAA"/>
          <w:sz w:val="22"/>
          <w:szCs w:val="22"/>
        </w:rPr>
        <w:t>siguiente.</w:t>
      </w:r>
      <w:r w:rsidRPr="00AD1CBF">
        <w:rPr>
          <w:rFonts w:ascii="Garamond" w:hAnsi="Garamond" w:cs="Garamond"/>
          <w:bCs/>
          <w:color w:val="AEAAAA"/>
          <w:sz w:val="22"/>
          <w:szCs w:val="22"/>
        </w:rPr>
        <w:t xml:space="preserve"> </w:t>
      </w:r>
      <w:r w:rsidR="00117460" w:rsidRPr="00AD1CBF">
        <w:rPr>
          <w:rFonts w:ascii="Garamond" w:hAnsi="Garamond" w:cs="Garamond"/>
          <w:bCs/>
          <w:color w:val="AEAAAA"/>
          <w:sz w:val="22"/>
          <w:szCs w:val="22"/>
        </w:rPr>
        <w:t>En el</w:t>
      </w:r>
      <w:r w:rsidRPr="00AD1CBF">
        <w:rPr>
          <w:rFonts w:ascii="Garamond" w:hAnsi="Garamond" w:cs="Garamond"/>
          <w:bCs/>
          <w:color w:val="AEAAAA"/>
          <w:sz w:val="22"/>
          <w:szCs w:val="22"/>
        </w:rPr>
        <w:t xml:space="preserve"> caso de la SDG, la fuente de financiación es propios entidades territoriales</w:t>
      </w:r>
    </w:p>
    <w:p w14:paraId="2DC59E02" w14:textId="77777777" w:rsidR="00CB7061" w:rsidRPr="00AD1CBF" w:rsidRDefault="00CB7061" w:rsidP="00CB7061">
      <w:pPr>
        <w:jc w:val="both"/>
        <w:rPr>
          <w:rFonts w:ascii="Garamond" w:hAnsi="Garamond" w:cs="Garamond"/>
          <w:bCs/>
          <w:color w:val="AEAAAA"/>
          <w:sz w:val="22"/>
          <w:szCs w:val="22"/>
        </w:rPr>
      </w:pPr>
    </w:p>
    <w:tbl>
      <w:tblPr>
        <w:tblW w:w="0" w:type="dxa"/>
        <w:tblInd w:w="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4020"/>
      </w:tblGrid>
      <w:tr w:rsidR="00117460" w:rsidRPr="00AD1CBF" w14:paraId="6E531982" w14:textId="77777777" w:rsidTr="00117460">
        <w:trPr>
          <w:trHeight w:val="420"/>
        </w:trPr>
        <w:tc>
          <w:tcPr>
            <w:tcW w:w="402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D9D9D9"/>
            <w:hideMark/>
          </w:tcPr>
          <w:p w14:paraId="114B7F02" w14:textId="77777777" w:rsidR="00117460" w:rsidRPr="00AD1CBF" w:rsidRDefault="00117460" w:rsidP="00117460">
            <w:pPr>
              <w:suppressAutoHyphens w:val="0"/>
              <w:ind w:left="105"/>
              <w:jc w:val="center"/>
              <w:textAlignment w:val="baseline"/>
              <w:rPr>
                <w:rFonts w:ascii="Garamond" w:hAnsi="Garamond" w:cs="Segoe UI"/>
                <w:sz w:val="22"/>
                <w:szCs w:val="22"/>
                <w:lang w:val="es-CO" w:eastAsia="es-CO"/>
              </w:rPr>
            </w:pPr>
            <w:r w:rsidRPr="00AD1CBF">
              <w:rPr>
                <w:rFonts w:ascii="Garamond" w:hAnsi="Garamond" w:cs="Arial"/>
                <w:color w:val="A6A6A6"/>
                <w:sz w:val="22"/>
                <w:szCs w:val="22"/>
                <w:lang w:eastAsia="es-CO"/>
              </w:rPr>
              <w:t>Vigencia</w:t>
            </w:r>
            <w:r w:rsidRPr="00AD1CBF">
              <w:rPr>
                <w:rFonts w:ascii="Garamond" w:hAnsi="Garamond" w:cs="Arial"/>
                <w:color w:val="A6A6A6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2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D9D9D9"/>
            <w:hideMark/>
          </w:tcPr>
          <w:p w14:paraId="18541FC2" w14:textId="77777777" w:rsidR="00117460" w:rsidRPr="00AD1CBF" w:rsidRDefault="00117460" w:rsidP="00117460">
            <w:pPr>
              <w:suppressAutoHyphens w:val="0"/>
              <w:ind w:left="105"/>
              <w:jc w:val="center"/>
              <w:textAlignment w:val="baseline"/>
              <w:rPr>
                <w:rFonts w:ascii="Garamond" w:hAnsi="Garamond" w:cs="Segoe UI"/>
                <w:sz w:val="22"/>
                <w:szCs w:val="22"/>
                <w:lang w:val="es-CO" w:eastAsia="es-CO"/>
              </w:rPr>
            </w:pPr>
            <w:r w:rsidRPr="00AD1CBF">
              <w:rPr>
                <w:rFonts w:ascii="Garamond" w:hAnsi="Garamond" w:cs="Arial"/>
                <w:color w:val="A6A6A6"/>
                <w:sz w:val="22"/>
                <w:szCs w:val="22"/>
                <w:lang w:eastAsia="es-CO"/>
              </w:rPr>
              <w:t>Valor</w:t>
            </w:r>
            <w:r w:rsidRPr="00AD1CBF">
              <w:rPr>
                <w:rFonts w:ascii="Garamond" w:hAnsi="Garamond" w:cs="Arial"/>
                <w:color w:val="A6A6A6"/>
                <w:sz w:val="22"/>
                <w:szCs w:val="22"/>
                <w:lang w:val="es-CO" w:eastAsia="es-CO"/>
              </w:rPr>
              <w:t> </w:t>
            </w:r>
          </w:p>
        </w:tc>
      </w:tr>
      <w:tr w:rsidR="00117460" w:rsidRPr="00AD1CBF" w14:paraId="06CB250D" w14:textId="77777777" w:rsidTr="00117460">
        <w:trPr>
          <w:trHeight w:val="435"/>
        </w:trPr>
        <w:tc>
          <w:tcPr>
            <w:tcW w:w="402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hideMark/>
          </w:tcPr>
          <w:p w14:paraId="05068DBC" w14:textId="77777777" w:rsidR="00117460" w:rsidRPr="00AD1CBF" w:rsidRDefault="00117460" w:rsidP="00117460">
            <w:pPr>
              <w:suppressAutoHyphens w:val="0"/>
              <w:ind w:left="210" w:right="210"/>
              <w:jc w:val="both"/>
              <w:textAlignment w:val="baseline"/>
              <w:rPr>
                <w:rFonts w:ascii="Garamond" w:hAnsi="Garamond" w:cs="Segoe UI"/>
                <w:sz w:val="22"/>
                <w:szCs w:val="22"/>
                <w:lang w:val="es-CO" w:eastAsia="es-CO"/>
              </w:rPr>
            </w:pPr>
            <w:r w:rsidRPr="00AD1CBF">
              <w:rPr>
                <w:rFonts w:ascii="Garamond" w:hAnsi="Garamond" w:cs="Arial"/>
                <w:color w:val="BFBFBF"/>
                <w:sz w:val="22"/>
                <w:szCs w:val="22"/>
                <w:lang w:eastAsia="es-CO"/>
              </w:rPr>
              <w:t>0</w:t>
            </w:r>
            <w:r w:rsidRPr="00AD1CBF">
              <w:rPr>
                <w:rFonts w:ascii="Garamond" w:hAnsi="Garamond" w:cs="Arial"/>
                <w:color w:val="BFBFBF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2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hideMark/>
          </w:tcPr>
          <w:p w14:paraId="6778225D" w14:textId="77777777" w:rsidR="00117460" w:rsidRPr="00AD1CBF" w:rsidRDefault="00117460" w:rsidP="00117460">
            <w:pPr>
              <w:suppressAutoHyphens w:val="0"/>
              <w:ind w:left="210" w:right="210"/>
              <w:jc w:val="right"/>
              <w:textAlignment w:val="baseline"/>
              <w:rPr>
                <w:rFonts w:ascii="Garamond" w:hAnsi="Garamond" w:cs="Segoe UI"/>
                <w:sz w:val="22"/>
                <w:szCs w:val="22"/>
                <w:lang w:val="es-CO" w:eastAsia="es-CO"/>
              </w:rPr>
            </w:pPr>
            <w:r w:rsidRPr="00AD1CBF">
              <w:rPr>
                <w:rFonts w:ascii="Garamond" w:hAnsi="Garamond" w:cs="Arial"/>
                <w:color w:val="BFBFBF"/>
                <w:sz w:val="22"/>
                <w:szCs w:val="22"/>
                <w:lang w:val="es-CO" w:eastAsia="es-CO"/>
              </w:rPr>
              <w:t> </w:t>
            </w:r>
          </w:p>
        </w:tc>
      </w:tr>
      <w:tr w:rsidR="00117460" w:rsidRPr="00AD1CBF" w14:paraId="4783E194" w14:textId="77777777" w:rsidTr="00117460">
        <w:trPr>
          <w:trHeight w:val="435"/>
        </w:trPr>
        <w:tc>
          <w:tcPr>
            <w:tcW w:w="402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hideMark/>
          </w:tcPr>
          <w:p w14:paraId="3A592057" w14:textId="77777777" w:rsidR="00117460" w:rsidRPr="00AD1CBF" w:rsidRDefault="00117460" w:rsidP="00117460">
            <w:pPr>
              <w:suppressAutoHyphens w:val="0"/>
              <w:ind w:left="210" w:right="210"/>
              <w:jc w:val="both"/>
              <w:textAlignment w:val="baseline"/>
              <w:rPr>
                <w:rFonts w:ascii="Garamond" w:hAnsi="Garamond" w:cs="Segoe UI"/>
                <w:sz w:val="22"/>
                <w:szCs w:val="22"/>
                <w:lang w:val="es-CO" w:eastAsia="es-CO"/>
              </w:rPr>
            </w:pPr>
            <w:r w:rsidRPr="00AD1CBF">
              <w:rPr>
                <w:rFonts w:ascii="Garamond" w:hAnsi="Garamond" w:cs="Arial"/>
                <w:color w:val="BFBFBF"/>
                <w:sz w:val="22"/>
                <w:szCs w:val="22"/>
                <w:lang w:eastAsia="es-CO"/>
              </w:rPr>
              <w:t>1</w:t>
            </w:r>
            <w:r w:rsidRPr="00AD1CBF">
              <w:rPr>
                <w:rFonts w:ascii="Garamond" w:hAnsi="Garamond" w:cs="Arial"/>
                <w:color w:val="BFBFBF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2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hideMark/>
          </w:tcPr>
          <w:p w14:paraId="083A816D" w14:textId="77777777" w:rsidR="00117460" w:rsidRPr="00AD1CBF" w:rsidRDefault="00117460" w:rsidP="00117460">
            <w:pPr>
              <w:suppressAutoHyphens w:val="0"/>
              <w:ind w:left="210" w:right="210"/>
              <w:jc w:val="right"/>
              <w:textAlignment w:val="baseline"/>
              <w:rPr>
                <w:rFonts w:ascii="Garamond" w:hAnsi="Garamond" w:cs="Segoe UI"/>
                <w:sz w:val="22"/>
                <w:szCs w:val="22"/>
                <w:lang w:val="es-CO" w:eastAsia="es-CO"/>
              </w:rPr>
            </w:pPr>
            <w:r w:rsidRPr="00AD1CBF">
              <w:rPr>
                <w:rFonts w:ascii="Garamond" w:hAnsi="Garamond" w:cs="Arial"/>
                <w:color w:val="BFBFBF"/>
                <w:sz w:val="22"/>
                <w:szCs w:val="22"/>
                <w:lang w:val="es-CO" w:eastAsia="es-CO"/>
              </w:rPr>
              <w:t> </w:t>
            </w:r>
          </w:p>
        </w:tc>
      </w:tr>
      <w:tr w:rsidR="00117460" w:rsidRPr="00AD1CBF" w14:paraId="0745C5CF" w14:textId="77777777" w:rsidTr="00117460">
        <w:trPr>
          <w:trHeight w:val="465"/>
        </w:trPr>
        <w:tc>
          <w:tcPr>
            <w:tcW w:w="402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hideMark/>
          </w:tcPr>
          <w:p w14:paraId="2971C056" w14:textId="77777777" w:rsidR="00117460" w:rsidRPr="00AD1CBF" w:rsidRDefault="00117460" w:rsidP="00117460">
            <w:pPr>
              <w:suppressAutoHyphens w:val="0"/>
              <w:ind w:left="210" w:right="210"/>
              <w:jc w:val="both"/>
              <w:textAlignment w:val="baseline"/>
              <w:rPr>
                <w:rFonts w:ascii="Garamond" w:hAnsi="Garamond" w:cs="Segoe UI"/>
                <w:sz w:val="22"/>
                <w:szCs w:val="22"/>
                <w:lang w:val="es-CO" w:eastAsia="es-CO"/>
              </w:rPr>
            </w:pPr>
            <w:r w:rsidRPr="00AD1CBF">
              <w:rPr>
                <w:rFonts w:ascii="Garamond" w:hAnsi="Garamond" w:cs="Arial"/>
                <w:color w:val="BFBFBF"/>
                <w:sz w:val="22"/>
                <w:szCs w:val="22"/>
                <w:lang w:eastAsia="es-CO"/>
              </w:rPr>
              <w:t>2</w:t>
            </w:r>
            <w:r w:rsidRPr="00AD1CBF">
              <w:rPr>
                <w:rFonts w:ascii="Garamond" w:hAnsi="Garamond" w:cs="Arial"/>
                <w:color w:val="BFBFBF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2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hideMark/>
          </w:tcPr>
          <w:p w14:paraId="0BEC675B" w14:textId="77777777" w:rsidR="00117460" w:rsidRPr="00AD1CBF" w:rsidRDefault="00117460" w:rsidP="00117460">
            <w:pPr>
              <w:suppressAutoHyphens w:val="0"/>
              <w:ind w:left="210" w:right="210"/>
              <w:jc w:val="right"/>
              <w:textAlignment w:val="baseline"/>
              <w:rPr>
                <w:rFonts w:ascii="Garamond" w:hAnsi="Garamond" w:cs="Segoe UI"/>
                <w:sz w:val="22"/>
                <w:szCs w:val="22"/>
                <w:lang w:val="es-CO" w:eastAsia="es-CO"/>
              </w:rPr>
            </w:pPr>
            <w:r w:rsidRPr="00AD1CBF">
              <w:rPr>
                <w:rFonts w:ascii="Garamond" w:hAnsi="Garamond" w:cs="Arial"/>
                <w:color w:val="BFBFBF"/>
                <w:sz w:val="22"/>
                <w:szCs w:val="22"/>
                <w:lang w:val="es-CO" w:eastAsia="es-CO"/>
              </w:rPr>
              <w:t> </w:t>
            </w:r>
          </w:p>
        </w:tc>
      </w:tr>
      <w:tr w:rsidR="00117460" w:rsidRPr="00AD1CBF" w14:paraId="25A5E6D6" w14:textId="77777777" w:rsidTr="00117460">
        <w:trPr>
          <w:trHeight w:val="435"/>
        </w:trPr>
        <w:tc>
          <w:tcPr>
            <w:tcW w:w="402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hideMark/>
          </w:tcPr>
          <w:p w14:paraId="1AC24F13" w14:textId="77777777" w:rsidR="00117460" w:rsidRPr="00AD1CBF" w:rsidRDefault="00117460" w:rsidP="00117460">
            <w:pPr>
              <w:suppressAutoHyphens w:val="0"/>
              <w:ind w:left="210" w:right="210"/>
              <w:jc w:val="both"/>
              <w:textAlignment w:val="baseline"/>
              <w:rPr>
                <w:rFonts w:ascii="Garamond" w:hAnsi="Garamond" w:cs="Segoe UI"/>
                <w:sz w:val="22"/>
                <w:szCs w:val="22"/>
                <w:lang w:val="es-CO" w:eastAsia="es-CO"/>
              </w:rPr>
            </w:pPr>
            <w:r w:rsidRPr="00AD1CBF">
              <w:rPr>
                <w:rFonts w:ascii="Garamond" w:hAnsi="Garamond" w:cs="Arial"/>
                <w:color w:val="BFBFBF"/>
                <w:sz w:val="22"/>
                <w:szCs w:val="22"/>
                <w:lang w:eastAsia="es-CO"/>
              </w:rPr>
              <w:t>3</w:t>
            </w:r>
            <w:r w:rsidRPr="00AD1CBF">
              <w:rPr>
                <w:rFonts w:ascii="Garamond" w:hAnsi="Garamond" w:cs="Arial"/>
                <w:color w:val="BFBFBF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2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hideMark/>
          </w:tcPr>
          <w:p w14:paraId="2B603A36" w14:textId="77777777" w:rsidR="00117460" w:rsidRPr="00AD1CBF" w:rsidRDefault="00117460" w:rsidP="00117460">
            <w:pPr>
              <w:suppressAutoHyphens w:val="0"/>
              <w:ind w:left="210" w:right="210"/>
              <w:jc w:val="right"/>
              <w:textAlignment w:val="baseline"/>
              <w:rPr>
                <w:rFonts w:ascii="Garamond" w:hAnsi="Garamond" w:cs="Segoe UI"/>
                <w:sz w:val="22"/>
                <w:szCs w:val="22"/>
                <w:lang w:val="es-CO" w:eastAsia="es-CO"/>
              </w:rPr>
            </w:pPr>
            <w:r w:rsidRPr="00AD1CBF">
              <w:rPr>
                <w:rFonts w:ascii="Garamond" w:hAnsi="Garamond" w:cs="Arial"/>
                <w:color w:val="BFBFBF"/>
                <w:sz w:val="22"/>
                <w:szCs w:val="22"/>
                <w:lang w:val="es-CO" w:eastAsia="es-CO"/>
              </w:rPr>
              <w:t> </w:t>
            </w:r>
          </w:p>
        </w:tc>
      </w:tr>
      <w:tr w:rsidR="00117460" w:rsidRPr="00AD1CBF" w14:paraId="2EAE076E" w14:textId="77777777" w:rsidTr="00117460">
        <w:trPr>
          <w:trHeight w:val="435"/>
        </w:trPr>
        <w:tc>
          <w:tcPr>
            <w:tcW w:w="402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hideMark/>
          </w:tcPr>
          <w:p w14:paraId="68956293" w14:textId="77777777" w:rsidR="00117460" w:rsidRPr="00AD1CBF" w:rsidRDefault="00117460" w:rsidP="00117460">
            <w:pPr>
              <w:suppressAutoHyphens w:val="0"/>
              <w:ind w:left="210" w:right="210"/>
              <w:jc w:val="both"/>
              <w:textAlignment w:val="baseline"/>
              <w:rPr>
                <w:rFonts w:ascii="Garamond" w:hAnsi="Garamond" w:cs="Segoe UI"/>
                <w:sz w:val="22"/>
                <w:szCs w:val="22"/>
                <w:lang w:val="es-CO" w:eastAsia="es-CO"/>
              </w:rPr>
            </w:pPr>
            <w:r w:rsidRPr="00AD1CBF">
              <w:rPr>
                <w:rFonts w:ascii="Garamond" w:hAnsi="Garamond" w:cs="Arial"/>
                <w:color w:val="BFBFBF"/>
                <w:sz w:val="22"/>
                <w:szCs w:val="22"/>
                <w:lang w:eastAsia="es-CO"/>
              </w:rPr>
              <w:t>4</w:t>
            </w:r>
            <w:r w:rsidRPr="00AD1CBF">
              <w:rPr>
                <w:rFonts w:ascii="Garamond" w:hAnsi="Garamond" w:cs="Arial"/>
                <w:color w:val="BFBFBF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20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hideMark/>
          </w:tcPr>
          <w:p w14:paraId="45F3A281" w14:textId="77777777" w:rsidR="00117460" w:rsidRPr="00AD1CBF" w:rsidRDefault="00117460" w:rsidP="00117460">
            <w:pPr>
              <w:suppressAutoHyphens w:val="0"/>
              <w:ind w:left="210" w:right="210"/>
              <w:jc w:val="right"/>
              <w:textAlignment w:val="baseline"/>
              <w:rPr>
                <w:rFonts w:ascii="Garamond" w:hAnsi="Garamond" w:cs="Segoe UI"/>
                <w:sz w:val="22"/>
                <w:szCs w:val="22"/>
                <w:lang w:val="es-CO" w:eastAsia="es-CO"/>
              </w:rPr>
            </w:pPr>
            <w:r w:rsidRPr="00AD1CBF">
              <w:rPr>
                <w:rFonts w:ascii="Garamond" w:hAnsi="Garamond" w:cs="Arial"/>
                <w:color w:val="BFBFBF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655FD542" w14:textId="77777777" w:rsidR="00CB7061" w:rsidRPr="00AD1CBF" w:rsidRDefault="00CB7061" w:rsidP="00CB7061">
      <w:pPr>
        <w:jc w:val="both"/>
        <w:rPr>
          <w:rFonts w:ascii="Garamond" w:hAnsi="Garamond" w:cs="Garamond"/>
          <w:bCs/>
          <w:color w:val="AEAAAA"/>
          <w:sz w:val="22"/>
          <w:szCs w:val="22"/>
        </w:rPr>
      </w:pPr>
    </w:p>
    <w:p w14:paraId="28853E10" w14:textId="77777777" w:rsidR="00CB7061" w:rsidRPr="00AD1CBF" w:rsidRDefault="00CB7061" w:rsidP="00CB7061">
      <w:pPr>
        <w:rPr>
          <w:rFonts w:ascii="Garamond" w:hAnsi="Garamond"/>
          <w:sz w:val="22"/>
          <w:szCs w:val="22"/>
        </w:rPr>
      </w:pPr>
    </w:p>
    <w:p w14:paraId="1AAAB3AC" w14:textId="77777777" w:rsidR="00AA2BB2" w:rsidRPr="00AD1CBF" w:rsidRDefault="00AA2BB2" w:rsidP="00CB7061">
      <w:pPr>
        <w:pStyle w:val="Ttulo1"/>
        <w:ind w:hanging="720"/>
      </w:pPr>
      <w:r w:rsidRPr="00AD1CBF">
        <w:t>Logros y Metas</w:t>
      </w:r>
    </w:p>
    <w:p w14:paraId="21BB8861" w14:textId="77777777" w:rsidR="00117460" w:rsidRPr="00AD1CBF" w:rsidRDefault="00117460" w:rsidP="00117460">
      <w:pPr>
        <w:rPr>
          <w:rFonts w:ascii="Garamond" w:hAnsi="Garamond"/>
          <w:sz w:val="22"/>
          <w:szCs w:val="22"/>
        </w:rPr>
      </w:pPr>
    </w:p>
    <w:p w14:paraId="326BC23D" w14:textId="77777777" w:rsidR="00117460" w:rsidRPr="00AD1CBF" w:rsidRDefault="00117460" w:rsidP="00117460">
      <w:pPr>
        <w:rPr>
          <w:rFonts w:ascii="Garamond" w:hAnsi="Garamond" w:cs="Garamond"/>
          <w:b/>
          <w:i/>
          <w:iCs/>
          <w:color w:val="000000"/>
          <w:sz w:val="22"/>
          <w:szCs w:val="22"/>
        </w:rPr>
      </w:pPr>
      <w:r w:rsidRPr="00AD1CBF">
        <w:rPr>
          <w:rFonts w:ascii="Garamond" w:hAnsi="Garamond" w:cs="Garamond"/>
          <w:b/>
          <w:i/>
          <w:iCs/>
          <w:color w:val="000000"/>
          <w:sz w:val="22"/>
          <w:szCs w:val="22"/>
        </w:rPr>
        <w:t xml:space="preserve">Soporte cualitativo del avance de los indicadores de la hoja de vida del proyecto de inversión </w:t>
      </w:r>
      <w:r w:rsidRPr="00AD1CBF">
        <w:rPr>
          <w:rFonts w:ascii="Garamond" w:hAnsi="Garamond" w:cs="Garamond"/>
          <w:b/>
          <w:i/>
          <w:iCs/>
          <w:color w:val="AEAAAA"/>
          <w:sz w:val="22"/>
          <w:szCs w:val="22"/>
        </w:rPr>
        <w:t>(PLE-PIN-F020)</w:t>
      </w:r>
    </w:p>
    <w:p w14:paraId="6B075F32" w14:textId="77777777" w:rsidR="00117460" w:rsidRPr="00AD1CBF" w:rsidRDefault="00117460" w:rsidP="00117460">
      <w:pPr>
        <w:rPr>
          <w:rFonts w:ascii="Garamond" w:hAnsi="Garamond" w:cs="Garamond"/>
          <w:b/>
          <w:color w:val="000000"/>
          <w:sz w:val="22"/>
          <w:szCs w:val="22"/>
        </w:rPr>
      </w:pPr>
    </w:p>
    <w:p w14:paraId="14DBF47B" w14:textId="5C3612F0" w:rsidR="00117460" w:rsidRPr="00AD1CBF" w:rsidRDefault="00117460" w:rsidP="00117460">
      <w:pPr>
        <w:jc w:val="both"/>
        <w:rPr>
          <w:rFonts w:ascii="Garamond" w:hAnsi="Garamond" w:cs="Garamond"/>
          <w:bCs/>
          <w:color w:val="000000"/>
          <w:sz w:val="22"/>
          <w:szCs w:val="22"/>
        </w:rPr>
      </w:pPr>
      <w:r w:rsidRPr="00AD1CBF">
        <w:rPr>
          <w:rFonts w:ascii="Garamond" w:hAnsi="Garamond" w:cs="Garamond"/>
          <w:bCs/>
          <w:color w:val="AEAAAA"/>
          <w:sz w:val="22"/>
          <w:szCs w:val="22"/>
        </w:rPr>
        <w:lastRenderedPageBreak/>
        <w:t>Para cada Indicador de Meta PDD del proyecto de inversión y las metas proyecto inscritas en dichos indicadores, describa las acciones/entregables realizados durante el mes</w:t>
      </w:r>
      <w:r w:rsidR="003D5ABF">
        <w:rPr>
          <w:rFonts w:ascii="Garamond" w:hAnsi="Garamond" w:cs="Garamond"/>
          <w:bCs/>
          <w:color w:val="AEAAAA"/>
          <w:sz w:val="22"/>
          <w:szCs w:val="22"/>
        </w:rPr>
        <w:t>, el trimestre</w:t>
      </w:r>
      <w:r w:rsidR="00D77040">
        <w:rPr>
          <w:rFonts w:ascii="Garamond" w:hAnsi="Garamond" w:cs="Garamond"/>
          <w:bCs/>
          <w:color w:val="AEAAAA"/>
          <w:sz w:val="22"/>
          <w:szCs w:val="22"/>
        </w:rPr>
        <w:t>, vigencia</w:t>
      </w:r>
      <w:r w:rsidR="003D5ABF">
        <w:rPr>
          <w:rFonts w:ascii="Garamond" w:hAnsi="Garamond" w:cs="Garamond"/>
          <w:bCs/>
          <w:color w:val="AEAAAA"/>
          <w:sz w:val="22"/>
          <w:szCs w:val="22"/>
        </w:rPr>
        <w:t xml:space="preserve"> y el acumulado cuatrienio</w:t>
      </w:r>
      <w:r w:rsidRPr="00AD1CBF">
        <w:rPr>
          <w:rFonts w:ascii="Garamond" w:hAnsi="Garamond" w:cs="Garamond"/>
          <w:bCs/>
          <w:color w:val="AEAAAA"/>
          <w:sz w:val="22"/>
          <w:szCs w:val="22"/>
        </w:rPr>
        <w:t>, teniendo en cuenta los siguientes</w:t>
      </w:r>
      <w:r w:rsidRPr="00AD1CBF">
        <w:rPr>
          <w:rFonts w:ascii="Garamond" w:hAnsi="Garamond" w:cs="Garamond"/>
          <w:bCs/>
          <w:color w:val="000000"/>
          <w:sz w:val="22"/>
          <w:szCs w:val="22"/>
        </w:rPr>
        <w:t xml:space="preserve"> </w:t>
      </w:r>
      <w:r w:rsidRPr="00AD1CBF">
        <w:rPr>
          <w:rFonts w:ascii="Garamond" w:hAnsi="Garamond" w:cs="Garamond"/>
          <w:bCs/>
          <w:color w:val="AEAAAA"/>
          <w:sz w:val="22"/>
          <w:szCs w:val="22"/>
        </w:rPr>
        <w:t>componentes:</w:t>
      </w:r>
    </w:p>
    <w:p w14:paraId="553EDB23" w14:textId="77777777" w:rsidR="00117460" w:rsidRPr="00AD1CBF" w:rsidRDefault="00117460" w:rsidP="00117460">
      <w:pPr>
        <w:jc w:val="both"/>
        <w:rPr>
          <w:rFonts w:ascii="Garamond" w:hAnsi="Garamond" w:cs="Garamond"/>
          <w:bCs/>
          <w:color w:val="000000"/>
          <w:sz w:val="22"/>
          <w:szCs w:val="22"/>
        </w:rPr>
      </w:pPr>
    </w:p>
    <w:p w14:paraId="6769C05A" w14:textId="1C9E5DB9" w:rsidR="00117460" w:rsidRPr="00857FE4" w:rsidRDefault="008A0258" w:rsidP="00117460">
      <w:pPr>
        <w:jc w:val="both"/>
        <w:rPr>
          <w:rFonts w:ascii="Garamond" w:hAnsi="Garamond" w:cs="Garamond"/>
          <w:b/>
          <w:strike/>
          <w:color w:val="EE0000"/>
          <w:sz w:val="22"/>
          <w:szCs w:val="22"/>
        </w:rPr>
      </w:pPr>
      <w:r w:rsidRPr="00AD1CBF">
        <w:rPr>
          <w:rFonts w:ascii="Garamond" w:hAnsi="Garamond" w:cs="Garamond"/>
          <w:b/>
          <w:color w:val="000000"/>
          <w:sz w:val="22"/>
          <w:szCs w:val="22"/>
        </w:rPr>
        <w:t>Número y nombre del indicador</w:t>
      </w:r>
      <w:r w:rsidR="009B6D6B" w:rsidRPr="00AD1CBF">
        <w:rPr>
          <w:rFonts w:ascii="Garamond" w:hAnsi="Garamond" w:cs="Garamond"/>
          <w:b/>
          <w:color w:val="000000"/>
          <w:sz w:val="22"/>
          <w:szCs w:val="22"/>
        </w:rPr>
        <w:t xml:space="preserve"> Plan de </w:t>
      </w:r>
      <w:r w:rsidR="009B6D6B" w:rsidRPr="001C69E5">
        <w:rPr>
          <w:rFonts w:ascii="Garamond" w:hAnsi="Garamond" w:cs="Garamond"/>
          <w:b/>
          <w:sz w:val="22"/>
          <w:szCs w:val="22"/>
        </w:rPr>
        <w:t>Desarrollo</w:t>
      </w:r>
      <w:r w:rsidR="003D5ABF" w:rsidRPr="001C69E5">
        <w:rPr>
          <w:rFonts w:ascii="Garamond" w:hAnsi="Garamond" w:cs="Garamond"/>
          <w:b/>
          <w:sz w:val="22"/>
          <w:szCs w:val="22"/>
        </w:rPr>
        <w:t xml:space="preserve"> </w:t>
      </w:r>
      <w:r w:rsidR="0046376D" w:rsidRPr="001C69E5">
        <w:rPr>
          <w:rFonts w:ascii="Garamond" w:hAnsi="Garamond" w:cs="Garamond"/>
          <w:b/>
          <w:sz w:val="22"/>
          <w:szCs w:val="22"/>
        </w:rPr>
        <w:t>y nombre de la Meta Plan de Desarrollo</w:t>
      </w:r>
    </w:p>
    <w:p w14:paraId="5F053973" w14:textId="77777777" w:rsidR="00117460" w:rsidRPr="001C69E5" w:rsidRDefault="00117460" w:rsidP="00117460">
      <w:pPr>
        <w:jc w:val="both"/>
        <w:rPr>
          <w:rFonts w:ascii="Garamond" w:hAnsi="Garamond" w:cs="Garamond"/>
          <w:b/>
          <w:sz w:val="22"/>
          <w:szCs w:val="22"/>
        </w:rPr>
      </w:pPr>
    </w:p>
    <w:p w14:paraId="6679DB2C" w14:textId="2A7EE40A" w:rsidR="00117460" w:rsidRDefault="00117460" w:rsidP="00117460">
      <w:pPr>
        <w:numPr>
          <w:ilvl w:val="0"/>
          <w:numId w:val="2"/>
        </w:numPr>
        <w:jc w:val="both"/>
        <w:rPr>
          <w:rFonts w:ascii="Garamond" w:hAnsi="Garamond" w:cs="Garamond"/>
          <w:bCs/>
          <w:sz w:val="22"/>
          <w:szCs w:val="22"/>
        </w:rPr>
      </w:pPr>
      <w:r w:rsidRPr="001C69E5">
        <w:rPr>
          <w:rFonts w:ascii="Garamond" w:hAnsi="Garamond" w:cs="Garamond"/>
          <w:bCs/>
          <w:sz w:val="22"/>
          <w:szCs w:val="22"/>
        </w:rPr>
        <w:t>Avance cuantitativo de la meta anual y plurianual (el indicador XXX</w:t>
      </w:r>
      <w:r w:rsidR="00D77040" w:rsidRPr="001C69E5">
        <w:rPr>
          <w:rFonts w:ascii="Garamond" w:hAnsi="Garamond" w:cs="Garamond"/>
          <w:bCs/>
          <w:sz w:val="22"/>
          <w:szCs w:val="22"/>
        </w:rPr>
        <w:t xml:space="preserve"> (Código Segplan)</w:t>
      </w:r>
      <w:r w:rsidRPr="001C69E5">
        <w:rPr>
          <w:rFonts w:ascii="Garamond" w:hAnsi="Garamond" w:cs="Garamond"/>
          <w:bCs/>
          <w:sz w:val="22"/>
          <w:szCs w:val="22"/>
        </w:rPr>
        <w:t xml:space="preserve"> del PDD cuenta con un avance del XX% </w:t>
      </w:r>
      <w:r w:rsidR="00F454BE" w:rsidRPr="001C69E5">
        <w:rPr>
          <w:rFonts w:ascii="Garamond" w:hAnsi="Garamond" w:cs="Garamond"/>
          <w:bCs/>
          <w:sz w:val="22"/>
          <w:szCs w:val="22"/>
        </w:rPr>
        <w:t xml:space="preserve">en la vigencia, y del XX% en el </w:t>
      </w:r>
      <w:r w:rsidR="007A24BC" w:rsidRPr="001C69E5">
        <w:rPr>
          <w:rFonts w:ascii="Garamond" w:hAnsi="Garamond" w:cs="Garamond"/>
          <w:bCs/>
          <w:sz w:val="22"/>
          <w:szCs w:val="22"/>
        </w:rPr>
        <w:t>cuatrienio</w:t>
      </w:r>
      <w:r w:rsidRPr="001C69E5">
        <w:rPr>
          <w:rFonts w:ascii="Garamond" w:hAnsi="Garamond" w:cs="Garamond"/>
          <w:bCs/>
          <w:sz w:val="22"/>
          <w:szCs w:val="22"/>
        </w:rPr>
        <w:t>, lo cual se refleja en las siguientes acciones</w:t>
      </w:r>
      <w:proofErr w:type="gramStart"/>
      <w:r w:rsidRPr="001C69E5">
        <w:rPr>
          <w:rFonts w:ascii="Garamond" w:hAnsi="Garamond" w:cs="Garamond"/>
          <w:bCs/>
          <w:sz w:val="22"/>
          <w:szCs w:val="22"/>
        </w:rPr>
        <w:t>:</w:t>
      </w:r>
      <w:r w:rsidR="00857FE4">
        <w:rPr>
          <w:rFonts w:ascii="Garamond" w:hAnsi="Garamond" w:cs="Garamond"/>
          <w:bCs/>
          <w:sz w:val="22"/>
          <w:szCs w:val="22"/>
        </w:rPr>
        <w:t xml:space="preserve"> )</w:t>
      </w:r>
      <w:proofErr w:type="gramEnd"/>
    </w:p>
    <w:p w14:paraId="6A0973B7" w14:textId="24DA7681" w:rsidR="00857FE4" w:rsidRPr="00857FE4" w:rsidRDefault="00857FE4" w:rsidP="00117460">
      <w:pPr>
        <w:numPr>
          <w:ilvl w:val="0"/>
          <w:numId w:val="2"/>
        </w:numPr>
        <w:jc w:val="both"/>
        <w:rPr>
          <w:rFonts w:ascii="Garamond" w:hAnsi="Garamond" w:cs="Garamond"/>
          <w:bCs/>
          <w:color w:val="808080" w:themeColor="background1" w:themeShade="80"/>
          <w:sz w:val="22"/>
          <w:szCs w:val="22"/>
        </w:rPr>
      </w:pPr>
      <w:r w:rsidRPr="00EF3596">
        <w:rPr>
          <w:rFonts w:ascii="Garamond" w:hAnsi="Garamond" w:cs="Garamond"/>
          <w:bCs/>
          <w:sz w:val="22"/>
          <w:szCs w:val="22"/>
        </w:rPr>
        <w:t>Párrafo de logros e impactos de la MPD en máximo 1.500 caracteres para cargar en Segplan.</w:t>
      </w:r>
      <w:r>
        <w:rPr>
          <w:rFonts w:ascii="Garamond" w:hAnsi="Garamond" w:cs="Garamond"/>
          <w:bCs/>
          <w:color w:val="EE0000"/>
          <w:sz w:val="22"/>
          <w:szCs w:val="22"/>
        </w:rPr>
        <w:t xml:space="preserve"> </w:t>
      </w:r>
      <w:r w:rsidRPr="00857FE4">
        <w:rPr>
          <w:rFonts w:ascii="Garamond" w:hAnsi="Garamond" w:cs="Garamond"/>
          <w:bCs/>
          <w:color w:val="808080" w:themeColor="background1" w:themeShade="80"/>
          <w:sz w:val="22"/>
          <w:szCs w:val="22"/>
        </w:rPr>
        <w:t>(</w:t>
      </w:r>
      <w:r>
        <w:rPr>
          <w:rFonts w:ascii="Garamond" w:hAnsi="Garamond" w:cs="Garamond"/>
          <w:bCs/>
          <w:color w:val="808080" w:themeColor="background1" w:themeShade="80"/>
          <w:sz w:val="22"/>
          <w:szCs w:val="22"/>
        </w:rPr>
        <w:t>A</w:t>
      </w:r>
      <w:r w:rsidRPr="00857FE4">
        <w:rPr>
          <w:rFonts w:ascii="Garamond" w:hAnsi="Garamond" w:cs="Garamond"/>
          <w:bCs/>
          <w:color w:val="808080" w:themeColor="background1" w:themeShade="80"/>
          <w:sz w:val="22"/>
          <w:szCs w:val="22"/>
        </w:rPr>
        <w:t>cumulado</w:t>
      </w:r>
      <w:r>
        <w:rPr>
          <w:rFonts w:ascii="Garamond" w:hAnsi="Garamond" w:cs="Garamond"/>
          <w:bCs/>
          <w:color w:val="808080" w:themeColor="background1" w:themeShade="80"/>
          <w:sz w:val="22"/>
          <w:szCs w:val="22"/>
        </w:rPr>
        <w:t xml:space="preserve"> vigencia y/o Acumulado cuatrienio</w:t>
      </w:r>
      <w:r w:rsidRPr="00857FE4">
        <w:rPr>
          <w:rFonts w:ascii="Garamond" w:hAnsi="Garamond" w:cs="Garamond"/>
          <w:bCs/>
          <w:color w:val="808080" w:themeColor="background1" w:themeShade="80"/>
          <w:sz w:val="22"/>
          <w:szCs w:val="22"/>
        </w:rPr>
        <w:t xml:space="preserve"> de acuerdo con el Periodo a reportar)</w:t>
      </w:r>
    </w:p>
    <w:p w14:paraId="6BDA247D" w14:textId="18C93055" w:rsidR="00117460" w:rsidRPr="00857FE4" w:rsidRDefault="00D77040" w:rsidP="00117460">
      <w:pPr>
        <w:numPr>
          <w:ilvl w:val="0"/>
          <w:numId w:val="2"/>
        </w:numPr>
        <w:jc w:val="both"/>
        <w:rPr>
          <w:rFonts w:ascii="Garamond" w:hAnsi="Garamond" w:cs="Garamond"/>
          <w:bCs/>
          <w:sz w:val="22"/>
          <w:szCs w:val="22"/>
        </w:rPr>
      </w:pPr>
      <w:r w:rsidRPr="001C69E5">
        <w:rPr>
          <w:rFonts w:ascii="Garamond" w:hAnsi="Garamond" w:cs="Garamond"/>
          <w:bCs/>
          <w:sz w:val="22"/>
          <w:szCs w:val="22"/>
        </w:rPr>
        <w:t>Acciones Desarrolladas</w:t>
      </w:r>
      <w:r w:rsidR="00117460" w:rsidRPr="001C69E5">
        <w:rPr>
          <w:rFonts w:ascii="Garamond" w:hAnsi="Garamond" w:cs="Garamond"/>
          <w:bCs/>
          <w:sz w:val="22"/>
          <w:szCs w:val="22"/>
        </w:rPr>
        <w:t xml:space="preserve"> </w:t>
      </w:r>
      <w:r w:rsidR="00117460" w:rsidRPr="00857FE4">
        <w:rPr>
          <w:rFonts w:ascii="Garamond" w:hAnsi="Garamond" w:cs="Garamond"/>
          <w:bCs/>
          <w:color w:val="808080" w:themeColor="background1" w:themeShade="80"/>
          <w:sz w:val="22"/>
          <w:szCs w:val="22"/>
        </w:rPr>
        <w:t>(Describa puntualmente que acciones se lograron que permitieron el avance del indicador/</w:t>
      </w:r>
      <w:r w:rsidRPr="00857FE4">
        <w:rPr>
          <w:rFonts w:ascii="Garamond" w:hAnsi="Garamond" w:cs="Garamond"/>
          <w:bCs/>
          <w:color w:val="808080" w:themeColor="background1" w:themeShade="80"/>
          <w:sz w:val="22"/>
          <w:szCs w:val="22"/>
        </w:rPr>
        <w:t>mes/trimestre/vigencia depende del periodo a reportar</w:t>
      </w:r>
      <w:r w:rsidR="00857FE4" w:rsidRPr="00857FE4">
        <w:rPr>
          <w:rFonts w:ascii="Garamond" w:hAnsi="Garamond" w:cs="Garamond"/>
          <w:bCs/>
          <w:color w:val="808080" w:themeColor="background1" w:themeShade="80"/>
          <w:sz w:val="22"/>
          <w:szCs w:val="22"/>
        </w:rPr>
        <w:t xml:space="preserve">, </w:t>
      </w:r>
      <w:r w:rsidR="00857FE4" w:rsidRPr="00EF3596">
        <w:rPr>
          <w:rFonts w:ascii="Garamond" w:hAnsi="Garamond" w:cs="Garamond"/>
          <w:bCs/>
          <w:sz w:val="22"/>
          <w:szCs w:val="22"/>
        </w:rPr>
        <w:t>en este apartado si se desea dar detalle por cada entregable lo puede realizar</w:t>
      </w:r>
      <w:r w:rsidR="00117460" w:rsidRPr="00EF3596">
        <w:rPr>
          <w:rFonts w:ascii="Garamond" w:hAnsi="Garamond" w:cs="Garamond"/>
          <w:bCs/>
          <w:sz w:val="22"/>
          <w:szCs w:val="22"/>
        </w:rPr>
        <w:t>)</w:t>
      </w:r>
    </w:p>
    <w:p w14:paraId="0989EA9A" w14:textId="77777777" w:rsidR="00857FE4" w:rsidRDefault="00857FE4" w:rsidP="00857FE4">
      <w:pPr>
        <w:pStyle w:val="Ttulo1"/>
        <w:numPr>
          <w:ilvl w:val="0"/>
          <w:numId w:val="0"/>
        </w:numPr>
      </w:pPr>
    </w:p>
    <w:p w14:paraId="253504D4" w14:textId="3507DBD9" w:rsidR="00857FE4" w:rsidRPr="00AD1CBF" w:rsidRDefault="00857FE4" w:rsidP="00857FE4">
      <w:pPr>
        <w:pStyle w:val="Ttulo1"/>
        <w:numPr>
          <w:ilvl w:val="0"/>
          <w:numId w:val="0"/>
        </w:numPr>
      </w:pPr>
      <w:r w:rsidRPr="00AD1CBF">
        <w:t>Retrasos y soluciones</w:t>
      </w:r>
    </w:p>
    <w:p w14:paraId="7E06FC86" w14:textId="77777777" w:rsidR="00857FE4" w:rsidRPr="00AD1CBF" w:rsidRDefault="00857FE4" w:rsidP="00857FE4">
      <w:pPr>
        <w:rPr>
          <w:rFonts w:ascii="Garamond" w:hAnsi="Garamond"/>
          <w:sz w:val="22"/>
          <w:szCs w:val="22"/>
        </w:rPr>
      </w:pPr>
    </w:p>
    <w:p w14:paraId="6D1293C4" w14:textId="2DA52F68" w:rsidR="00857FE4" w:rsidRPr="00AD1CBF" w:rsidRDefault="00857FE4" w:rsidP="00857FE4">
      <w:pPr>
        <w:rPr>
          <w:rFonts w:ascii="Garamond" w:hAnsi="Garamond" w:cs="Garamond"/>
          <w:bCs/>
          <w:color w:val="BFBFBF"/>
          <w:sz w:val="22"/>
          <w:szCs w:val="22"/>
        </w:rPr>
      </w:pPr>
      <w:r w:rsidRPr="00AD1CBF">
        <w:rPr>
          <w:rFonts w:ascii="Garamond" w:hAnsi="Garamond" w:cs="Garamond"/>
          <w:bCs/>
          <w:color w:val="BFBFBF"/>
          <w:sz w:val="22"/>
          <w:szCs w:val="22"/>
        </w:rPr>
        <w:t xml:space="preserve">Por cada meta </w:t>
      </w:r>
      <w:r>
        <w:rPr>
          <w:rFonts w:ascii="Garamond" w:hAnsi="Garamond" w:cs="Garamond"/>
          <w:bCs/>
          <w:color w:val="BFBFBF"/>
          <w:sz w:val="22"/>
          <w:szCs w:val="22"/>
        </w:rPr>
        <w:t>P</w:t>
      </w:r>
      <w:r w:rsidRPr="00AD1CBF">
        <w:rPr>
          <w:rFonts w:ascii="Garamond" w:hAnsi="Garamond" w:cs="Garamond"/>
          <w:bCs/>
          <w:color w:val="BFBFBF"/>
          <w:sz w:val="22"/>
          <w:szCs w:val="22"/>
        </w:rPr>
        <w:t>lan de desarrollo</w:t>
      </w:r>
      <w:r>
        <w:rPr>
          <w:rFonts w:ascii="Garamond" w:hAnsi="Garamond" w:cs="Garamond"/>
          <w:bCs/>
          <w:color w:val="BFBFBF"/>
          <w:sz w:val="22"/>
          <w:szCs w:val="22"/>
        </w:rPr>
        <w:t xml:space="preserve"> </w:t>
      </w:r>
      <w:r w:rsidRPr="00AD1CBF">
        <w:rPr>
          <w:rFonts w:ascii="Garamond" w:hAnsi="Garamond" w:cs="Garamond"/>
          <w:bCs/>
          <w:color w:val="BFBFBF"/>
          <w:sz w:val="22"/>
          <w:szCs w:val="22"/>
        </w:rPr>
        <w:t>incluir</w:t>
      </w:r>
      <w:r>
        <w:rPr>
          <w:rFonts w:ascii="Garamond" w:hAnsi="Garamond" w:cs="Garamond"/>
          <w:bCs/>
          <w:color w:val="BFBFBF"/>
          <w:sz w:val="22"/>
          <w:szCs w:val="22"/>
        </w:rPr>
        <w:t xml:space="preserve"> (Si existen)</w:t>
      </w:r>
    </w:p>
    <w:p w14:paraId="7CBBC667" w14:textId="77777777" w:rsidR="00857FE4" w:rsidRPr="00AD1CBF" w:rsidRDefault="00857FE4" w:rsidP="00857FE4">
      <w:pPr>
        <w:rPr>
          <w:rFonts w:ascii="Garamond" w:hAnsi="Garamond" w:cs="Garamond"/>
          <w:bCs/>
          <w:color w:val="BFBFBF"/>
          <w:sz w:val="22"/>
          <w:szCs w:val="22"/>
        </w:rPr>
      </w:pPr>
    </w:p>
    <w:p w14:paraId="6CCAAB6E" w14:textId="77777777" w:rsidR="009243CF" w:rsidRPr="00AD1CBF" w:rsidRDefault="009243CF" w:rsidP="009243CF">
      <w:pPr>
        <w:numPr>
          <w:ilvl w:val="0"/>
          <w:numId w:val="2"/>
        </w:numPr>
        <w:jc w:val="both"/>
        <w:rPr>
          <w:rFonts w:ascii="Garamond" w:hAnsi="Garamond" w:cs="Garamond"/>
          <w:bCs/>
          <w:color w:val="000000"/>
          <w:sz w:val="22"/>
          <w:szCs w:val="22"/>
        </w:rPr>
      </w:pPr>
      <w:r w:rsidRPr="00AD1CBF">
        <w:rPr>
          <w:rFonts w:ascii="Garamond" w:hAnsi="Garamond" w:cs="Garamond"/>
          <w:bCs/>
          <w:color w:val="000000"/>
          <w:sz w:val="22"/>
          <w:szCs w:val="22"/>
        </w:rPr>
        <w:t xml:space="preserve">Retrasos y soluciones (si existen) </w:t>
      </w:r>
      <w:r>
        <w:rPr>
          <w:rFonts w:ascii="Garamond" w:hAnsi="Garamond" w:cs="Garamond"/>
          <w:bCs/>
          <w:color w:val="000000"/>
          <w:sz w:val="22"/>
          <w:szCs w:val="22"/>
        </w:rPr>
        <w:t>Mes/T</w:t>
      </w:r>
      <w:r w:rsidRPr="00AD1CBF">
        <w:rPr>
          <w:rFonts w:ascii="Garamond" w:hAnsi="Garamond" w:cs="Garamond"/>
          <w:bCs/>
          <w:color w:val="000000"/>
          <w:sz w:val="22"/>
          <w:szCs w:val="22"/>
        </w:rPr>
        <w:t>rimestre</w:t>
      </w:r>
      <w:r>
        <w:rPr>
          <w:rFonts w:ascii="Garamond" w:hAnsi="Garamond" w:cs="Garamond"/>
          <w:bCs/>
          <w:color w:val="000000"/>
          <w:sz w:val="22"/>
          <w:szCs w:val="22"/>
        </w:rPr>
        <w:t>/Vigencia/Cuatrienio</w:t>
      </w:r>
      <w:r w:rsidRPr="00AD1CBF">
        <w:rPr>
          <w:rFonts w:ascii="Garamond" w:hAnsi="Garamond" w:cs="Garamond"/>
          <w:bCs/>
          <w:color w:val="000000"/>
          <w:sz w:val="22"/>
          <w:szCs w:val="22"/>
        </w:rPr>
        <w:t xml:space="preserve"> </w:t>
      </w:r>
      <w:r w:rsidRPr="00AD1CBF">
        <w:rPr>
          <w:rFonts w:ascii="Garamond" w:hAnsi="Garamond" w:cs="Garamond"/>
          <w:bCs/>
          <w:color w:val="AEAAAA"/>
          <w:sz w:val="22"/>
          <w:szCs w:val="22"/>
        </w:rPr>
        <w:t>(</w:t>
      </w:r>
      <w:r>
        <w:rPr>
          <w:rFonts w:ascii="Garamond" w:hAnsi="Garamond" w:cs="Garamond"/>
          <w:bCs/>
          <w:color w:val="AEAAAA"/>
          <w:sz w:val="22"/>
          <w:szCs w:val="22"/>
        </w:rPr>
        <w:t>Dependiendo el periodo a reportar, se deberá incorporar j</w:t>
      </w:r>
      <w:r w:rsidRPr="00AD1CBF">
        <w:rPr>
          <w:rFonts w:ascii="Garamond" w:hAnsi="Garamond" w:cs="Garamond"/>
          <w:bCs/>
          <w:color w:val="AEAAAA"/>
          <w:sz w:val="22"/>
          <w:szCs w:val="22"/>
        </w:rPr>
        <w:t>ustificación: se han presentado retrasos por XXX, para los cuales se han establecido los siguientes mecanismos de mitigación)</w:t>
      </w:r>
    </w:p>
    <w:p w14:paraId="7658FC79" w14:textId="5D87F0A1" w:rsidR="00857FE4" w:rsidRPr="00AD1CBF" w:rsidRDefault="00857FE4" w:rsidP="00857FE4">
      <w:pPr>
        <w:numPr>
          <w:ilvl w:val="0"/>
          <w:numId w:val="2"/>
        </w:numPr>
        <w:jc w:val="both"/>
        <w:rPr>
          <w:rFonts w:ascii="Garamond" w:hAnsi="Garamond" w:cs="Garamond"/>
          <w:bCs/>
          <w:color w:val="000000"/>
          <w:sz w:val="22"/>
          <w:szCs w:val="22"/>
        </w:rPr>
      </w:pPr>
      <w:r w:rsidRPr="00AD1CBF">
        <w:rPr>
          <w:rFonts w:ascii="Garamond" w:hAnsi="Garamond" w:cs="Garamond"/>
          <w:bCs/>
          <w:color w:val="000000"/>
          <w:sz w:val="22"/>
          <w:szCs w:val="22"/>
        </w:rPr>
        <w:t xml:space="preserve">Evidencias del mes </w:t>
      </w:r>
      <w:r w:rsidRPr="00AD1CBF">
        <w:rPr>
          <w:rFonts w:ascii="Garamond" w:hAnsi="Garamond" w:cs="Garamond"/>
          <w:bCs/>
          <w:color w:val="AEAAAA"/>
          <w:sz w:val="22"/>
          <w:szCs w:val="22"/>
        </w:rPr>
        <w:t>(</w:t>
      </w:r>
      <w:r>
        <w:rPr>
          <w:rFonts w:ascii="Garamond" w:hAnsi="Garamond" w:cs="Garamond"/>
          <w:bCs/>
          <w:color w:val="AEAAAA"/>
          <w:sz w:val="22"/>
          <w:szCs w:val="22"/>
        </w:rPr>
        <w:t>Descripción de las evidencias presentadas, l</w:t>
      </w:r>
      <w:r w:rsidRPr="00AD1CBF">
        <w:rPr>
          <w:rFonts w:ascii="Garamond" w:hAnsi="Garamond" w:cs="Garamond"/>
          <w:bCs/>
          <w:color w:val="AEAAAA"/>
          <w:sz w:val="22"/>
          <w:szCs w:val="22"/>
        </w:rPr>
        <w:t>istado evidencias</w:t>
      </w:r>
      <w:r>
        <w:rPr>
          <w:rFonts w:ascii="Garamond" w:hAnsi="Garamond" w:cs="Garamond"/>
          <w:bCs/>
          <w:color w:val="AEAAAA"/>
          <w:sz w:val="22"/>
          <w:szCs w:val="22"/>
        </w:rPr>
        <w:t xml:space="preserve"> con </w:t>
      </w:r>
      <w:proofErr w:type="gramStart"/>
      <w:r w:rsidRPr="00AD1CBF">
        <w:rPr>
          <w:rFonts w:ascii="Garamond" w:hAnsi="Garamond" w:cs="Garamond"/>
          <w:bCs/>
          <w:color w:val="AEAAAA"/>
          <w:sz w:val="22"/>
          <w:szCs w:val="22"/>
        </w:rPr>
        <w:t>link</w:t>
      </w:r>
      <w:proofErr w:type="gramEnd"/>
      <w:r>
        <w:rPr>
          <w:rFonts w:ascii="Garamond" w:hAnsi="Garamond" w:cs="Garamond"/>
          <w:bCs/>
          <w:color w:val="AEAAAA"/>
          <w:sz w:val="22"/>
          <w:szCs w:val="22"/>
        </w:rPr>
        <w:t xml:space="preserve"> de acceso habilitado del archivo cargado en la carpeta del SharePoint de la Oficina Asesora de Planeación, dependiendo de la programación de los entregables que tengan para la meta</w:t>
      </w:r>
      <w:r w:rsidRPr="00AD1CBF">
        <w:rPr>
          <w:rFonts w:ascii="Garamond" w:hAnsi="Garamond" w:cs="Garamond"/>
          <w:bCs/>
          <w:color w:val="AEAAAA"/>
          <w:sz w:val="22"/>
          <w:szCs w:val="22"/>
        </w:rPr>
        <w:t>)</w:t>
      </w:r>
    </w:p>
    <w:p w14:paraId="3EF3ACB2" w14:textId="77777777" w:rsidR="00857FE4" w:rsidRPr="001C69E5" w:rsidRDefault="00857FE4" w:rsidP="00857FE4">
      <w:pPr>
        <w:ind w:left="720"/>
        <w:jc w:val="both"/>
        <w:rPr>
          <w:rFonts w:ascii="Garamond" w:hAnsi="Garamond" w:cs="Garamond"/>
          <w:bCs/>
          <w:sz w:val="22"/>
          <w:szCs w:val="22"/>
        </w:rPr>
      </w:pPr>
    </w:p>
    <w:p w14:paraId="2AB6B2C4" w14:textId="77777777" w:rsidR="00117460" w:rsidRPr="001C69E5" w:rsidRDefault="00117460" w:rsidP="00117460">
      <w:pPr>
        <w:rPr>
          <w:rFonts w:ascii="Garamond" w:hAnsi="Garamond"/>
          <w:sz w:val="22"/>
          <w:szCs w:val="22"/>
        </w:rPr>
      </w:pPr>
    </w:p>
    <w:p w14:paraId="3DF4DDA6" w14:textId="30B3AE21" w:rsidR="00117460" w:rsidRPr="001C69E5" w:rsidRDefault="008A0258" w:rsidP="00117460">
      <w:pPr>
        <w:jc w:val="both"/>
        <w:rPr>
          <w:rFonts w:ascii="Garamond" w:hAnsi="Garamond" w:cs="Garamond"/>
          <w:bCs/>
          <w:sz w:val="22"/>
          <w:szCs w:val="22"/>
        </w:rPr>
      </w:pPr>
      <w:r w:rsidRPr="001C69E5">
        <w:rPr>
          <w:rFonts w:ascii="Garamond" w:hAnsi="Garamond" w:cs="Garamond"/>
          <w:b/>
          <w:sz w:val="22"/>
          <w:szCs w:val="22"/>
        </w:rPr>
        <w:t xml:space="preserve">Número y nombre de la </w:t>
      </w:r>
      <w:r w:rsidR="00FC5E7E" w:rsidRPr="001C69E5">
        <w:rPr>
          <w:rFonts w:ascii="Garamond" w:hAnsi="Garamond" w:cs="Garamond"/>
          <w:b/>
          <w:sz w:val="22"/>
          <w:szCs w:val="22"/>
        </w:rPr>
        <w:t>M</w:t>
      </w:r>
      <w:r w:rsidRPr="001C69E5">
        <w:rPr>
          <w:rFonts w:ascii="Garamond" w:hAnsi="Garamond" w:cs="Garamond"/>
          <w:b/>
          <w:sz w:val="22"/>
          <w:szCs w:val="22"/>
        </w:rPr>
        <w:t xml:space="preserve">eta </w:t>
      </w:r>
      <w:r w:rsidR="00FC5E7E" w:rsidRPr="001C69E5">
        <w:rPr>
          <w:rFonts w:ascii="Garamond" w:hAnsi="Garamond" w:cs="Garamond"/>
          <w:b/>
          <w:sz w:val="22"/>
          <w:szCs w:val="22"/>
        </w:rPr>
        <w:t>Proyecto</w:t>
      </w:r>
      <w:r w:rsidR="009243CF">
        <w:rPr>
          <w:rFonts w:ascii="Garamond" w:hAnsi="Garamond" w:cs="Garamond"/>
          <w:b/>
          <w:sz w:val="22"/>
          <w:szCs w:val="22"/>
        </w:rPr>
        <w:t xml:space="preserve">: </w:t>
      </w:r>
      <w:r w:rsidR="00117460" w:rsidRPr="001C69E5">
        <w:rPr>
          <w:rFonts w:ascii="Garamond" w:hAnsi="Garamond" w:cs="Garamond"/>
          <w:bCs/>
          <w:sz w:val="22"/>
          <w:szCs w:val="22"/>
        </w:rPr>
        <w:t xml:space="preserve">(Si la meta PDD y la meta proyecto coinciden, no es necesario realizar nuevamente la descripción </w:t>
      </w:r>
      <w:r w:rsidR="00275BBB">
        <w:rPr>
          <w:rFonts w:ascii="Garamond" w:hAnsi="Garamond" w:cs="Garamond"/>
          <w:bCs/>
          <w:sz w:val="22"/>
          <w:szCs w:val="22"/>
        </w:rPr>
        <w:t>de los logros</w:t>
      </w:r>
      <w:r w:rsidR="00D77040" w:rsidRPr="001C69E5">
        <w:rPr>
          <w:rFonts w:ascii="Garamond" w:hAnsi="Garamond" w:cs="Garamond"/>
          <w:bCs/>
          <w:sz w:val="22"/>
          <w:szCs w:val="22"/>
        </w:rPr>
        <w:t>, pero si es necesario identificarla informando que se reporta en el avance de la meta XXX</w:t>
      </w:r>
      <w:r w:rsidR="00117460" w:rsidRPr="001C69E5">
        <w:rPr>
          <w:rFonts w:ascii="Garamond" w:hAnsi="Garamond" w:cs="Garamond"/>
          <w:bCs/>
          <w:sz w:val="22"/>
          <w:szCs w:val="22"/>
        </w:rPr>
        <w:t>), en caso contrario, incluir por cada meta proyecto, la siguiente información:</w:t>
      </w:r>
    </w:p>
    <w:p w14:paraId="75E7F7FA" w14:textId="77777777" w:rsidR="00117460" w:rsidRPr="001C69E5" w:rsidRDefault="00117460" w:rsidP="00117460">
      <w:pPr>
        <w:jc w:val="both"/>
        <w:rPr>
          <w:rFonts w:ascii="Garamond" w:hAnsi="Garamond" w:cs="Garamond"/>
          <w:bCs/>
          <w:sz w:val="22"/>
          <w:szCs w:val="22"/>
        </w:rPr>
      </w:pPr>
    </w:p>
    <w:p w14:paraId="5F212762" w14:textId="0EC65722" w:rsidR="00117460" w:rsidRPr="001C69E5" w:rsidRDefault="00117460" w:rsidP="00117460">
      <w:pPr>
        <w:numPr>
          <w:ilvl w:val="0"/>
          <w:numId w:val="2"/>
        </w:numPr>
        <w:jc w:val="both"/>
        <w:rPr>
          <w:rFonts w:ascii="Garamond" w:hAnsi="Garamond" w:cs="Garamond"/>
          <w:bCs/>
          <w:sz w:val="22"/>
          <w:szCs w:val="22"/>
        </w:rPr>
      </w:pPr>
      <w:r w:rsidRPr="001C69E5">
        <w:rPr>
          <w:rFonts w:ascii="Garamond" w:hAnsi="Garamond" w:cs="Garamond"/>
          <w:bCs/>
          <w:sz w:val="22"/>
          <w:szCs w:val="22"/>
        </w:rPr>
        <w:t>Avance cuantitativo de la meta anual y plurianual (el indicador XXX de</w:t>
      </w:r>
      <w:r w:rsidR="0046376D" w:rsidRPr="001C69E5">
        <w:rPr>
          <w:rFonts w:ascii="Garamond" w:hAnsi="Garamond" w:cs="Garamond"/>
          <w:bCs/>
          <w:sz w:val="22"/>
          <w:szCs w:val="22"/>
        </w:rPr>
        <w:t xml:space="preserve"> la meta Proyecto </w:t>
      </w:r>
      <w:r w:rsidRPr="001C69E5">
        <w:rPr>
          <w:rFonts w:ascii="Garamond" w:hAnsi="Garamond" w:cs="Garamond"/>
          <w:bCs/>
          <w:sz w:val="22"/>
          <w:szCs w:val="22"/>
        </w:rPr>
        <w:t xml:space="preserve">cuenta con un avance del XX% </w:t>
      </w:r>
      <w:r w:rsidR="007A24BC" w:rsidRPr="001C69E5">
        <w:rPr>
          <w:rFonts w:ascii="Garamond" w:hAnsi="Garamond" w:cs="Garamond"/>
          <w:bCs/>
          <w:sz w:val="22"/>
          <w:szCs w:val="22"/>
        </w:rPr>
        <w:t>en la vigencia, y del XX% en el cuatrienio</w:t>
      </w:r>
      <w:r w:rsidRPr="001C69E5">
        <w:rPr>
          <w:rFonts w:ascii="Garamond" w:hAnsi="Garamond" w:cs="Garamond"/>
          <w:bCs/>
          <w:sz w:val="22"/>
          <w:szCs w:val="22"/>
        </w:rPr>
        <w:t>, lo cual se refleja en las siguientes acciones:)</w:t>
      </w:r>
    </w:p>
    <w:p w14:paraId="17A90084" w14:textId="26D4CAFB" w:rsidR="00275BBB" w:rsidRPr="00857FE4" w:rsidRDefault="00275BBB" w:rsidP="00275BBB">
      <w:pPr>
        <w:numPr>
          <w:ilvl w:val="0"/>
          <w:numId w:val="2"/>
        </w:numPr>
        <w:jc w:val="both"/>
        <w:rPr>
          <w:rFonts w:ascii="Garamond" w:hAnsi="Garamond" w:cs="Garamond"/>
          <w:bCs/>
          <w:color w:val="808080" w:themeColor="background1" w:themeShade="80"/>
          <w:sz w:val="22"/>
          <w:szCs w:val="22"/>
        </w:rPr>
      </w:pPr>
      <w:r w:rsidRPr="00EF3596">
        <w:rPr>
          <w:rFonts w:ascii="Garamond" w:hAnsi="Garamond" w:cs="Garamond"/>
          <w:bCs/>
          <w:sz w:val="22"/>
          <w:szCs w:val="22"/>
        </w:rPr>
        <w:t xml:space="preserve">Párrafo de logros e impactos de la Meta Proyecto en máximo 1.500 caracteres para cargar en Segplan. </w:t>
      </w:r>
      <w:r w:rsidRPr="00857FE4">
        <w:rPr>
          <w:rFonts w:ascii="Garamond" w:hAnsi="Garamond" w:cs="Garamond"/>
          <w:bCs/>
          <w:color w:val="808080" w:themeColor="background1" w:themeShade="80"/>
          <w:sz w:val="22"/>
          <w:szCs w:val="22"/>
        </w:rPr>
        <w:t>(</w:t>
      </w:r>
      <w:r>
        <w:rPr>
          <w:rFonts w:ascii="Garamond" w:hAnsi="Garamond" w:cs="Garamond"/>
          <w:bCs/>
          <w:color w:val="808080" w:themeColor="background1" w:themeShade="80"/>
          <w:sz w:val="22"/>
          <w:szCs w:val="22"/>
        </w:rPr>
        <w:t>A</w:t>
      </w:r>
      <w:r w:rsidRPr="00857FE4">
        <w:rPr>
          <w:rFonts w:ascii="Garamond" w:hAnsi="Garamond" w:cs="Garamond"/>
          <w:bCs/>
          <w:color w:val="808080" w:themeColor="background1" w:themeShade="80"/>
          <w:sz w:val="22"/>
          <w:szCs w:val="22"/>
        </w:rPr>
        <w:t>cumulado</w:t>
      </w:r>
      <w:r>
        <w:rPr>
          <w:rFonts w:ascii="Garamond" w:hAnsi="Garamond" w:cs="Garamond"/>
          <w:bCs/>
          <w:color w:val="808080" w:themeColor="background1" w:themeShade="80"/>
          <w:sz w:val="22"/>
          <w:szCs w:val="22"/>
        </w:rPr>
        <w:t xml:space="preserve"> vigencia y/o Acumulado cuatrienio</w:t>
      </w:r>
      <w:r w:rsidRPr="00857FE4">
        <w:rPr>
          <w:rFonts w:ascii="Garamond" w:hAnsi="Garamond" w:cs="Garamond"/>
          <w:bCs/>
          <w:color w:val="808080" w:themeColor="background1" w:themeShade="80"/>
          <w:sz w:val="22"/>
          <w:szCs w:val="22"/>
        </w:rPr>
        <w:t xml:space="preserve"> de acuerdo con el Periodo a reportar)</w:t>
      </w:r>
    </w:p>
    <w:p w14:paraId="3E485CD1" w14:textId="5AE8D156" w:rsidR="00275BBB" w:rsidRPr="00857FE4" w:rsidRDefault="00FC5E7E" w:rsidP="00275BBB">
      <w:pPr>
        <w:numPr>
          <w:ilvl w:val="0"/>
          <w:numId w:val="2"/>
        </w:numPr>
        <w:jc w:val="both"/>
        <w:rPr>
          <w:rFonts w:ascii="Garamond" w:hAnsi="Garamond" w:cs="Garamond"/>
          <w:bCs/>
          <w:sz w:val="22"/>
          <w:szCs w:val="22"/>
        </w:rPr>
      </w:pPr>
      <w:r w:rsidRPr="00FC5E7E">
        <w:rPr>
          <w:rFonts w:ascii="Garamond" w:hAnsi="Garamond" w:cs="Garamond"/>
          <w:bCs/>
          <w:color w:val="000000"/>
          <w:sz w:val="22"/>
          <w:szCs w:val="22"/>
        </w:rPr>
        <w:t xml:space="preserve">Acciones Desarrolladas </w:t>
      </w:r>
      <w:r w:rsidR="00275BBB" w:rsidRPr="00857FE4">
        <w:rPr>
          <w:rFonts w:ascii="Garamond" w:hAnsi="Garamond" w:cs="Garamond"/>
          <w:bCs/>
          <w:color w:val="808080" w:themeColor="background1" w:themeShade="80"/>
          <w:sz w:val="22"/>
          <w:szCs w:val="22"/>
        </w:rPr>
        <w:t>(Describa puntualmente que acciones se lograron que permitieron el avance del indicador</w:t>
      </w:r>
      <w:r w:rsidR="00E7335A">
        <w:rPr>
          <w:rFonts w:ascii="Garamond" w:hAnsi="Garamond" w:cs="Garamond"/>
          <w:bCs/>
          <w:color w:val="808080" w:themeColor="background1" w:themeShade="80"/>
          <w:sz w:val="22"/>
          <w:szCs w:val="22"/>
        </w:rPr>
        <w:t>/</w:t>
      </w:r>
      <w:r w:rsidR="00275BBB" w:rsidRPr="004F2AF0">
        <w:rPr>
          <w:rFonts w:ascii="Garamond" w:hAnsi="Garamond" w:cs="Garamond"/>
          <w:bCs/>
          <w:color w:val="EE0000"/>
          <w:sz w:val="22"/>
          <w:szCs w:val="22"/>
        </w:rPr>
        <w:t xml:space="preserve"> </w:t>
      </w:r>
      <w:r w:rsidR="00275BBB" w:rsidRPr="00857FE4">
        <w:rPr>
          <w:rFonts w:ascii="Garamond" w:hAnsi="Garamond" w:cs="Garamond"/>
          <w:bCs/>
          <w:color w:val="808080" w:themeColor="background1" w:themeShade="80"/>
          <w:sz w:val="22"/>
          <w:szCs w:val="22"/>
        </w:rPr>
        <w:t xml:space="preserve">mes/trimestre/vigencia depende del periodo a reportar, </w:t>
      </w:r>
      <w:r w:rsidR="00275BBB" w:rsidRPr="00EF3596">
        <w:rPr>
          <w:rFonts w:ascii="Garamond" w:hAnsi="Garamond" w:cs="Garamond"/>
          <w:bCs/>
          <w:sz w:val="22"/>
          <w:szCs w:val="22"/>
        </w:rPr>
        <w:t>en este apartado si se desea dar detalle por cada entregable lo puede realizar)</w:t>
      </w:r>
    </w:p>
    <w:p w14:paraId="3034A2FA" w14:textId="791D97C3" w:rsidR="00FC5E7E" w:rsidRPr="00FC5E7E" w:rsidRDefault="00FC5E7E" w:rsidP="00275BBB">
      <w:pPr>
        <w:ind w:left="720"/>
        <w:jc w:val="both"/>
        <w:rPr>
          <w:rFonts w:ascii="Garamond" w:hAnsi="Garamond" w:cs="Garamond"/>
          <w:bCs/>
          <w:color w:val="000000"/>
          <w:sz w:val="22"/>
          <w:szCs w:val="22"/>
        </w:rPr>
      </w:pPr>
    </w:p>
    <w:p w14:paraId="6C00BB0C" w14:textId="77777777" w:rsidR="008F121D" w:rsidRDefault="008F121D" w:rsidP="008F121D">
      <w:pPr>
        <w:jc w:val="both"/>
        <w:rPr>
          <w:rFonts w:ascii="Garamond" w:hAnsi="Garamond" w:cs="Garamond"/>
          <w:bCs/>
          <w:color w:val="000000"/>
          <w:sz w:val="22"/>
          <w:szCs w:val="22"/>
        </w:rPr>
      </w:pPr>
    </w:p>
    <w:p w14:paraId="5121960E" w14:textId="77777777" w:rsidR="00275BBB" w:rsidRPr="00AD1CBF" w:rsidRDefault="00275BBB" w:rsidP="00275BBB">
      <w:pPr>
        <w:pStyle w:val="Ttulo1"/>
        <w:numPr>
          <w:ilvl w:val="0"/>
          <w:numId w:val="0"/>
        </w:numPr>
      </w:pPr>
      <w:r w:rsidRPr="00AD1CBF">
        <w:t>Retrasos y soluciones</w:t>
      </w:r>
    </w:p>
    <w:p w14:paraId="10866790" w14:textId="77777777" w:rsidR="00275BBB" w:rsidRPr="00AD1CBF" w:rsidRDefault="00275BBB" w:rsidP="00275BBB">
      <w:pPr>
        <w:rPr>
          <w:rFonts w:ascii="Garamond" w:hAnsi="Garamond"/>
          <w:sz w:val="22"/>
          <w:szCs w:val="22"/>
        </w:rPr>
      </w:pPr>
    </w:p>
    <w:p w14:paraId="0F3FB5F0" w14:textId="632BECE8" w:rsidR="00275BBB" w:rsidRPr="00AD1CBF" w:rsidRDefault="00275BBB" w:rsidP="00275BBB">
      <w:pPr>
        <w:rPr>
          <w:rFonts w:ascii="Garamond" w:hAnsi="Garamond" w:cs="Garamond"/>
          <w:bCs/>
          <w:color w:val="BFBFBF"/>
          <w:sz w:val="22"/>
          <w:szCs w:val="22"/>
        </w:rPr>
      </w:pPr>
      <w:r w:rsidRPr="00AD1CBF">
        <w:rPr>
          <w:rFonts w:ascii="Garamond" w:hAnsi="Garamond" w:cs="Garamond"/>
          <w:bCs/>
          <w:color w:val="BFBFBF"/>
          <w:sz w:val="22"/>
          <w:szCs w:val="22"/>
        </w:rPr>
        <w:t xml:space="preserve">Por cada meta </w:t>
      </w:r>
      <w:r w:rsidR="003503A0">
        <w:rPr>
          <w:rFonts w:ascii="Garamond" w:hAnsi="Garamond" w:cs="Garamond"/>
          <w:bCs/>
          <w:color w:val="BFBFBF"/>
          <w:sz w:val="22"/>
          <w:szCs w:val="22"/>
        </w:rPr>
        <w:t>Proyecto se deberá</w:t>
      </w:r>
      <w:r>
        <w:rPr>
          <w:rFonts w:ascii="Garamond" w:hAnsi="Garamond" w:cs="Garamond"/>
          <w:bCs/>
          <w:color w:val="BFBFBF"/>
          <w:sz w:val="22"/>
          <w:szCs w:val="22"/>
        </w:rPr>
        <w:t xml:space="preserve"> </w:t>
      </w:r>
      <w:r w:rsidRPr="00AD1CBF">
        <w:rPr>
          <w:rFonts w:ascii="Garamond" w:hAnsi="Garamond" w:cs="Garamond"/>
          <w:bCs/>
          <w:color w:val="BFBFBF"/>
          <w:sz w:val="22"/>
          <w:szCs w:val="22"/>
        </w:rPr>
        <w:t>incluir</w:t>
      </w:r>
      <w:r>
        <w:rPr>
          <w:rFonts w:ascii="Garamond" w:hAnsi="Garamond" w:cs="Garamond"/>
          <w:bCs/>
          <w:color w:val="BFBFBF"/>
          <w:sz w:val="22"/>
          <w:szCs w:val="22"/>
        </w:rPr>
        <w:t xml:space="preserve"> (Si existen)</w:t>
      </w:r>
    </w:p>
    <w:p w14:paraId="1A337BA0" w14:textId="77777777" w:rsidR="00275BBB" w:rsidRPr="00AD1CBF" w:rsidRDefault="00275BBB" w:rsidP="00275BBB">
      <w:pPr>
        <w:rPr>
          <w:rFonts w:ascii="Garamond" w:hAnsi="Garamond" w:cs="Garamond"/>
          <w:bCs/>
          <w:color w:val="BFBFBF"/>
          <w:sz w:val="22"/>
          <w:szCs w:val="22"/>
        </w:rPr>
      </w:pPr>
    </w:p>
    <w:p w14:paraId="441A6EE2" w14:textId="1816C63E" w:rsidR="00275BBB" w:rsidRPr="00AD1CBF" w:rsidRDefault="00275BBB" w:rsidP="00275BBB">
      <w:pPr>
        <w:numPr>
          <w:ilvl w:val="0"/>
          <w:numId w:val="2"/>
        </w:numPr>
        <w:jc w:val="both"/>
        <w:rPr>
          <w:rFonts w:ascii="Garamond" w:hAnsi="Garamond" w:cs="Garamond"/>
          <w:bCs/>
          <w:color w:val="000000"/>
          <w:sz w:val="22"/>
          <w:szCs w:val="22"/>
        </w:rPr>
      </w:pPr>
      <w:r w:rsidRPr="00AD1CBF">
        <w:rPr>
          <w:rFonts w:ascii="Garamond" w:hAnsi="Garamond" w:cs="Garamond"/>
          <w:bCs/>
          <w:color w:val="000000"/>
          <w:sz w:val="22"/>
          <w:szCs w:val="22"/>
        </w:rPr>
        <w:lastRenderedPageBreak/>
        <w:t xml:space="preserve">Retrasos y soluciones (si existen) </w:t>
      </w:r>
      <w:r>
        <w:rPr>
          <w:rFonts w:ascii="Garamond" w:hAnsi="Garamond" w:cs="Garamond"/>
          <w:bCs/>
          <w:color w:val="000000"/>
          <w:sz w:val="22"/>
          <w:szCs w:val="22"/>
        </w:rPr>
        <w:t>Mes/T</w:t>
      </w:r>
      <w:r w:rsidRPr="00AD1CBF">
        <w:rPr>
          <w:rFonts w:ascii="Garamond" w:hAnsi="Garamond" w:cs="Garamond"/>
          <w:bCs/>
          <w:color w:val="000000"/>
          <w:sz w:val="22"/>
          <w:szCs w:val="22"/>
        </w:rPr>
        <w:t>rimestre</w:t>
      </w:r>
      <w:r>
        <w:rPr>
          <w:rFonts w:ascii="Garamond" w:hAnsi="Garamond" w:cs="Garamond"/>
          <w:bCs/>
          <w:color w:val="000000"/>
          <w:sz w:val="22"/>
          <w:szCs w:val="22"/>
        </w:rPr>
        <w:t>/Vigencia</w:t>
      </w:r>
      <w:r w:rsidR="009243CF">
        <w:rPr>
          <w:rFonts w:ascii="Garamond" w:hAnsi="Garamond" w:cs="Garamond"/>
          <w:bCs/>
          <w:color w:val="000000"/>
          <w:sz w:val="22"/>
          <w:szCs w:val="22"/>
        </w:rPr>
        <w:t>/Cuatrienio</w:t>
      </w:r>
      <w:r w:rsidRPr="00AD1CBF">
        <w:rPr>
          <w:rFonts w:ascii="Garamond" w:hAnsi="Garamond" w:cs="Garamond"/>
          <w:bCs/>
          <w:color w:val="000000"/>
          <w:sz w:val="22"/>
          <w:szCs w:val="22"/>
        </w:rPr>
        <w:t xml:space="preserve"> </w:t>
      </w:r>
      <w:r w:rsidRPr="00AD1CBF">
        <w:rPr>
          <w:rFonts w:ascii="Garamond" w:hAnsi="Garamond" w:cs="Garamond"/>
          <w:bCs/>
          <w:color w:val="AEAAAA"/>
          <w:sz w:val="22"/>
          <w:szCs w:val="22"/>
        </w:rPr>
        <w:t>(</w:t>
      </w:r>
      <w:r w:rsidR="009243CF">
        <w:rPr>
          <w:rFonts w:ascii="Garamond" w:hAnsi="Garamond" w:cs="Garamond"/>
          <w:bCs/>
          <w:color w:val="AEAAAA"/>
          <w:sz w:val="22"/>
          <w:szCs w:val="22"/>
        </w:rPr>
        <w:t>Dependiendo el periodo a reportar, se deberá incorporar j</w:t>
      </w:r>
      <w:r w:rsidRPr="00AD1CBF">
        <w:rPr>
          <w:rFonts w:ascii="Garamond" w:hAnsi="Garamond" w:cs="Garamond"/>
          <w:bCs/>
          <w:color w:val="AEAAAA"/>
          <w:sz w:val="22"/>
          <w:szCs w:val="22"/>
        </w:rPr>
        <w:t>ustificación: se han presentado retrasos por XXX, para los cuales se han establecido los siguientes mecanismos de mitigación)</w:t>
      </w:r>
    </w:p>
    <w:p w14:paraId="451CB210" w14:textId="77777777" w:rsidR="00275BBB" w:rsidRPr="00AD1CBF" w:rsidRDefault="00275BBB" w:rsidP="00275BBB">
      <w:pPr>
        <w:numPr>
          <w:ilvl w:val="0"/>
          <w:numId w:val="2"/>
        </w:numPr>
        <w:jc w:val="both"/>
        <w:rPr>
          <w:rFonts w:ascii="Garamond" w:hAnsi="Garamond" w:cs="Garamond"/>
          <w:bCs/>
          <w:color w:val="000000"/>
          <w:sz w:val="22"/>
          <w:szCs w:val="22"/>
        </w:rPr>
      </w:pPr>
      <w:r w:rsidRPr="00AD1CBF">
        <w:rPr>
          <w:rFonts w:ascii="Garamond" w:hAnsi="Garamond" w:cs="Garamond"/>
          <w:bCs/>
          <w:color w:val="000000"/>
          <w:sz w:val="22"/>
          <w:szCs w:val="22"/>
        </w:rPr>
        <w:t xml:space="preserve">Evidencias del mes </w:t>
      </w:r>
      <w:r w:rsidRPr="00AD1CBF">
        <w:rPr>
          <w:rFonts w:ascii="Garamond" w:hAnsi="Garamond" w:cs="Garamond"/>
          <w:bCs/>
          <w:color w:val="AEAAAA"/>
          <w:sz w:val="22"/>
          <w:szCs w:val="22"/>
        </w:rPr>
        <w:t>(</w:t>
      </w:r>
      <w:r>
        <w:rPr>
          <w:rFonts w:ascii="Garamond" w:hAnsi="Garamond" w:cs="Garamond"/>
          <w:bCs/>
          <w:color w:val="AEAAAA"/>
          <w:sz w:val="22"/>
          <w:szCs w:val="22"/>
        </w:rPr>
        <w:t>Descripción de las evidencias presentadas, l</w:t>
      </w:r>
      <w:r w:rsidRPr="00AD1CBF">
        <w:rPr>
          <w:rFonts w:ascii="Garamond" w:hAnsi="Garamond" w:cs="Garamond"/>
          <w:bCs/>
          <w:color w:val="AEAAAA"/>
          <w:sz w:val="22"/>
          <w:szCs w:val="22"/>
        </w:rPr>
        <w:t>istado evidencias</w:t>
      </w:r>
      <w:r>
        <w:rPr>
          <w:rFonts w:ascii="Garamond" w:hAnsi="Garamond" w:cs="Garamond"/>
          <w:bCs/>
          <w:color w:val="AEAAAA"/>
          <w:sz w:val="22"/>
          <w:szCs w:val="22"/>
        </w:rPr>
        <w:t xml:space="preserve"> con </w:t>
      </w:r>
      <w:proofErr w:type="gramStart"/>
      <w:r w:rsidRPr="00AD1CBF">
        <w:rPr>
          <w:rFonts w:ascii="Garamond" w:hAnsi="Garamond" w:cs="Garamond"/>
          <w:bCs/>
          <w:color w:val="AEAAAA"/>
          <w:sz w:val="22"/>
          <w:szCs w:val="22"/>
        </w:rPr>
        <w:t>link</w:t>
      </w:r>
      <w:proofErr w:type="gramEnd"/>
      <w:r>
        <w:rPr>
          <w:rFonts w:ascii="Garamond" w:hAnsi="Garamond" w:cs="Garamond"/>
          <w:bCs/>
          <w:color w:val="AEAAAA"/>
          <w:sz w:val="22"/>
          <w:szCs w:val="22"/>
        </w:rPr>
        <w:t xml:space="preserve"> de acceso habilitado del archivo cargado en la carpeta del SharePoint de la Oficina Asesora de Planeación, dependiendo de la programación de los entregables que tengan para la meta</w:t>
      </w:r>
      <w:r w:rsidRPr="00AD1CBF">
        <w:rPr>
          <w:rFonts w:ascii="Garamond" w:hAnsi="Garamond" w:cs="Garamond"/>
          <w:bCs/>
          <w:color w:val="AEAAAA"/>
          <w:sz w:val="22"/>
          <w:szCs w:val="22"/>
        </w:rPr>
        <w:t>)</w:t>
      </w:r>
    </w:p>
    <w:p w14:paraId="47C1A917" w14:textId="77777777" w:rsidR="008F121D" w:rsidRDefault="008F121D" w:rsidP="003864E5">
      <w:pPr>
        <w:jc w:val="both"/>
        <w:rPr>
          <w:rFonts w:ascii="Garamond" w:hAnsi="Garamond" w:cs="Garamond"/>
          <w:bCs/>
          <w:color w:val="000000"/>
          <w:sz w:val="22"/>
          <w:szCs w:val="22"/>
        </w:rPr>
      </w:pPr>
    </w:p>
    <w:p w14:paraId="083E87B9" w14:textId="3281EE32" w:rsidR="00275BBB" w:rsidRPr="00275BBB" w:rsidRDefault="00275BBB" w:rsidP="003864E5">
      <w:pPr>
        <w:jc w:val="both"/>
        <w:rPr>
          <w:rFonts w:ascii="Garamond" w:hAnsi="Garamond" w:cs="Garamond"/>
          <w:b/>
          <w:color w:val="000000"/>
          <w:sz w:val="22"/>
          <w:szCs w:val="22"/>
        </w:rPr>
      </w:pPr>
      <w:r w:rsidRPr="00275BBB">
        <w:rPr>
          <w:rFonts w:ascii="Garamond" w:hAnsi="Garamond" w:cs="Garamond"/>
          <w:b/>
          <w:color w:val="000000"/>
          <w:sz w:val="22"/>
          <w:szCs w:val="22"/>
        </w:rPr>
        <w:t>NOTA: Si el Proyecto de Inversión cuenta con varias metas del Plan de Desarrollo y varias metas del proyecto, deberá incorporarse la misma estructura para cada una de ellas.</w:t>
      </w:r>
    </w:p>
    <w:p w14:paraId="4E4164FB" w14:textId="77777777" w:rsidR="00117460" w:rsidRPr="00AD1CBF" w:rsidRDefault="00117460" w:rsidP="00117460">
      <w:pPr>
        <w:rPr>
          <w:rFonts w:ascii="Garamond" w:hAnsi="Garamond"/>
          <w:sz w:val="22"/>
          <w:szCs w:val="22"/>
        </w:rPr>
      </w:pPr>
    </w:p>
    <w:p w14:paraId="3DCBD2D1" w14:textId="555D3EEC" w:rsidR="00117460" w:rsidRPr="00AD1CBF" w:rsidRDefault="008A0258" w:rsidP="008A0258">
      <w:pPr>
        <w:jc w:val="both"/>
        <w:rPr>
          <w:rFonts w:ascii="Garamond" w:hAnsi="Garamond" w:cs="Garamond"/>
          <w:b/>
          <w:i/>
          <w:iCs/>
          <w:color w:val="000000"/>
          <w:sz w:val="22"/>
          <w:szCs w:val="22"/>
        </w:rPr>
      </w:pPr>
      <w:r w:rsidRPr="00AD1CBF">
        <w:rPr>
          <w:rFonts w:ascii="Garamond" w:hAnsi="Garamond" w:cs="Garamond"/>
          <w:b/>
          <w:i/>
          <w:iCs/>
          <w:color w:val="000000"/>
          <w:sz w:val="22"/>
          <w:szCs w:val="22"/>
        </w:rPr>
        <w:t xml:space="preserve">Soporte cualitativo del avance de los indicadores de </w:t>
      </w:r>
      <w:r w:rsidR="00793374" w:rsidRPr="00AD1CBF">
        <w:rPr>
          <w:rFonts w:ascii="Garamond" w:hAnsi="Garamond" w:cs="Garamond"/>
          <w:b/>
          <w:i/>
          <w:iCs/>
          <w:color w:val="000000"/>
          <w:sz w:val="22"/>
          <w:szCs w:val="22"/>
        </w:rPr>
        <w:t xml:space="preserve">las </w:t>
      </w:r>
      <w:r w:rsidR="00FC5E7E">
        <w:rPr>
          <w:rFonts w:ascii="Garamond" w:hAnsi="Garamond" w:cs="Garamond"/>
          <w:b/>
          <w:i/>
          <w:iCs/>
          <w:color w:val="000000"/>
          <w:sz w:val="22"/>
          <w:szCs w:val="22"/>
        </w:rPr>
        <w:t>M</w:t>
      </w:r>
      <w:r w:rsidR="00793374" w:rsidRPr="00AD1CBF">
        <w:rPr>
          <w:rFonts w:ascii="Garamond" w:hAnsi="Garamond" w:cs="Garamond"/>
          <w:b/>
          <w:i/>
          <w:iCs/>
          <w:color w:val="000000"/>
          <w:sz w:val="22"/>
          <w:szCs w:val="22"/>
        </w:rPr>
        <w:t>etas</w:t>
      </w:r>
      <w:r w:rsidRPr="00AD1CBF">
        <w:rPr>
          <w:rFonts w:ascii="Garamond" w:hAnsi="Garamond" w:cs="Garamond"/>
          <w:b/>
          <w:i/>
          <w:iCs/>
          <w:color w:val="000000"/>
          <w:sz w:val="22"/>
          <w:szCs w:val="22"/>
        </w:rPr>
        <w:t xml:space="preserve"> </w:t>
      </w:r>
      <w:r w:rsidR="00FC5E7E">
        <w:rPr>
          <w:rFonts w:ascii="Garamond" w:hAnsi="Garamond" w:cs="Garamond"/>
          <w:b/>
          <w:i/>
          <w:iCs/>
          <w:color w:val="000000"/>
          <w:sz w:val="22"/>
          <w:szCs w:val="22"/>
        </w:rPr>
        <w:t>MGA</w:t>
      </w:r>
      <w:r w:rsidR="007A24BC">
        <w:rPr>
          <w:rFonts w:ascii="Garamond" w:hAnsi="Garamond" w:cs="Garamond"/>
          <w:b/>
          <w:i/>
          <w:iCs/>
          <w:color w:val="000000"/>
          <w:sz w:val="22"/>
          <w:szCs w:val="22"/>
        </w:rPr>
        <w:t xml:space="preserve"> </w:t>
      </w:r>
      <w:r w:rsidRPr="00AD1CBF">
        <w:rPr>
          <w:rFonts w:ascii="Garamond" w:hAnsi="Garamond" w:cs="Garamond"/>
          <w:b/>
          <w:i/>
          <w:iCs/>
          <w:color w:val="000000"/>
          <w:sz w:val="22"/>
          <w:szCs w:val="22"/>
        </w:rPr>
        <w:t xml:space="preserve">para el registro </w:t>
      </w:r>
      <w:r w:rsidR="003864E5" w:rsidRPr="00AD1CBF">
        <w:rPr>
          <w:rFonts w:ascii="Garamond" w:hAnsi="Garamond" w:cs="Garamond"/>
          <w:b/>
          <w:i/>
          <w:iCs/>
          <w:color w:val="000000"/>
          <w:sz w:val="22"/>
          <w:szCs w:val="22"/>
        </w:rPr>
        <w:t xml:space="preserve">en </w:t>
      </w:r>
      <w:r w:rsidR="003864E5">
        <w:rPr>
          <w:rFonts w:ascii="Garamond" w:hAnsi="Garamond" w:cs="Garamond"/>
          <w:b/>
          <w:i/>
          <w:iCs/>
          <w:color w:val="000000"/>
          <w:sz w:val="22"/>
          <w:szCs w:val="22"/>
        </w:rPr>
        <w:t>la Plataforma</w:t>
      </w:r>
      <w:r w:rsidR="00FC5E7E" w:rsidRPr="00FC5E7E">
        <w:rPr>
          <w:rFonts w:ascii="Garamond" w:hAnsi="Garamond" w:cs="Garamond"/>
          <w:b/>
          <w:i/>
          <w:iCs/>
          <w:color w:val="000000"/>
          <w:sz w:val="22"/>
          <w:szCs w:val="22"/>
        </w:rPr>
        <w:t xml:space="preserve"> Integrada de Inversión Pública (PIIP) </w:t>
      </w:r>
    </w:p>
    <w:p w14:paraId="4F636967" w14:textId="77777777" w:rsidR="00117460" w:rsidRPr="00AD1CBF" w:rsidRDefault="00117460" w:rsidP="00117460">
      <w:pPr>
        <w:rPr>
          <w:rFonts w:ascii="Garamond" w:hAnsi="Garamond" w:cs="Garamond"/>
          <w:b/>
          <w:color w:val="000000"/>
          <w:sz w:val="22"/>
          <w:szCs w:val="22"/>
        </w:rPr>
      </w:pPr>
    </w:p>
    <w:p w14:paraId="33CF6737" w14:textId="7543CD61" w:rsidR="00117460" w:rsidRDefault="00117460" w:rsidP="00117460">
      <w:pPr>
        <w:jc w:val="both"/>
        <w:rPr>
          <w:rFonts w:ascii="Garamond" w:hAnsi="Garamond" w:cs="Garamond"/>
          <w:bCs/>
          <w:color w:val="AEAAAA"/>
          <w:sz w:val="22"/>
          <w:szCs w:val="22"/>
        </w:rPr>
      </w:pPr>
      <w:r w:rsidRPr="00AD1CBF">
        <w:rPr>
          <w:rFonts w:ascii="Garamond" w:hAnsi="Garamond" w:cs="Garamond"/>
          <w:bCs/>
          <w:color w:val="AEAAAA"/>
          <w:sz w:val="22"/>
          <w:szCs w:val="22"/>
        </w:rPr>
        <w:t xml:space="preserve">Por cada indicador de </w:t>
      </w:r>
      <w:r w:rsidR="00FC5E7E">
        <w:rPr>
          <w:rFonts w:ascii="Garamond" w:hAnsi="Garamond" w:cs="Garamond"/>
          <w:bCs/>
          <w:color w:val="AEAAAA"/>
          <w:sz w:val="22"/>
          <w:szCs w:val="22"/>
        </w:rPr>
        <w:t>MGA</w:t>
      </w:r>
      <w:r w:rsidR="00FC5E7E" w:rsidRPr="00AD1CBF">
        <w:rPr>
          <w:rFonts w:ascii="Garamond" w:hAnsi="Garamond" w:cs="Garamond"/>
          <w:bCs/>
          <w:color w:val="AEAAAA"/>
          <w:sz w:val="22"/>
          <w:szCs w:val="22"/>
        </w:rPr>
        <w:t xml:space="preserve"> </w:t>
      </w:r>
      <w:r w:rsidRPr="00AD1CBF">
        <w:rPr>
          <w:rFonts w:ascii="Garamond" w:hAnsi="Garamond" w:cs="Garamond"/>
          <w:bCs/>
          <w:color w:val="AEAAAA"/>
          <w:sz w:val="22"/>
          <w:szCs w:val="22"/>
        </w:rPr>
        <w:t xml:space="preserve">del proyecto </w:t>
      </w:r>
      <w:r w:rsidR="00FC5E7E">
        <w:rPr>
          <w:rFonts w:ascii="Garamond" w:hAnsi="Garamond" w:cs="Garamond"/>
          <w:bCs/>
          <w:color w:val="AEAAAA"/>
          <w:sz w:val="22"/>
          <w:szCs w:val="22"/>
        </w:rPr>
        <w:t>registrado</w:t>
      </w:r>
      <w:r w:rsidRPr="00AD1CBF">
        <w:rPr>
          <w:rFonts w:ascii="Garamond" w:hAnsi="Garamond" w:cs="Garamond"/>
          <w:bCs/>
          <w:color w:val="AEAAAA"/>
          <w:sz w:val="22"/>
          <w:szCs w:val="22"/>
        </w:rPr>
        <w:t xml:space="preserve">, incorpore el soporte cualitativo </w:t>
      </w:r>
      <w:r w:rsidR="00FC5E7E">
        <w:rPr>
          <w:rFonts w:ascii="Garamond" w:hAnsi="Garamond" w:cs="Garamond"/>
          <w:bCs/>
          <w:color w:val="AEAAAA"/>
          <w:sz w:val="22"/>
          <w:szCs w:val="22"/>
        </w:rPr>
        <w:t xml:space="preserve">y cuantitativo </w:t>
      </w:r>
      <w:r w:rsidRPr="00AD1CBF">
        <w:rPr>
          <w:rFonts w:ascii="Garamond" w:hAnsi="Garamond" w:cs="Garamond"/>
          <w:bCs/>
          <w:color w:val="AEAAAA"/>
          <w:sz w:val="22"/>
          <w:szCs w:val="22"/>
        </w:rPr>
        <w:t>del avance</w:t>
      </w:r>
      <w:r w:rsidR="00FC5E7E">
        <w:rPr>
          <w:rFonts w:ascii="Garamond" w:hAnsi="Garamond" w:cs="Garamond"/>
          <w:bCs/>
          <w:color w:val="AEAAAA"/>
          <w:sz w:val="22"/>
          <w:szCs w:val="22"/>
        </w:rPr>
        <w:t xml:space="preserve"> de la meta establecida para cada producto</w:t>
      </w:r>
      <w:r w:rsidRPr="00AD1CBF">
        <w:rPr>
          <w:rFonts w:ascii="Garamond" w:hAnsi="Garamond" w:cs="Garamond"/>
          <w:bCs/>
          <w:color w:val="AEAAAA"/>
          <w:sz w:val="22"/>
          <w:szCs w:val="22"/>
        </w:rPr>
        <w:t>, de acuerdo con las actividades establecidas</w:t>
      </w:r>
      <w:r w:rsidR="00FC5E7E">
        <w:rPr>
          <w:rFonts w:ascii="Garamond" w:hAnsi="Garamond" w:cs="Garamond"/>
          <w:bCs/>
          <w:color w:val="AEAAAA"/>
          <w:sz w:val="22"/>
          <w:szCs w:val="22"/>
        </w:rPr>
        <w:t>.</w:t>
      </w:r>
    </w:p>
    <w:p w14:paraId="47A71FA0" w14:textId="77777777" w:rsidR="00FC5E7E" w:rsidRDefault="00FC5E7E" w:rsidP="00117460">
      <w:pPr>
        <w:jc w:val="both"/>
        <w:rPr>
          <w:rFonts w:ascii="Garamond" w:hAnsi="Garamond" w:cs="Garamond"/>
          <w:bCs/>
          <w:color w:val="AEAAAA"/>
          <w:sz w:val="22"/>
          <w:szCs w:val="22"/>
        </w:rPr>
      </w:pPr>
    </w:p>
    <w:p w14:paraId="2CD8D069" w14:textId="1AED0A22" w:rsidR="00FC5E7E" w:rsidRPr="00AD1CBF" w:rsidRDefault="00FC5E7E" w:rsidP="00117460">
      <w:pPr>
        <w:jc w:val="both"/>
        <w:rPr>
          <w:rFonts w:ascii="Garamond" w:hAnsi="Garamond" w:cs="Garamond"/>
          <w:bCs/>
          <w:color w:val="AEAAAA"/>
          <w:sz w:val="22"/>
          <w:szCs w:val="22"/>
        </w:rPr>
      </w:pPr>
      <w:r>
        <w:rPr>
          <w:rFonts w:ascii="Garamond" w:hAnsi="Garamond" w:cs="Garamond"/>
          <w:bCs/>
          <w:color w:val="AEAAAA"/>
          <w:sz w:val="22"/>
          <w:szCs w:val="22"/>
        </w:rPr>
        <w:t>Al final de la vigencia se deberá incluir el cumplimiento de la magnitud de la meta establecida y las acciones desarrolladas en la vigencia para las misma.</w:t>
      </w:r>
    </w:p>
    <w:p w14:paraId="36B777CE" w14:textId="77777777" w:rsidR="00117460" w:rsidRPr="00AD1CBF" w:rsidRDefault="00117460" w:rsidP="00117460">
      <w:pPr>
        <w:rPr>
          <w:rFonts w:ascii="Garamond" w:hAnsi="Garamond" w:cs="Garamond"/>
          <w:b/>
          <w:color w:val="000000"/>
          <w:sz w:val="22"/>
          <w:szCs w:val="22"/>
        </w:rPr>
      </w:pPr>
    </w:p>
    <w:p w14:paraId="377BF6F9" w14:textId="77777777" w:rsidR="00117460" w:rsidRPr="00AD1CBF" w:rsidRDefault="008A0258" w:rsidP="008A0258">
      <w:pPr>
        <w:rPr>
          <w:rFonts w:ascii="Garamond" w:hAnsi="Garamond" w:cs="Garamond"/>
          <w:b/>
          <w:i/>
          <w:iCs/>
          <w:color w:val="000000"/>
          <w:sz w:val="22"/>
          <w:szCs w:val="22"/>
        </w:rPr>
      </w:pPr>
      <w:r w:rsidRPr="00AD1CBF">
        <w:rPr>
          <w:rFonts w:ascii="Garamond" w:hAnsi="Garamond" w:cs="Garamond"/>
          <w:b/>
          <w:i/>
          <w:iCs/>
          <w:color w:val="000000"/>
          <w:sz w:val="22"/>
          <w:szCs w:val="22"/>
        </w:rPr>
        <w:t>Avance PMR y trazadores presupuestales</w:t>
      </w:r>
    </w:p>
    <w:p w14:paraId="29BE7FD5" w14:textId="77777777" w:rsidR="00117460" w:rsidRPr="00AD1CBF" w:rsidRDefault="00117460" w:rsidP="00117460">
      <w:pPr>
        <w:rPr>
          <w:rFonts w:ascii="Garamond" w:hAnsi="Garamond" w:cs="Garamond"/>
          <w:b/>
          <w:color w:val="000000"/>
          <w:sz w:val="22"/>
          <w:szCs w:val="22"/>
        </w:rPr>
      </w:pPr>
    </w:p>
    <w:p w14:paraId="0C3ACBE6" w14:textId="42A144C7" w:rsidR="00117460" w:rsidRDefault="00117460" w:rsidP="00117460">
      <w:pPr>
        <w:numPr>
          <w:ilvl w:val="0"/>
          <w:numId w:val="3"/>
        </w:numPr>
        <w:shd w:val="clear" w:color="auto" w:fill="FFFFFF"/>
        <w:rPr>
          <w:rFonts w:ascii="Garamond" w:hAnsi="Garamond" w:cs="Garamond"/>
          <w:bCs/>
          <w:color w:val="BFBFBF"/>
          <w:sz w:val="22"/>
          <w:szCs w:val="22"/>
        </w:rPr>
      </w:pPr>
      <w:r w:rsidRPr="00AD1CBF">
        <w:rPr>
          <w:rFonts w:ascii="Garamond" w:hAnsi="Garamond" w:cs="Garamond"/>
          <w:bCs/>
          <w:color w:val="BFBFBF"/>
          <w:sz w:val="22"/>
          <w:szCs w:val="22"/>
        </w:rPr>
        <w:t xml:space="preserve">Registre el soporte cualitativo del avance mensual de los indicadores objetivo </w:t>
      </w:r>
      <w:r w:rsidR="00FC5E7E">
        <w:rPr>
          <w:rFonts w:ascii="Garamond" w:hAnsi="Garamond" w:cs="Garamond"/>
          <w:bCs/>
          <w:color w:val="BFBFBF"/>
          <w:sz w:val="22"/>
          <w:szCs w:val="22"/>
        </w:rPr>
        <w:t xml:space="preserve">y producto </w:t>
      </w:r>
      <w:r w:rsidRPr="00AD1CBF">
        <w:rPr>
          <w:rFonts w:ascii="Garamond" w:hAnsi="Garamond" w:cs="Garamond"/>
          <w:bCs/>
          <w:color w:val="BFBFBF"/>
          <w:sz w:val="22"/>
          <w:szCs w:val="22"/>
        </w:rPr>
        <w:t>PMR, en el que se incorporen los logros, retrasos y soluciones, y evidencias</w:t>
      </w:r>
      <w:r w:rsidR="008F121D">
        <w:rPr>
          <w:rFonts w:ascii="Garamond" w:hAnsi="Garamond" w:cs="Garamond"/>
          <w:bCs/>
          <w:color w:val="BFBFBF"/>
          <w:sz w:val="22"/>
          <w:szCs w:val="22"/>
        </w:rPr>
        <w:t xml:space="preserve"> con </w:t>
      </w:r>
      <w:proofErr w:type="gramStart"/>
      <w:r w:rsidR="008F121D">
        <w:rPr>
          <w:rFonts w:ascii="Garamond" w:hAnsi="Garamond" w:cs="Garamond"/>
          <w:bCs/>
          <w:color w:val="BFBFBF"/>
          <w:sz w:val="22"/>
          <w:szCs w:val="22"/>
        </w:rPr>
        <w:t>link</w:t>
      </w:r>
      <w:proofErr w:type="gramEnd"/>
      <w:r w:rsidR="008F121D">
        <w:rPr>
          <w:rFonts w:ascii="Garamond" w:hAnsi="Garamond" w:cs="Garamond"/>
          <w:bCs/>
          <w:color w:val="BFBFBF"/>
          <w:sz w:val="22"/>
          <w:szCs w:val="22"/>
        </w:rPr>
        <w:t xml:space="preserve"> de acceso habilitado</w:t>
      </w:r>
      <w:r w:rsidR="003503A0">
        <w:rPr>
          <w:rFonts w:ascii="Garamond" w:hAnsi="Garamond" w:cs="Garamond"/>
          <w:bCs/>
          <w:color w:val="BFBFBF"/>
          <w:sz w:val="22"/>
          <w:szCs w:val="22"/>
        </w:rPr>
        <w:t>, la información deberá ser más explicativa que lo permitido en la Hoja de Vida.</w:t>
      </w:r>
    </w:p>
    <w:p w14:paraId="38D6EA69" w14:textId="306D4B64" w:rsidR="00FC5E7E" w:rsidRPr="00AD1CBF" w:rsidRDefault="00FC5E7E" w:rsidP="00117460">
      <w:pPr>
        <w:numPr>
          <w:ilvl w:val="0"/>
          <w:numId w:val="3"/>
        </w:numPr>
        <w:shd w:val="clear" w:color="auto" w:fill="FFFFFF"/>
        <w:rPr>
          <w:rFonts w:ascii="Garamond" w:hAnsi="Garamond" w:cs="Garamond"/>
          <w:bCs/>
          <w:color w:val="BFBFBF"/>
          <w:sz w:val="22"/>
          <w:szCs w:val="22"/>
        </w:rPr>
      </w:pPr>
      <w:r>
        <w:rPr>
          <w:rFonts w:ascii="Garamond" w:hAnsi="Garamond" w:cs="Garamond"/>
          <w:bCs/>
          <w:color w:val="BFBFBF"/>
          <w:sz w:val="22"/>
          <w:szCs w:val="22"/>
        </w:rPr>
        <w:t xml:space="preserve">Al final de la vigencia se deberá realizar una descripción de </w:t>
      </w:r>
      <w:r w:rsidR="003864E5">
        <w:rPr>
          <w:rFonts w:ascii="Garamond" w:hAnsi="Garamond" w:cs="Garamond"/>
          <w:bCs/>
          <w:color w:val="BFBFBF"/>
          <w:sz w:val="22"/>
          <w:szCs w:val="22"/>
        </w:rPr>
        <w:t>cómo</w:t>
      </w:r>
      <w:r>
        <w:rPr>
          <w:rFonts w:ascii="Garamond" w:hAnsi="Garamond" w:cs="Garamond"/>
          <w:bCs/>
          <w:color w:val="BFBFBF"/>
          <w:sz w:val="22"/>
          <w:szCs w:val="22"/>
        </w:rPr>
        <w:t xml:space="preserve"> se </w:t>
      </w:r>
      <w:r w:rsidR="003864E5">
        <w:rPr>
          <w:rFonts w:ascii="Garamond" w:hAnsi="Garamond" w:cs="Garamond"/>
          <w:bCs/>
          <w:color w:val="BFBFBF"/>
          <w:sz w:val="22"/>
          <w:szCs w:val="22"/>
        </w:rPr>
        <w:t>dio</w:t>
      </w:r>
      <w:r>
        <w:rPr>
          <w:rFonts w:ascii="Garamond" w:hAnsi="Garamond" w:cs="Garamond"/>
          <w:bCs/>
          <w:color w:val="BFBFBF"/>
          <w:sz w:val="22"/>
          <w:szCs w:val="22"/>
        </w:rPr>
        <w:t xml:space="preserve"> cumplimiento de los indicadores establecidos para el Proyecto de Inversión. (en caso de incumplimiento o superación a la misma, </w:t>
      </w:r>
      <w:r w:rsidR="008F121D">
        <w:rPr>
          <w:rFonts w:ascii="Garamond" w:hAnsi="Garamond" w:cs="Garamond"/>
          <w:bCs/>
          <w:color w:val="BFBFBF"/>
          <w:sz w:val="22"/>
          <w:szCs w:val="22"/>
        </w:rPr>
        <w:t>justificar</w:t>
      </w:r>
      <w:r>
        <w:rPr>
          <w:rFonts w:ascii="Garamond" w:hAnsi="Garamond" w:cs="Garamond"/>
          <w:bCs/>
          <w:color w:val="BFBFBF"/>
          <w:sz w:val="22"/>
          <w:szCs w:val="22"/>
        </w:rPr>
        <w:t xml:space="preserve"> el motivo de su comportamiento).</w:t>
      </w:r>
    </w:p>
    <w:p w14:paraId="46ACEEE7" w14:textId="45E5566D" w:rsidR="00117460" w:rsidRPr="00AD1CBF" w:rsidRDefault="00117460" w:rsidP="00117460">
      <w:pPr>
        <w:numPr>
          <w:ilvl w:val="0"/>
          <w:numId w:val="3"/>
        </w:numPr>
        <w:shd w:val="clear" w:color="auto" w:fill="FFFFFF"/>
        <w:rPr>
          <w:rFonts w:ascii="Garamond" w:hAnsi="Garamond" w:cs="Garamond"/>
          <w:bCs/>
          <w:color w:val="BFBFBF"/>
          <w:sz w:val="22"/>
          <w:szCs w:val="22"/>
        </w:rPr>
      </w:pPr>
      <w:r w:rsidRPr="00AD1CBF">
        <w:rPr>
          <w:rFonts w:ascii="Garamond" w:hAnsi="Garamond" w:cs="Garamond"/>
          <w:bCs/>
          <w:color w:val="BFBFBF"/>
          <w:sz w:val="22"/>
          <w:szCs w:val="22"/>
        </w:rPr>
        <w:t>Avance acciones y contratación por trazador presupuestal</w:t>
      </w:r>
      <w:r w:rsidR="00F454BE">
        <w:rPr>
          <w:rFonts w:ascii="Garamond" w:hAnsi="Garamond" w:cs="Garamond"/>
          <w:bCs/>
          <w:color w:val="BFBFBF"/>
          <w:sz w:val="22"/>
          <w:szCs w:val="22"/>
        </w:rPr>
        <w:t xml:space="preserve"> de acuerdo con el registro en la hoja de vida de indicadores PLE-PIN-F020</w:t>
      </w:r>
      <w:r w:rsidR="00FC5E7E">
        <w:rPr>
          <w:rFonts w:ascii="Garamond" w:hAnsi="Garamond" w:cs="Garamond"/>
          <w:bCs/>
          <w:color w:val="BFBFBF"/>
          <w:sz w:val="22"/>
          <w:szCs w:val="22"/>
        </w:rPr>
        <w:t xml:space="preserve"> (Describa por cada Trazador reportado, el aporte desde las acciones desarrolladas en la marcación</w:t>
      </w:r>
      <w:r w:rsidR="003503A0">
        <w:rPr>
          <w:rFonts w:ascii="Garamond" w:hAnsi="Garamond" w:cs="Garamond"/>
          <w:bCs/>
          <w:color w:val="BFBFBF"/>
          <w:sz w:val="22"/>
          <w:szCs w:val="22"/>
        </w:rPr>
        <w:t>, NO se deberá reportar los CRP que se reportaron en Hoja de Vida</w:t>
      </w:r>
      <w:r w:rsidR="00FC5E7E">
        <w:rPr>
          <w:rFonts w:ascii="Garamond" w:hAnsi="Garamond" w:cs="Garamond"/>
          <w:bCs/>
          <w:color w:val="BFBFBF"/>
          <w:sz w:val="22"/>
          <w:szCs w:val="22"/>
        </w:rPr>
        <w:t>)</w:t>
      </w:r>
    </w:p>
    <w:p w14:paraId="7355DE2B" w14:textId="77777777" w:rsidR="00117460" w:rsidRPr="00AD1CBF" w:rsidRDefault="00117460" w:rsidP="00117460">
      <w:pPr>
        <w:numPr>
          <w:ilvl w:val="1"/>
          <w:numId w:val="3"/>
        </w:numPr>
        <w:rPr>
          <w:rFonts w:ascii="Garamond" w:hAnsi="Garamond" w:cs="Garamond"/>
          <w:bCs/>
          <w:color w:val="BFBFBF"/>
          <w:sz w:val="22"/>
          <w:szCs w:val="22"/>
        </w:rPr>
      </w:pPr>
      <w:r w:rsidRPr="00AD1CBF">
        <w:rPr>
          <w:rFonts w:ascii="Garamond" w:hAnsi="Garamond" w:cs="Garamond"/>
          <w:bCs/>
          <w:color w:val="BFBFBF"/>
          <w:sz w:val="22"/>
          <w:szCs w:val="22"/>
        </w:rPr>
        <w:t>Trazador Presupuestal de Igualdad y Equidad de Género</w:t>
      </w:r>
    </w:p>
    <w:p w14:paraId="4039180C" w14:textId="77777777" w:rsidR="00117460" w:rsidRPr="00AD1CBF" w:rsidRDefault="00117460" w:rsidP="00117460">
      <w:pPr>
        <w:numPr>
          <w:ilvl w:val="1"/>
          <w:numId w:val="3"/>
        </w:numPr>
        <w:rPr>
          <w:rFonts w:ascii="Garamond" w:hAnsi="Garamond" w:cs="Garamond"/>
          <w:bCs/>
          <w:color w:val="BFBFBF"/>
          <w:sz w:val="22"/>
          <w:szCs w:val="22"/>
        </w:rPr>
      </w:pPr>
      <w:r w:rsidRPr="00AD1CBF">
        <w:rPr>
          <w:rFonts w:ascii="Garamond" w:hAnsi="Garamond" w:cs="Garamond"/>
          <w:bCs/>
          <w:color w:val="BFBFBF"/>
          <w:sz w:val="22"/>
          <w:szCs w:val="22"/>
        </w:rPr>
        <w:t>Trazador Presupuestal de Grupos Étnicos</w:t>
      </w:r>
    </w:p>
    <w:p w14:paraId="695C6B15" w14:textId="77777777" w:rsidR="00117460" w:rsidRPr="00AD1CBF" w:rsidRDefault="00117460" w:rsidP="00117460">
      <w:pPr>
        <w:numPr>
          <w:ilvl w:val="1"/>
          <w:numId w:val="3"/>
        </w:numPr>
        <w:rPr>
          <w:rFonts w:ascii="Garamond" w:hAnsi="Garamond" w:cs="Garamond"/>
          <w:bCs/>
          <w:color w:val="BFBFBF"/>
          <w:sz w:val="22"/>
          <w:szCs w:val="22"/>
        </w:rPr>
      </w:pPr>
      <w:r w:rsidRPr="00AD1CBF">
        <w:rPr>
          <w:rFonts w:ascii="Garamond" w:hAnsi="Garamond" w:cs="Garamond"/>
          <w:bCs/>
          <w:color w:val="BFBFBF"/>
          <w:sz w:val="22"/>
          <w:szCs w:val="22"/>
        </w:rPr>
        <w:t>Trazador Presupuestal para Población con Discapacidad</w:t>
      </w:r>
    </w:p>
    <w:p w14:paraId="198505F5" w14:textId="4BFDA4BE" w:rsidR="00117460" w:rsidRPr="00AD1CBF" w:rsidRDefault="00117460" w:rsidP="00117460">
      <w:pPr>
        <w:numPr>
          <w:ilvl w:val="1"/>
          <w:numId w:val="3"/>
        </w:numPr>
        <w:rPr>
          <w:rFonts w:ascii="Garamond" w:hAnsi="Garamond" w:cs="Garamond"/>
          <w:bCs/>
          <w:color w:val="BFBFBF"/>
          <w:sz w:val="22"/>
          <w:szCs w:val="22"/>
        </w:rPr>
      </w:pPr>
      <w:r w:rsidRPr="00AD1CBF">
        <w:rPr>
          <w:rFonts w:ascii="Garamond" w:hAnsi="Garamond" w:cs="Garamond"/>
          <w:bCs/>
          <w:color w:val="BFBFBF"/>
          <w:sz w:val="22"/>
          <w:szCs w:val="22"/>
        </w:rPr>
        <w:t xml:space="preserve">Trazador Presupuestal de Cultura Ciudadana </w:t>
      </w:r>
    </w:p>
    <w:p w14:paraId="1F424F1D" w14:textId="5CA5EE34" w:rsidR="00117460" w:rsidRPr="00AD1CBF" w:rsidRDefault="00117460" w:rsidP="00117460">
      <w:pPr>
        <w:numPr>
          <w:ilvl w:val="1"/>
          <w:numId w:val="3"/>
        </w:numPr>
        <w:rPr>
          <w:rFonts w:ascii="Garamond" w:hAnsi="Garamond" w:cs="Garamond"/>
          <w:bCs/>
          <w:color w:val="BFBFBF"/>
          <w:sz w:val="22"/>
          <w:szCs w:val="22"/>
        </w:rPr>
      </w:pPr>
      <w:r w:rsidRPr="00AD1CBF">
        <w:rPr>
          <w:rFonts w:ascii="Garamond" w:hAnsi="Garamond" w:cs="Garamond"/>
          <w:bCs/>
          <w:color w:val="BFBFBF"/>
          <w:sz w:val="22"/>
          <w:szCs w:val="22"/>
        </w:rPr>
        <w:t xml:space="preserve">Trazador Presupuestal de Construcción de Paz </w:t>
      </w:r>
    </w:p>
    <w:p w14:paraId="4DE1CD79" w14:textId="64B03148" w:rsidR="00117460" w:rsidRDefault="00117460" w:rsidP="00117460">
      <w:pPr>
        <w:numPr>
          <w:ilvl w:val="1"/>
          <w:numId w:val="3"/>
        </w:numPr>
        <w:rPr>
          <w:rFonts w:ascii="Garamond" w:hAnsi="Garamond" w:cs="Garamond"/>
          <w:bCs/>
          <w:color w:val="BFBFBF"/>
          <w:sz w:val="22"/>
          <w:szCs w:val="22"/>
        </w:rPr>
      </w:pPr>
      <w:r w:rsidRPr="00AD1CBF">
        <w:rPr>
          <w:rFonts w:ascii="Garamond" w:hAnsi="Garamond" w:cs="Garamond"/>
          <w:bCs/>
          <w:color w:val="BFBFBF"/>
          <w:sz w:val="22"/>
          <w:szCs w:val="22"/>
        </w:rPr>
        <w:t xml:space="preserve">Trazador Presupuestal de Juventud </w:t>
      </w:r>
    </w:p>
    <w:p w14:paraId="61512780" w14:textId="45A2DD7D" w:rsidR="004F2AF0" w:rsidRPr="00AD1CBF" w:rsidRDefault="004F2AF0" w:rsidP="00117460">
      <w:pPr>
        <w:numPr>
          <w:ilvl w:val="1"/>
          <w:numId w:val="3"/>
        </w:numPr>
        <w:rPr>
          <w:rFonts w:ascii="Garamond" w:hAnsi="Garamond" w:cs="Garamond"/>
          <w:bCs/>
          <w:color w:val="BFBFBF"/>
          <w:sz w:val="22"/>
          <w:szCs w:val="22"/>
        </w:rPr>
      </w:pPr>
      <w:r w:rsidRPr="004F2AF0">
        <w:rPr>
          <w:rFonts w:ascii="Garamond" w:hAnsi="Garamond" w:cs="Garamond"/>
          <w:bCs/>
          <w:color w:val="BFBFBF"/>
          <w:sz w:val="22"/>
          <w:szCs w:val="22"/>
        </w:rPr>
        <w:t>Trazador Presupuestal para la Primera Infancia, Infancia y Adolescencia</w:t>
      </w:r>
    </w:p>
    <w:p w14:paraId="55478889" w14:textId="77777777" w:rsidR="009B6D6B" w:rsidRPr="00AD1CBF" w:rsidRDefault="009B6D6B" w:rsidP="009B6D6B">
      <w:pPr>
        <w:rPr>
          <w:rFonts w:ascii="Garamond" w:hAnsi="Garamond"/>
          <w:sz w:val="22"/>
          <w:szCs w:val="22"/>
        </w:rPr>
      </w:pPr>
    </w:p>
    <w:p w14:paraId="6B2C8BCF" w14:textId="47EB1B6A" w:rsidR="008F121D" w:rsidRDefault="00AA2BB2" w:rsidP="008F121D">
      <w:pPr>
        <w:pStyle w:val="Ttulo1"/>
        <w:ind w:hanging="720"/>
        <w:rPr>
          <w:b w:val="0"/>
          <w:bCs/>
          <w:color w:val="AEAAAA"/>
        </w:rPr>
      </w:pPr>
      <w:r w:rsidRPr="00AD1CBF">
        <w:t>Contactos del Proyecto</w:t>
      </w:r>
      <w:r w:rsidR="008F121D">
        <w:t xml:space="preserve"> </w:t>
      </w:r>
      <w:r w:rsidR="008F121D" w:rsidRPr="003864E5">
        <w:rPr>
          <w:b w:val="0"/>
          <w:bCs/>
          <w:color w:val="AEAAAA"/>
        </w:rPr>
        <w:t>Describa la persona encargada de informar, ajustar y reportar la Información respecto al comportamiento del Proyecto de Inversión</w:t>
      </w:r>
    </w:p>
    <w:p w14:paraId="6741C28C" w14:textId="77777777" w:rsidR="008F121D" w:rsidRDefault="008F121D" w:rsidP="008F121D"/>
    <w:p w14:paraId="07C62A32" w14:textId="5AD35EAC" w:rsidR="008F121D" w:rsidRPr="00DA34C1" w:rsidRDefault="008F121D" w:rsidP="008F121D">
      <w:pPr>
        <w:pStyle w:val="Ttulo1"/>
        <w:ind w:hanging="720"/>
        <w:rPr>
          <w:b w:val="0"/>
        </w:rPr>
      </w:pPr>
      <w:r>
        <w:t xml:space="preserve">Gerente del Proyecto de Inversión </w:t>
      </w:r>
      <w:r w:rsidRPr="00DA34C1">
        <w:rPr>
          <w:b w:val="0"/>
          <w:color w:val="AEAAAA"/>
        </w:rPr>
        <w:t>Describa la persona denominada para la Gerencia del Proyecto de Inversión y su correo electrónico.</w:t>
      </w:r>
    </w:p>
    <w:p w14:paraId="290B0286" w14:textId="77777777" w:rsidR="00793374" w:rsidRPr="003864E5" w:rsidRDefault="00793374" w:rsidP="00793374">
      <w:pPr>
        <w:rPr>
          <w:rFonts w:ascii="Garamond" w:hAnsi="Garamond" w:cs="Garamond"/>
          <w:bCs/>
          <w:color w:val="AEAAAA"/>
          <w:sz w:val="22"/>
          <w:szCs w:val="22"/>
        </w:rPr>
      </w:pPr>
    </w:p>
    <w:p w14:paraId="266C9CC2" w14:textId="77777777" w:rsidR="00D90C26" w:rsidRPr="00AD1CBF" w:rsidRDefault="00AA2BB2" w:rsidP="00CB7061">
      <w:pPr>
        <w:pStyle w:val="Ttulo1"/>
        <w:ind w:hanging="720"/>
      </w:pPr>
      <w:r w:rsidRPr="00AD1CBF">
        <w:t>Bibliografía del documento</w:t>
      </w:r>
    </w:p>
    <w:p w14:paraId="2FC67C4B" w14:textId="77777777" w:rsidR="00793374" w:rsidRPr="00AD1CBF" w:rsidRDefault="00793374" w:rsidP="00793374">
      <w:pPr>
        <w:rPr>
          <w:rFonts w:ascii="Garamond" w:hAnsi="Garamond"/>
          <w:sz w:val="22"/>
          <w:szCs w:val="22"/>
        </w:rPr>
      </w:pPr>
    </w:p>
    <w:p w14:paraId="6C9B1D77" w14:textId="77777777" w:rsidR="00002309" w:rsidRPr="00AD1CBF" w:rsidRDefault="00793374" w:rsidP="00793374">
      <w:pPr>
        <w:pStyle w:val="Ttulo1"/>
        <w:ind w:hanging="720"/>
      </w:pPr>
      <w:r w:rsidRPr="00AD1CBF">
        <w:t>Anexos</w:t>
      </w:r>
    </w:p>
    <w:p w14:paraId="15C63E5E" w14:textId="77777777" w:rsidR="00793374" w:rsidRPr="00AD1CBF" w:rsidRDefault="00793374" w:rsidP="00793374">
      <w:pPr>
        <w:rPr>
          <w:rFonts w:ascii="Garamond" w:hAnsi="Garamond"/>
          <w:sz w:val="22"/>
          <w:szCs w:val="22"/>
        </w:rPr>
      </w:pPr>
    </w:p>
    <w:p w14:paraId="7153516B" w14:textId="77777777" w:rsidR="00C5142A" w:rsidRPr="00AD1CBF" w:rsidRDefault="00C5142A" w:rsidP="00C5142A">
      <w:pPr>
        <w:rPr>
          <w:rFonts w:ascii="Garamond" w:hAnsi="Garamond" w:cs="Garamond"/>
          <w:b/>
          <w:color w:val="000000"/>
          <w:sz w:val="22"/>
          <w:szCs w:val="22"/>
        </w:rPr>
      </w:pPr>
    </w:p>
    <w:p w14:paraId="24677BB2" w14:textId="77777777" w:rsidR="00C5142A" w:rsidRPr="00AD1CBF" w:rsidRDefault="00AD1CBF" w:rsidP="00E25D10">
      <w:pPr>
        <w:jc w:val="both"/>
        <w:rPr>
          <w:rFonts w:ascii="Garamond" w:hAnsi="Garamond" w:cs="Garamond"/>
          <w:bCs/>
          <w:color w:val="AEAAAA"/>
          <w:sz w:val="22"/>
          <w:szCs w:val="22"/>
        </w:rPr>
      </w:pPr>
      <w:r w:rsidRPr="00AD1CBF">
        <w:rPr>
          <w:rFonts w:ascii="Garamond" w:hAnsi="Garamond" w:cs="Garamond"/>
          <w:bCs/>
          <w:color w:val="AEAAAA"/>
          <w:sz w:val="22"/>
          <w:szCs w:val="22"/>
        </w:rPr>
        <w:t>Se puede anexar</w:t>
      </w:r>
      <w:r w:rsidR="00E25D10" w:rsidRPr="00AD1CBF">
        <w:rPr>
          <w:rFonts w:ascii="Garamond" w:hAnsi="Garamond" w:cs="Garamond"/>
          <w:bCs/>
          <w:color w:val="AEAAAA"/>
          <w:sz w:val="22"/>
          <w:szCs w:val="22"/>
        </w:rPr>
        <w:t xml:space="preserve"> el registro de información en la hoja de vida de los indicadores, para soportar el avance cualitativo registrado en este documento</w:t>
      </w:r>
      <w:r w:rsidR="00197772" w:rsidRPr="00AD1CBF">
        <w:rPr>
          <w:rFonts w:ascii="Garamond" w:hAnsi="Garamond" w:cs="Garamond"/>
          <w:bCs/>
          <w:color w:val="AEAAAA"/>
          <w:sz w:val="22"/>
          <w:szCs w:val="22"/>
        </w:rPr>
        <w:t>. Así como los cuadros de los indicadores PMR.</w:t>
      </w:r>
    </w:p>
    <w:p w14:paraId="089D4366" w14:textId="77777777" w:rsidR="000D375C" w:rsidRPr="00AD1CBF" w:rsidRDefault="000D375C" w:rsidP="00DA34C1">
      <w:pPr>
        <w:rPr>
          <w:rFonts w:ascii="Garamond" w:hAnsi="Garamond"/>
          <w:bCs/>
          <w:sz w:val="22"/>
          <w:szCs w:val="22"/>
        </w:rPr>
      </w:pPr>
    </w:p>
    <w:sectPr w:rsidR="000D375C" w:rsidRPr="00AD1CBF" w:rsidSect="000E3F96">
      <w:headerReference w:type="default" r:id="rId11"/>
      <w:footerReference w:type="default" r:id="rId12"/>
      <w:pgSz w:w="12240" w:h="15840"/>
      <w:pgMar w:top="2268" w:right="1134" w:bottom="1701" w:left="1701" w:header="709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2EBF" w14:textId="77777777" w:rsidR="00BE201A" w:rsidRDefault="00BE201A">
      <w:r>
        <w:separator/>
      </w:r>
    </w:p>
  </w:endnote>
  <w:endnote w:type="continuationSeparator" w:id="0">
    <w:p w14:paraId="1C9B9705" w14:textId="77777777" w:rsidR="00BE201A" w:rsidRDefault="00BE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2324"/>
      <w:gridCol w:w="5945"/>
      <w:gridCol w:w="1595"/>
    </w:tblGrid>
    <w:tr w:rsidR="009D12A0" w:rsidRPr="00990908" w14:paraId="4C0D3667" w14:textId="77777777" w:rsidTr="00990908">
      <w:tc>
        <w:tcPr>
          <w:tcW w:w="1998" w:type="dxa"/>
          <w:tcBorders>
            <w:right w:val="single" w:sz="4" w:space="0" w:color="auto"/>
          </w:tcBorders>
          <w:vAlign w:val="center"/>
        </w:tcPr>
        <w:p w14:paraId="58DEFA5D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Edificio Liévano</w:t>
          </w:r>
        </w:p>
        <w:p w14:paraId="7D379FBE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Calle 11 No. 8 -17</w:t>
          </w:r>
        </w:p>
        <w:p w14:paraId="59F833AF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 xml:space="preserve">Código Postal: 111711 </w:t>
          </w:r>
        </w:p>
        <w:p w14:paraId="21E39D90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Tel. 3387000 - 3820660</w:t>
          </w:r>
        </w:p>
        <w:p w14:paraId="342060C0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Información Línea 195</w:t>
          </w:r>
        </w:p>
        <w:p w14:paraId="592C6B82" w14:textId="77777777" w:rsidR="009D12A0" w:rsidRPr="00990908" w:rsidRDefault="009D12A0" w:rsidP="000E3F96">
          <w:pPr>
            <w:ind w:left="323"/>
            <w:rPr>
              <w:rFonts w:ascii="Garamond" w:hAnsi="Garamond" w:cs="Arial"/>
              <w:color w:val="00B0F0"/>
              <w:sz w:val="18"/>
              <w:szCs w:val="18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www.gobiernobogota.gov.co</w:t>
          </w:r>
        </w:p>
      </w:tc>
      <w:tc>
        <w:tcPr>
          <w:tcW w:w="6366" w:type="dxa"/>
          <w:tcBorders>
            <w:left w:val="single" w:sz="4" w:space="0" w:color="auto"/>
          </w:tcBorders>
          <w:vAlign w:val="center"/>
        </w:tcPr>
        <w:p w14:paraId="18253830" w14:textId="77777777" w:rsidR="009D12A0" w:rsidRPr="00AD1CBF" w:rsidRDefault="009D12A0" w:rsidP="000E3F96">
          <w:pPr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 w:rsidRPr="00AD1CBF">
            <w:rPr>
              <w:rFonts w:ascii="Garamond" w:hAnsi="Garamond" w:cs="Arial"/>
              <w:sz w:val="18"/>
              <w:szCs w:val="18"/>
            </w:rPr>
            <w:t xml:space="preserve">Código: </w:t>
          </w:r>
          <w:r w:rsidR="006B5FEF" w:rsidRPr="00AD1CBF">
            <w:rPr>
              <w:rFonts w:ascii="Garamond" w:hAnsi="Garamond" w:cs="Arial"/>
              <w:sz w:val="18"/>
              <w:szCs w:val="18"/>
            </w:rPr>
            <w:t>PLE</w:t>
          </w:r>
          <w:r w:rsidRPr="00AD1CBF">
            <w:rPr>
              <w:rFonts w:ascii="Garamond" w:hAnsi="Garamond" w:cs="Arial"/>
              <w:sz w:val="18"/>
              <w:szCs w:val="18"/>
            </w:rPr>
            <w:t>-</w:t>
          </w:r>
          <w:r w:rsidR="006B5FEF" w:rsidRPr="00AD1CBF">
            <w:rPr>
              <w:rFonts w:ascii="Garamond" w:hAnsi="Garamond" w:cs="Arial"/>
              <w:sz w:val="18"/>
              <w:szCs w:val="18"/>
            </w:rPr>
            <w:t>PIN</w:t>
          </w:r>
          <w:r w:rsidRPr="00AD1CBF">
            <w:rPr>
              <w:rFonts w:ascii="Garamond" w:hAnsi="Garamond" w:cs="Arial"/>
              <w:sz w:val="18"/>
              <w:szCs w:val="18"/>
            </w:rPr>
            <w:t>-F</w:t>
          </w:r>
          <w:r w:rsidR="00AD1CBF" w:rsidRPr="00AD1CBF">
            <w:rPr>
              <w:rFonts w:ascii="Garamond" w:hAnsi="Garamond" w:cs="Arial"/>
              <w:sz w:val="18"/>
              <w:szCs w:val="18"/>
            </w:rPr>
            <w:t>045</w:t>
          </w:r>
        </w:p>
        <w:p w14:paraId="66E95ABC" w14:textId="5E68D998" w:rsidR="009D12A0" w:rsidRPr="00BA79AD" w:rsidRDefault="009D12A0" w:rsidP="000E3F96">
          <w:pPr>
            <w:pStyle w:val="Standard"/>
            <w:ind w:left="323"/>
            <w:jc w:val="center"/>
            <w:rPr>
              <w:rFonts w:ascii="Garamond" w:hAnsi="Garamond" w:cs="Arial"/>
              <w:color w:val="000000" w:themeColor="text1"/>
              <w:sz w:val="18"/>
              <w:szCs w:val="18"/>
            </w:rPr>
          </w:pPr>
          <w:r w:rsidRPr="00AD1CBF">
            <w:rPr>
              <w:rFonts w:ascii="Garamond" w:hAnsi="Garamond" w:cs="Arial"/>
              <w:sz w:val="18"/>
              <w:szCs w:val="18"/>
            </w:rPr>
            <w:t>Versión</w:t>
          </w:r>
          <w:r w:rsidRPr="00BA79AD">
            <w:rPr>
              <w:rFonts w:ascii="Garamond" w:hAnsi="Garamond" w:cs="Arial"/>
              <w:color w:val="000000" w:themeColor="text1"/>
              <w:sz w:val="18"/>
              <w:szCs w:val="18"/>
            </w:rPr>
            <w:t xml:space="preserve">: </w:t>
          </w:r>
          <w:r w:rsidR="003864E5" w:rsidRPr="00FF46E3">
            <w:rPr>
              <w:rFonts w:ascii="Garamond" w:hAnsi="Garamond" w:cs="Arial"/>
              <w:color w:val="000000" w:themeColor="text1"/>
              <w:sz w:val="18"/>
              <w:szCs w:val="18"/>
            </w:rPr>
            <w:t>0</w:t>
          </w:r>
          <w:r w:rsidR="00E7335A" w:rsidRPr="00FF46E3">
            <w:rPr>
              <w:rFonts w:ascii="Garamond" w:hAnsi="Garamond" w:cs="Arial"/>
              <w:color w:val="000000" w:themeColor="text1"/>
              <w:sz w:val="18"/>
              <w:szCs w:val="18"/>
            </w:rPr>
            <w:t>5</w:t>
          </w:r>
        </w:p>
        <w:p w14:paraId="214ABB36" w14:textId="451E433A" w:rsidR="009D12A0" w:rsidRPr="00BA79AD" w:rsidRDefault="009D12A0" w:rsidP="000E3F96">
          <w:pPr>
            <w:pStyle w:val="Piedepgina"/>
            <w:ind w:left="323"/>
            <w:jc w:val="center"/>
            <w:rPr>
              <w:rFonts w:ascii="Garamond" w:hAnsi="Garamond" w:cs="Arial"/>
              <w:color w:val="000000" w:themeColor="text1"/>
              <w:kern w:val="3"/>
              <w:sz w:val="18"/>
              <w:szCs w:val="18"/>
            </w:rPr>
          </w:pPr>
          <w:r w:rsidRPr="00BA79AD">
            <w:rPr>
              <w:rFonts w:ascii="Garamond" w:hAnsi="Garamond" w:cs="Arial"/>
              <w:color w:val="000000" w:themeColor="text1"/>
              <w:kern w:val="3"/>
              <w:sz w:val="18"/>
              <w:szCs w:val="18"/>
            </w:rPr>
            <w:t>Vigencia:</w:t>
          </w:r>
          <w:r w:rsidR="003F2F02" w:rsidRPr="00BA79AD">
            <w:rPr>
              <w:rFonts w:ascii="Garamond" w:hAnsi="Garamond" w:cs="Arial"/>
              <w:color w:val="000000" w:themeColor="text1"/>
              <w:kern w:val="3"/>
              <w:sz w:val="18"/>
              <w:szCs w:val="18"/>
            </w:rPr>
            <w:t xml:space="preserve"> </w:t>
          </w:r>
          <w:r w:rsidR="00FF46E3">
            <w:rPr>
              <w:rFonts w:ascii="Garamond" w:hAnsi="Garamond" w:cs="Arial"/>
              <w:color w:val="000000" w:themeColor="text1"/>
              <w:kern w:val="3"/>
              <w:sz w:val="18"/>
              <w:szCs w:val="18"/>
            </w:rPr>
            <w:t>26</w:t>
          </w:r>
          <w:r w:rsidR="00BA79AD" w:rsidRPr="00BA79AD">
            <w:rPr>
              <w:rFonts w:ascii="Garamond" w:hAnsi="Garamond" w:cs="Arial"/>
              <w:color w:val="000000" w:themeColor="text1"/>
              <w:kern w:val="3"/>
              <w:sz w:val="18"/>
              <w:szCs w:val="18"/>
            </w:rPr>
            <w:t xml:space="preserve"> de febrero de 2026</w:t>
          </w:r>
        </w:p>
        <w:p w14:paraId="4AFCC315" w14:textId="6BE5067E" w:rsidR="009D12A0" w:rsidRPr="00BA79AD" w:rsidRDefault="009D12A0" w:rsidP="000E3F96">
          <w:pPr>
            <w:pStyle w:val="Piedepgina"/>
            <w:ind w:left="323"/>
            <w:jc w:val="center"/>
            <w:rPr>
              <w:rFonts w:ascii="Garamond" w:hAnsi="Garamond"/>
              <w:color w:val="000000" w:themeColor="text1"/>
              <w:sz w:val="18"/>
              <w:szCs w:val="18"/>
            </w:rPr>
          </w:pPr>
          <w:r w:rsidRPr="00BA79AD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t>Caso HOLA:</w:t>
          </w:r>
          <w:r w:rsidRPr="00BA79AD">
            <w:rPr>
              <w:rFonts w:ascii="Garamond" w:hAnsi="Garamond"/>
              <w:noProof/>
              <w:color w:val="000000" w:themeColor="text1"/>
              <w:sz w:val="18"/>
              <w:szCs w:val="18"/>
              <w:lang w:eastAsia="es-CO"/>
            </w:rPr>
            <w:t xml:space="preserve"> </w:t>
          </w:r>
          <w:r w:rsidR="00FF46E3">
            <w:rPr>
              <w:rFonts w:ascii="Garamond" w:hAnsi="Garamond"/>
              <w:noProof/>
              <w:color w:val="000000" w:themeColor="text1"/>
              <w:sz w:val="18"/>
              <w:szCs w:val="18"/>
              <w:lang w:eastAsia="es-CO"/>
            </w:rPr>
            <w:t>38577</w:t>
          </w:r>
        </w:p>
        <w:p w14:paraId="5DD4ECDF" w14:textId="77777777" w:rsidR="009D12A0" w:rsidRPr="00990908" w:rsidRDefault="009D12A0" w:rsidP="000E3F96">
          <w:pPr>
            <w:pStyle w:val="Piedepgina"/>
            <w:ind w:left="323"/>
            <w:jc w:val="center"/>
            <w:rPr>
              <w:rFonts w:ascii="Garamond" w:hAnsi="Garamond" w:cs="Arial"/>
              <w:color w:val="00B0F0"/>
              <w:sz w:val="18"/>
              <w:szCs w:val="18"/>
            </w:rPr>
          </w:pPr>
          <w:r w:rsidRPr="00BA79AD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t xml:space="preserve">Página </w:t>
          </w:r>
          <w:r w:rsidRPr="00BA79AD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fldChar w:fldCharType="begin"/>
          </w:r>
          <w:r w:rsidRPr="00BA79AD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instrText xml:space="preserve"> PAGE </w:instrText>
          </w:r>
          <w:r w:rsidRPr="00BA79AD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fldChar w:fldCharType="separate"/>
          </w:r>
          <w:r w:rsidR="00906874" w:rsidRPr="00BA79AD">
            <w:rPr>
              <w:rStyle w:val="Nmerodepgina"/>
              <w:rFonts w:ascii="Garamond" w:hAnsi="Garamond" w:cs="Arial"/>
              <w:noProof/>
              <w:color w:val="000000" w:themeColor="text1"/>
              <w:sz w:val="18"/>
              <w:szCs w:val="18"/>
            </w:rPr>
            <w:t>1</w:t>
          </w:r>
          <w:r w:rsidRPr="00BA79AD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fldChar w:fldCharType="end"/>
          </w:r>
          <w:r w:rsidRPr="00BA79AD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t xml:space="preserve"> de </w:t>
          </w:r>
          <w:r w:rsidRPr="00BA79AD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fldChar w:fldCharType="begin"/>
          </w:r>
          <w:r w:rsidRPr="00BA79AD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instrText xml:space="preserve"> NUMPAGES \*Arabic </w:instrText>
          </w:r>
          <w:r w:rsidRPr="00BA79AD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fldChar w:fldCharType="separate"/>
          </w:r>
          <w:r w:rsidR="00906874" w:rsidRPr="00BA79AD">
            <w:rPr>
              <w:rStyle w:val="Nmerodepgina"/>
              <w:rFonts w:ascii="Garamond" w:hAnsi="Garamond" w:cs="Arial"/>
              <w:noProof/>
              <w:color w:val="000000" w:themeColor="text1"/>
              <w:sz w:val="18"/>
              <w:szCs w:val="18"/>
            </w:rPr>
            <w:t>3</w:t>
          </w:r>
          <w:r w:rsidRPr="00BA79AD">
            <w:rPr>
              <w:rStyle w:val="Nmerodepgina"/>
              <w:rFonts w:ascii="Garamond" w:hAnsi="Garamond" w:cs="Arial"/>
              <w:color w:val="000000" w:themeColor="text1"/>
              <w:sz w:val="18"/>
              <w:szCs w:val="18"/>
            </w:rPr>
            <w:fldChar w:fldCharType="end"/>
          </w:r>
        </w:p>
      </w:tc>
      <w:tc>
        <w:tcPr>
          <w:tcW w:w="1716" w:type="dxa"/>
        </w:tcPr>
        <w:p w14:paraId="4C900499" w14:textId="77777777" w:rsidR="009D12A0" w:rsidRPr="00990908" w:rsidRDefault="009D12A0" w:rsidP="000E3F96">
          <w:pPr>
            <w:ind w:left="323"/>
            <w:rPr>
              <w:rFonts w:ascii="Garamond" w:hAnsi="Garamond" w:cs="Arial"/>
              <w:color w:val="00B0F0"/>
              <w:sz w:val="16"/>
              <w:szCs w:val="16"/>
            </w:rPr>
          </w:pPr>
        </w:p>
      </w:tc>
    </w:tr>
  </w:tbl>
  <w:p w14:paraId="31ECD892" w14:textId="2CAAA39E" w:rsidR="004276BF" w:rsidRPr="00C5142A" w:rsidRDefault="00EF2CA9">
    <w:pPr>
      <w:rPr>
        <w:color w:val="00B0F0"/>
      </w:rPr>
    </w:pPr>
    <w:r w:rsidRPr="009D12A0">
      <w:rPr>
        <w:rFonts w:ascii="Garamond" w:hAnsi="Garamond" w:cs="Arial"/>
        <w:noProof/>
        <w:color w:val="00B0F0"/>
        <w:sz w:val="16"/>
        <w:szCs w:val="16"/>
        <w:lang w:val="es-CO" w:eastAsia="es-CO"/>
      </w:rPr>
      <w:drawing>
        <wp:anchor distT="0" distB="0" distL="0" distR="0" simplePos="0" relativeHeight="251657728" behindDoc="0" locked="0" layoutInCell="1" allowOverlap="1" wp14:anchorId="73F9F48E" wp14:editId="30A45DAE">
          <wp:simplePos x="0" y="0"/>
          <wp:positionH relativeFrom="margin">
            <wp:posOffset>5271135</wp:posOffset>
          </wp:positionH>
          <wp:positionV relativeFrom="paragraph">
            <wp:posOffset>-725170</wp:posOffset>
          </wp:positionV>
          <wp:extent cx="401955" cy="401955"/>
          <wp:effectExtent l="0" t="0" r="0" b="0"/>
          <wp:wrapNone/>
          <wp:docPr id="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D077" w14:textId="77777777" w:rsidR="00BE201A" w:rsidRDefault="00BE201A">
      <w:r>
        <w:separator/>
      </w:r>
    </w:p>
  </w:footnote>
  <w:footnote w:type="continuationSeparator" w:id="0">
    <w:p w14:paraId="62EB93C1" w14:textId="77777777" w:rsidR="00BE201A" w:rsidRDefault="00BE2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3559"/>
      <w:gridCol w:w="5514"/>
    </w:tblGrid>
    <w:tr w:rsidR="000E3F96" w14:paraId="36B351BB" w14:textId="77777777" w:rsidTr="001E0570">
      <w:tc>
        <w:tcPr>
          <w:tcW w:w="3559" w:type="dxa"/>
        </w:tcPr>
        <w:p w14:paraId="510D149F" w14:textId="416263DF" w:rsidR="000E3F96" w:rsidRDefault="00EF2CA9" w:rsidP="00771DB0">
          <w:pPr>
            <w:pStyle w:val="Encabezado"/>
            <w:tabs>
              <w:tab w:val="center" w:pos="4703"/>
            </w:tabs>
          </w:pPr>
          <w:r w:rsidRPr="00964DFF">
            <w:rPr>
              <w:noProof/>
              <w:lang w:val="es-CO" w:eastAsia="es-CO"/>
            </w:rPr>
            <w:drawing>
              <wp:inline distT="0" distB="0" distL="0" distR="0" wp14:anchorId="48BC1EE4" wp14:editId="2DB63029">
                <wp:extent cx="2005965" cy="737235"/>
                <wp:effectExtent l="0" t="0" r="0" b="0"/>
                <wp:docPr id="1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5965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4" w:type="dxa"/>
          <w:vAlign w:val="center"/>
        </w:tcPr>
        <w:p w14:paraId="4903ED4C" w14:textId="3A44EC02" w:rsidR="000E3F96" w:rsidRPr="00AD1CBF" w:rsidRDefault="00AA2BB2" w:rsidP="00BA79AD">
          <w:pPr>
            <w:spacing w:line="360" w:lineRule="auto"/>
            <w:jc w:val="center"/>
            <w:rPr>
              <w:rFonts w:ascii="Garamond" w:hAnsi="Garamond" w:cs="Garamond"/>
              <w:b/>
              <w:sz w:val="22"/>
              <w:szCs w:val="22"/>
            </w:rPr>
          </w:pPr>
          <w:r w:rsidRPr="00AD1CBF">
            <w:rPr>
              <w:rFonts w:ascii="Garamond" w:hAnsi="Garamond" w:cs="Garamond"/>
              <w:b/>
              <w:sz w:val="22"/>
              <w:szCs w:val="22"/>
            </w:rPr>
            <w:t xml:space="preserve">RESUMEN EJECUTIVO </w:t>
          </w:r>
          <w:r w:rsidR="00910D25">
            <w:rPr>
              <w:rFonts w:ascii="Garamond" w:hAnsi="Garamond" w:cs="Garamond"/>
              <w:b/>
              <w:sz w:val="22"/>
              <w:szCs w:val="22"/>
            </w:rPr>
            <w:t xml:space="preserve">DEL </w:t>
          </w:r>
          <w:r w:rsidR="00141661" w:rsidRPr="00AD1CBF">
            <w:rPr>
              <w:rFonts w:ascii="Garamond" w:hAnsi="Garamond" w:cs="Garamond"/>
              <w:b/>
              <w:sz w:val="22"/>
              <w:szCs w:val="22"/>
            </w:rPr>
            <w:t xml:space="preserve">PROYECTO DE </w:t>
          </w:r>
          <w:r w:rsidR="00BA79AD">
            <w:rPr>
              <w:rFonts w:ascii="Garamond" w:hAnsi="Garamond" w:cs="Garamond"/>
              <w:b/>
              <w:sz w:val="22"/>
              <w:szCs w:val="22"/>
            </w:rPr>
            <w:t>I</w:t>
          </w:r>
          <w:r w:rsidRPr="00AD1CBF">
            <w:rPr>
              <w:rFonts w:ascii="Garamond" w:hAnsi="Garamond" w:cs="Garamond"/>
              <w:b/>
              <w:sz w:val="22"/>
              <w:szCs w:val="22"/>
            </w:rPr>
            <w:t>NVERSIÓN</w:t>
          </w:r>
        </w:p>
      </w:tc>
    </w:tr>
  </w:tbl>
  <w:p w14:paraId="18533399" w14:textId="77777777" w:rsidR="00C5142A" w:rsidRPr="00AD1CBF" w:rsidRDefault="00910D25" w:rsidP="000E3F96">
    <w:pPr>
      <w:pStyle w:val="Encabezado"/>
      <w:tabs>
        <w:tab w:val="center" w:pos="4703"/>
      </w:tabs>
      <w:rPr>
        <w:rFonts w:ascii="Garamond" w:hAnsi="Garamond" w:cs="Garamond"/>
        <w:b/>
        <w:sz w:val="22"/>
        <w:szCs w:val="22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6D09E6"/>
    <w:multiLevelType w:val="hybridMultilevel"/>
    <w:tmpl w:val="F14A59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66F6D"/>
    <w:multiLevelType w:val="hybridMultilevel"/>
    <w:tmpl w:val="DF60EB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62F1"/>
    <w:multiLevelType w:val="hybridMultilevel"/>
    <w:tmpl w:val="5742E8C6"/>
    <w:lvl w:ilvl="0" w:tplc="9B64C69A">
      <w:start w:val="1"/>
      <w:numFmt w:val="decimal"/>
      <w:pStyle w:val="Ttulo1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23673"/>
    <w:multiLevelType w:val="hybridMultilevel"/>
    <w:tmpl w:val="27F42B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077842">
    <w:abstractNumId w:val="0"/>
  </w:num>
  <w:num w:numId="2" w16cid:durableId="1408529057">
    <w:abstractNumId w:val="4"/>
  </w:num>
  <w:num w:numId="3" w16cid:durableId="1833527253">
    <w:abstractNumId w:val="1"/>
  </w:num>
  <w:num w:numId="4" w16cid:durableId="218440704">
    <w:abstractNumId w:val="2"/>
  </w:num>
  <w:num w:numId="5" w16cid:durableId="2043163550">
    <w:abstractNumId w:val="3"/>
  </w:num>
  <w:num w:numId="6" w16cid:durableId="1718168045">
    <w:abstractNumId w:val="3"/>
  </w:num>
  <w:num w:numId="7" w16cid:durableId="1054624103">
    <w:abstractNumId w:val="3"/>
  </w:num>
  <w:num w:numId="8" w16cid:durableId="253173205">
    <w:abstractNumId w:val="3"/>
  </w:num>
  <w:num w:numId="9" w16cid:durableId="306977970">
    <w:abstractNumId w:val="3"/>
  </w:num>
  <w:num w:numId="10" w16cid:durableId="1997684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23"/>
    <w:rsid w:val="00002309"/>
    <w:rsid w:val="0003244A"/>
    <w:rsid w:val="00046910"/>
    <w:rsid w:val="00047C2A"/>
    <w:rsid w:val="00056D93"/>
    <w:rsid w:val="0007208B"/>
    <w:rsid w:val="000801B2"/>
    <w:rsid w:val="00082EE8"/>
    <w:rsid w:val="000B504B"/>
    <w:rsid w:val="000B536B"/>
    <w:rsid w:val="000B73D5"/>
    <w:rsid w:val="000D375C"/>
    <w:rsid w:val="000E3F96"/>
    <w:rsid w:val="000E47E8"/>
    <w:rsid w:val="00106286"/>
    <w:rsid w:val="00117460"/>
    <w:rsid w:val="001179ED"/>
    <w:rsid w:val="00141661"/>
    <w:rsid w:val="00160F0F"/>
    <w:rsid w:val="001723E7"/>
    <w:rsid w:val="001919CD"/>
    <w:rsid w:val="00196579"/>
    <w:rsid w:val="00197772"/>
    <w:rsid w:val="001A286E"/>
    <w:rsid w:val="001B128F"/>
    <w:rsid w:val="001C69E5"/>
    <w:rsid w:val="001E0570"/>
    <w:rsid w:val="002279DA"/>
    <w:rsid w:val="00264394"/>
    <w:rsid w:val="00275BBB"/>
    <w:rsid w:val="00286160"/>
    <w:rsid w:val="002C574D"/>
    <w:rsid w:val="002D368A"/>
    <w:rsid w:val="002D3787"/>
    <w:rsid w:val="002E7CA1"/>
    <w:rsid w:val="002F1D69"/>
    <w:rsid w:val="002F7EBC"/>
    <w:rsid w:val="00345605"/>
    <w:rsid w:val="003503A0"/>
    <w:rsid w:val="00375D99"/>
    <w:rsid w:val="003864E5"/>
    <w:rsid w:val="003A0F85"/>
    <w:rsid w:val="003A463E"/>
    <w:rsid w:val="003B286B"/>
    <w:rsid w:val="003B5F41"/>
    <w:rsid w:val="003C0436"/>
    <w:rsid w:val="003C40A6"/>
    <w:rsid w:val="003D5ABF"/>
    <w:rsid w:val="003F2F02"/>
    <w:rsid w:val="003F2FA2"/>
    <w:rsid w:val="00404ABB"/>
    <w:rsid w:val="004276BF"/>
    <w:rsid w:val="00432EAE"/>
    <w:rsid w:val="004516E8"/>
    <w:rsid w:val="004567F2"/>
    <w:rsid w:val="0046376D"/>
    <w:rsid w:val="004953BA"/>
    <w:rsid w:val="004C1C5D"/>
    <w:rsid w:val="004C441E"/>
    <w:rsid w:val="004F2AF0"/>
    <w:rsid w:val="004F5CA6"/>
    <w:rsid w:val="00564E01"/>
    <w:rsid w:val="0057727A"/>
    <w:rsid w:val="00590EFB"/>
    <w:rsid w:val="005A2316"/>
    <w:rsid w:val="00621754"/>
    <w:rsid w:val="00650251"/>
    <w:rsid w:val="006764AD"/>
    <w:rsid w:val="006B5FEF"/>
    <w:rsid w:val="006C2981"/>
    <w:rsid w:val="006E4673"/>
    <w:rsid w:val="0070649A"/>
    <w:rsid w:val="00723557"/>
    <w:rsid w:val="00750875"/>
    <w:rsid w:val="00760F90"/>
    <w:rsid w:val="00771DB0"/>
    <w:rsid w:val="00784544"/>
    <w:rsid w:val="00793374"/>
    <w:rsid w:val="007A24BC"/>
    <w:rsid w:val="007B76B3"/>
    <w:rsid w:val="007C2326"/>
    <w:rsid w:val="007C3F92"/>
    <w:rsid w:val="007D0C62"/>
    <w:rsid w:val="007E2BBF"/>
    <w:rsid w:val="0080431C"/>
    <w:rsid w:val="008449F2"/>
    <w:rsid w:val="0085099D"/>
    <w:rsid w:val="008519F1"/>
    <w:rsid w:val="00857FE4"/>
    <w:rsid w:val="00860CCA"/>
    <w:rsid w:val="00886FD7"/>
    <w:rsid w:val="00892DBF"/>
    <w:rsid w:val="008A0258"/>
    <w:rsid w:val="008B10CD"/>
    <w:rsid w:val="008D0D38"/>
    <w:rsid w:val="008F121D"/>
    <w:rsid w:val="008F1A23"/>
    <w:rsid w:val="00906874"/>
    <w:rsid w:val="00910D25"/>
    <w:rsid w:val="00921070"/>
    <w:rsid w:val="009243CF"/>
    <w:rsid w:val="00935FF4"/>
    <w:rsid w:val="00945A1F"/>
    <w:rsid w:val="00953577"/>
    <w:rsid w:val="00962561"/>
    <w:rsid w:val="00990908"/>
    <w:rsid w:val="009B6D6B"/>
    <w:rsid w:val="009D12A0"/>
    <w:rsid w:val="009E29BA"/>
    <w:rsid w:val="009E2EAE"/>
    <w:rsid w:val="009E52AE"/>
    <w:rsid w:val="00A10C16"/>
    <w:rsid w:val="00A17EAC"/>
    <w:rsid w:val="00A32F73"/>
    <w:rsid w:val="00A362F9"/>
    <w:rsid w:val="00A440FD"/>
    <w:rsid w:val="00A94B61"/>
    <w:rsid w:val="00AA2BB2"/>
    <w:rsid w:val="00AB0C74"/>
    <w:rsid w:val="00AD1CBF"/>
    <w:rsid w:val="00B02A06"/>
    <w:rsid w:val="00B04FC6"/>
    <w:rsid w:val="00B2306B"/>
    <w:rsid w:val="00B252A5"/>
    <w:rsid w:val="00B41233"/>
    <w:rsid w:val="00B55EE9"/>
    <w:rsid w:val="00BA3D2F"/>
    <w:rsid w:val="00BA79AD"/>
    <w:rsid w:val="00BE201A"/>
    <w:rsid w:val="00C13BB2"/>
    <w:rsid w:val="00C15574"/>
    <w:rsid w:val="00C3283B"/>
    <w:rsid w:val="00C477D1"/>
    <w:rsid w:val="00C5142A"/>
    <w:rsid w:val="00C67F70"/>
    <w:rsid w:val="00CB7061"/>
    <w:rsid w:val="00D04F76"/>
    <w:rsid w:val="00D1465B"/>
    <w:rsid w:val="00D257BF"/>
    <w:rsid w:val="00D4256C"/>
    <w:rsid w:val="00D5685A"/>
    <w:rsid w:val="00D77040"/>
    <w:rsid w:val="00D90C26"/>
    <w:rsid w:val="00DA34C1"/>
    <w:rsid w:val="00DA75A4"/>
    <w:rsid w:val="00DB0D6A"/>
    <w:rsid w:val="00DB3582"/>
    <w:rsid w:val="00DD6D54"/>
    <w:rsid w:val="00E00029"/>
    <w:rsid w:val="00E25D10"/>
    <w:rsid w:val="00E7335A"/>
    <w:rsid w:val="00ED3BC4"/>
    <w:rsid w:val="00EE235B"/>
    <w:rsid w:val="00EE3079"/>
    <w:rsid w:val="00EF2CA9"/>
    <w:rsid w:val="00EF3596"/>
    <w:rsid w:val="00F04AA6"/>
    <w:rsid w:val="00F454BE"/>
    <w:rsid w:val="00FB0556"/>
    <w:rsid w:val="00FC3784"/>
    <w:rsid w:val="00FC5E7E"/>
    <w:rsid w:val="00FF08AE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31A5DB"/>
  <w15:chartTrackingRefBased/>
  <w15:docId w15:val="{6CEFD75A-645C-46F3-AAAD-E7E721D2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394"/>
    <w:pPr>
      <w:suppressAutoHyphens/>
    </w:pPr>
    <w:rPr>
      <w:lang w:val="es-ES"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AA2BB2"/>
    <w:pPr>
      <w:numPr>
        <w:numId w:val="5"/>
      </w:numPr>
      <w:jc w:val="both"/>
      <w:outlineLvl w:val="0"/>
    </w:pPr>
    <w:rPr>
      <w:rFonts w:ascii="Garamond" w:hAnsi="Garamond" w:cs="Garamond"/>
      <w:b/>
      <w:color w:val="000000"/>
      <w:sz w:val="22"/>
      <w:szCs w:val="2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12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  <w:b w:val="0"/>
    </w:rPr>
  </w:style>
  <w:style w:type="character" w:customStyle="1" w:styleId="WW8Num8z1">
    <w:name w:val="WW8Num8z1"/>
    <w:rPr>
      <w:rFonts w:ascii="Symbol" w:eastAsia="Times New Roman" w:hAnsi="Symbol" w:cs="Symbol"/>
    </w:rPr>
  </w:style>
  <w:style w:type="character" w:customStyle="1" w:styleId="WW8Num8z2">
    <w:name w:val="WW8Num8z2"/>
    <w:rPr>
      <w:rFonts w:cs="Times New Roman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</w:rPr>
  </w:style>
  <w:style w:type="character" w:customStyle="1" w:styleId="WW8Num11z1">
    <w:name w:val="WW8Num11z1"/>
    <w:rPr>
      <w:rFonts w:ascii="Symbol" w:eastAsia="Times New Roman" w:hAnsi="Symbol" w:cs="Symbol"/>
    </w:rPr>
  </w:style>
  <w:style w:type="character" w:customStyle="1" w:styleId="WW8Num11z2">
    <w:name w:val="WW8Num11z2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cs="Times New Roman"/>
      <w:b w:val="0"/>
    </w:rPr>
  </w:style>
  <w:style w:type="character" w:customStyle="1" w:styleId="WW8Num14z1">
    <w:name w:val="WW8Num14z1"/>
    <w:rPr>
      <w:rFonts w:ascii="Symbol" w:eastAsia="Times New Roman" w:hAnsi="Symbol" w:cs="Symbol"/>
    </w:rPr>
  </w:style>
  <w:style w:type="character" w:customStyle="1" w:styleId="WW8Num14z2">
    <w:name w:val="WW8Num14z2"/>
    <w:rPr>
      <w:rFonts w:cs="Times New Roman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CarCar">
    <w:name w:val="Car Car"/>
    <w:rPr>
      <w:b/>
      <w:sz w:val="12"/>
      <w:lang w:val="es-MX"/>
    </w:rPr>
  </w:style>
  <w:style w:type="character" w:customStyle="1" w:styleId="HeaderChar">
    <w:name w:val="Header Char"/>
    <w:rPr>
      <w:lang w:val="es-ES" w:bidi="ar-SA"/>
    </w:rPr>
  </w:style>
  <w:style w:type="character" w:customStyle="1" w:styleId="FooterChar">
    <w:name w:val="Footer Char"/>
    <w:rPr>
      <w:lang w:val="es-ES" w:bidi="ar-SA"/>
    </w:rPr>
  </w:style>
  <w:style w:type="character" w:styleId="Hipervnculo">
    <w:name w:val="Hyperlink"/>
    <w:rPr>
      <w:rFonts w:cs="Times New Roman"/>
      <w:color w:val="0000FF"/>
      <w:u w:val="single"/>
    </w:rPr>
  </w:style>
  <w:style w:type="character" w:styleId="Nmerodepgina">
    <w:name w:val="page number"/>
    <w:rPr>
      <w:rFonts w:cs="Times New Roman"/>
    </w:rPr>
  </w:style>
  <w:style w:type="character" w:customStyle="1" w:styleId="CarCar3">
    <w:name w:val="Car Car3"/>
    <w:rPr>
      <w:lang w:val="es-CO" w:bidi="ar-SA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customStyle="1" w:styleId="latestnews">
    <w:name w:val="latestnews"/>
    <w:basedOn w:val="Normal"/>
    <w:pPr>
      <w:spacing w:before="240" w:after="240"/>
    </w:pPr>
    <w:rPr>
      <w:sz w:val="24"/>
      <w:szCs w:val="24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E52AE"/>
    <w:pPr>
      <w:suppressAutoHyphens/>
      <w:autoSpaceDN w:val="0"/>
    </w:pPr>
    <w:rPr>
      <w:kern w:val="3"/>
      <w:lang w:eastAsia="zh-CN"/>
    </w:rPr>
  </w:style>
  <w:style w:type="character" w:styleId="Refdecomentario">
    <w:name w:val="annotation reference"/>
    <w:uiPriority w:val="99"/>
    <w:semiHidden/>
    <w:unhideWhenUsed/>
    <w:rsid w:val="00A10C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10C16"/>
  </w:style>
  <w:style w:type="character" w:customStyle="1" w:styleId="TextocomentarioCar">
    <w:name w:val="Texto comentario Car"/>
    <w:link w:val="Textocomentario"/>
    <w:uiPriority w:val="99"/>
    <w:rsid w:val="00A10C16"/>
    <w:rPr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0C1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10C16"/>
    <w:rPr>
      <w:b/>
      <w:bCs/>
      <w:lang w:val="es-ES" w:eastAsia="zh-CN"/>
    </w:rPr>
  </w:style>
  <w:style w:type="table" w:styleId="Tablaconcuadrcula">
    <w:name w:val="Table Grid"/>
    <w:basedOn w:val="Tablanormal"/>
    <w:uiPriority w:val="59"/>
    <w:rsid w:val="009D1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AA2BB2"/>
    <w:rPr>
      <w:rFonts w:ascii="Garamond" w:hAnsi="Garamond" w:cs="Garamond"/>
      <w:b/>
      <w:color w:val="000000"/>
      <w:sz w:val="22"/>
      <w:szCs w:val="22"/>
      <w:lang w:val="es-ES" w:eastAsia="zh-CN"/>
    </w:rPr>
  </w:style>
  <w:style w:type="paragraph" w:customStyle="1" w:styleId="paragraph">
    <w:name w:val="paragraph"/>
    <w:basedOn w:val="Normal"/>
    <w:rsid w:val="00117460"/>
    <w:pPr>
      <w:suppressAutoHyphens w:val="0"/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117460"/>
  </w:style>
  <w:style w:type="character" w:customStyle="1" w:styleId="eop">
    <w:name w:val="eop"/>
    <w:basedOn w:val="Fuentedeprrafopredeter"/>
    <w:rsid w:val="00117460"/>
  </w:style>
  <w:style w:type="paragraph" w:styleId="Revisin">
    <w:name w:val="Revision"/>
    <w:hidden/>
    <w:uiPriority w:val="99"/>
    <w:semiHidden/>
    <w:rsid w:val="002F1D69"/>
    <w:rPr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9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BFFB4411CFC54CA6A3FA228255AE4E" ma:contentTypeVersion="13" ma:contentTypeDescription="Crear nuevo documento." ma:contentTypeScope="" ma:versionID="e2e22b6c5eaabac9adbefd5ef190b3a3">
  <xsd:schema xmlns:xsd="http://www.w3.org/2001/XMLSchema" xmlns:xs="http://www.w3.org/2001/XMLSchema" xmlns:p="http://schemas.microsoft.com/office/2006/metadata/properties" xmlns:ns2="4d1d2e24-7be0-47eb-a1db-99cc6d75caff" xmlns:ns3="d6eaa91c-3afb-4015-aba1-5ff992c1a5ca" targetNamespace="http://schemas.microsoft.com/office/2006/metadata/properties" ma:root="true" ma:fieldsID="acd4d6c81697b1595029b94e0ac1a92c" ns2:_="" ns3:_="">
    <xsd:import namespace="4d1d2e24-7be0-47eb-a1db-99cc6d75caff"/>
    <xsd:import namespace="d6eaa91c-3afb-4015-aba1-5ff992c1a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2e24-7be0-47eb-a1db-99cc6d75c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Estado de aprobación" ma:internalName="Estado_x0020_de_x0020_aprobaci_x00f3_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aa91c-3afb-4015-aba1-5ff992c1a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d1d2e24-7be0-47eb-a1db-99cc6d75caff" xsi:nil="true"/>
  </documentManagement>
</p:properties>
</file>

<file path=customXml/itemProps1.xml><?xml version="1.0" encoding="utf-8"?>
<ds:datastoreItem xmlns:ds="http://schemas.openxmlformats.org/officeDocument/2006/customXml" ds:itemID="{A452E0F5-1115-4DAD-90BB-AABAB4BC8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AACD0-9785-42B1-9398-9DF5589EA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d2e24-7be0-47eb-a1db-99cc6d75caff"/>
    <ds:schemaRef ds:uri="d6eaa91c-3afb-4015-aba1-5ff992c1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CC5A9-BEED-4698-A2BA-2A8970F7DE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3C4B03-2A2A-4E64-8ACE-106C214B7C62}">
  <ds:schemaRefs>
    <ds:schemaRef ds:uri="http://schemas.microsoft.com/office/2006/metadata/properties"/>
    <ds:schemaRef ds:uri="http://schemas.microsoft.com/office/infopath/2007/PartnerControls"/>
    <ds:schemaRef ds:uri="4d1d2e24-7be0-47eb-a1db-99cc6d75ca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5424</Characters>
  <Application>Microsoft Office Word</Application>
  <DocSecurity>0</DocSecurity>
  <Lines>146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Hewlett-Packard Company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Fredy.parra</dc:creator>
  <cp:keywords/>
  <cp:lastModifiedBy>Luisa Fernanda Ibagon Moreno</cp:lastModifiedBy>
  <cp:revision>2</cp:revision>
  <cp:lastPrinted>2015-08-14T18:32:00Z</cp:lastPrinted>
  <dcterms:created xsi:type="dcterms:W3CDTF">2026-02-26T13:21:00Z</dcterms:created>
  <dcterms:modified xsi:type="dcterms:W3CDTF">2026-02-26T13:21:00Z</dcterms:modified>
</cp:coreProperties>
</file>