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97D4" w14:textId="77777777" w:rsidR="00F768D0" w:rsidRDefault="00F768D0" w:rsidP="00F768D0">
      <w:pPr>
        <w:pStyle w:val="Standard"/>
        <w:tabs>
          <w:tab w:val="left" w:pos="2131"/>
          <w:tab w:val="center" w:pos="4702"/>
        </w:tabs>
        <w:rPr>
          <w:rFonts w:ascii="Garamond" w:hAnsi="Garamond" w:cs="Arial"/>
          <w:b/>
          <w:sz w:val="24"/>
          <w:szCs w:val="24"/>
        </w:rPr>
      </w:pPr>
      <w:r>
        <w:rPr>
          <w:rFonts w:ascii="Garamond" w:hAnsi="Garamond" w:cs="Arial"/>
          <w:b/>
          <w:sz w:val="24"/>
          <w:szCs w:val="24"/>
        </w:rPr>
        <w:tab/>
      </w:r>
      <w:r>
        <w:rPr>
          <w:rFonts w:ascii="Garamond" w:hAnsi="Garamond" w:cs="Arial"/>
          <w:b/>
          <w:sz w:val="24"/>
          <w:szCs w:val="24"/>
        </w:rPr>
        <w:tab/>
      </w: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F768D0" w14:paraId="3DCC11B6"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959043" w14:textId="77777777" w:rsidR="00F768D0" w:rsidRDefault="00F768D0" w:rsidP="002F4178">
            <w:pPr>
              <w:pStyle w:val="Standard"/>
              <w:jc w:val="both"/>
              <w:rPr>
                <w:rFonts w:ascii="Garamond" w:hAnsi="Garamond" w:cs="Arial"/>
                <w:b/>
                <w:sz w:val="24"/>
                <w:szCs w:val="24"/>
              </w:rPr>
            </w:pPr>
            <w:bookmarkStart w:id="0" w:name="_Hlk79056194"/>
            <w:r>
              <w:rPr>
                <w:rFonts w:ascii="Garamond" w:hAnsi="Garamond" w:cs="Arial"/>
                <w:b/>
                <w:sz w:val="24"/>
                <w:szCs w:val="24"/>
              </w:rPr>
              <w:t>1. DESCRIPCIÓN DE LA NECESIDAD</w:t>
            </w:r>
          </w:p>
        </w:tc>
      </w:tr>
      <w:bookmarkEnd w:id="0"/>
    </w:tbl>
    <w:p w14:paraId="58D055DF" w14:textId="77777777" w:rsidR="00F768D0" w:rsidRDefault="00F768D0" w:rsidP="00F768D0">
      <w:pPr>
        <w:pStyle w:val="Standard"/>
        <w:jc w:val="both"/>
        <w:rPr>
          <w:rFonts w:ascii="Garamond" w:hAnsi="Garamond" w:cs="Arial"/>
          <w:b/>
          <w:sz w:val="24"/>
          <w:szCs w:val="24"/>
        </w:rPr>
      </w:pPr>
    </w:p>
    <w:p w14:paraId="4B7B3549" w14:textId="77777777" w:rsidR="00F768D0" w:rsidRDefault="00F768D0" w:rsidP="00F768D0">
      <w:pPr>
        <w:pStyle w:val="Standard"/>
        <w:tabs>
          <w:tab w:val="left" w:pos="795"/>
        </w:tabs>
        <w:jc w:val="both"/>
        <w:rPr>
          <w:rFonts w:ascii="Garamond" w:hAnsi="Garamond" w:cs="Arial"/>
          <w:b/>
          <w:iCs/>
          <w:sz w:val="24"/>
          <w:szCs w:val="24"/>
        </w:rPr>
      </w:pPr>
      <w:r>
        <w:rPr>
          <w:rFonts w:ascii="Garamond" w:hAnsi="Garamond" w:cs="Arial"/>
          <w:b/>
          <w:iCs/>
          <w:sz w:val="24"/>
          <w:szCs w:val="24"/>
        </w:rPr>
        <w:t>1.1. ANTECEDENTES Y NECESIDAD</w:t>
      </w:r>
    </w:p>
    <w:p w14:paraId="50B8133A" w14:textId="77777777" w:rsidR="00F768D0" w:rsidRDefault="00F768D0" w:rsidP="00F768D0">
      <w:pPr>
        <w:pStyle w:val="Standard"/>
        <w:tabs>
          <w:tab w:val="left" w:pos="795"/>
        </w:tabs>
        <w:jc w:val="center"/>
        <w:rPr>
          <w:rFonts w:ascii="Garamond" w:hAnsi="Garamond" w:cs="Arial"/>
          <w:b/>
          <w:iCs/>
          <w:color w:val="FF3333"/>
          <w:sz w:val="24"/>
          <w:szCs w:val="24"/>
        </w:rPr>
      </w:pPr>
    </w:p>
    <w:p w14:paraId="40C66C84" w14:textId="77777777" w:rsidR="00F768D0" w:rsidRPr="0092112F" w:rsidRDefault="00F768D0" w:rsidP="00F768D0">
      <w:pPr>
        <w:pStyle w:val="Standard"/>
        <w:tabs>
          <w:tab w:val="left" w:pos="795"/>
        </w:tabs>
        <w:jc w:val="both"/>
        <w:rPr>
          <w:rFonts w:ascii="Garamond" w:hAnsi="Garamond" w:cs="Arial"/>
          <w:iCs/>
          <w:color w:val="808080" w:themeColor="background1" w:themeShade="80"/>
          <w:sz w:val="24"/>
          <w:szCs w:val="24"/>
        </w:rPr>
      </w:pPr>
      <w:bookmarkStart w:id="1" w:name="_Hlk79056241"/>
      <w:r w:rsidRPr="0092112F">
        <w:rPr>
          <w:rFonts w:ascii="Garamond" w:hAnsi="Garamond" w:cs="Arial"/>
          <w:iCs/>
          <w:color w:val="808080" w:themeColor="background1" w:themeShade="80"/>
          <w:sz w:val="24"/>
          <w:szCs w:val="24"/>
        </w:rPr>
        <w:t>(COMO GUÍA DEBERÁ COMENZAR DESDE LO GENERAL A LO PARTICULAR, UTILIZANDO PARA ELLO CONECTORES LÓGICOS)</w:t>
      </w:r>
    </w:p>
    <w:p w14:paraId="173DD2A1" w14:textId="77777777" w:rsidR="00F768D0" w:rsidRDefault="00F768D0" w:rsidP="00F768D0">
      <w:pPr>
        <w:pStyle w:val="Standard"/>
        <w:tabs>
          <w:tab w:val="left" w:pos="795"/>
        </w:tabs>
        <w:jc w:val="both"/>
        <w:rPr>
          <w:rFonts w:ascii="Garamond" w:hAnsi="Garamond" w:cs="Arial"/>
          <w:iCs/>
          <w:color w:val="FF3333"/>
          <w:sz w:val="24"/>
          <w:szCs w:val="24"/>
        </w:rPr>
      </w:pPr>
    </w:p>
    <w:p w14:paraId="39C639B0" w14:textId="77777777" w:rsidR="00F768D0" w:rsidRDefault="00F768D0" w:rsidP="00F768D0">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2" w:name="15"/>
      <w:bookmarkStart w:id="3" w:name="sp15"/>
      <w:bookmarkEnd w:id="2"/>
      <w:bookmarkEnd w:id="3"/>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049FEE8E" w14:textId="77777777" w:rsidR="00F768D0" w:rsidRDefault="00F768D0" w:rsidP="00F768D0">
      <w:pPr>
        <w:pStyle w:val="Standard"/>
        <w:autoSpaceDE w:val="0"/>
        <w:jc w:val="both"/>
        <w:rPr>
          <w:rFonts w:ascii="Garamond" w:hAnsi="Garamond" w:cs="Arial"/>
          <w:bCs/>
          <w:i/>
          <w:color w:val="000000"/>
          <w:sz w:val="24"/>
          <w:szCs w:val="24"/>
        </w:rPr>
      </w:pPr>
    </w:p>
    <w:p w14:paraId="068F7A5B" w14:textId="77777777" w:rsidR="00F768D0" w:rsidRPr="006D4438" w:rsidRDefault="00F768D0" w:rsidP="00F768D0">
      <w:pPr>
        <w:pStyle w:val="Standard"/>
        <w:autoSpaceDE w:val="0"/>
        <w:jc w:val="both"/>
        <w:rPr>
          <w:rFonts w:ascii="Garamond" w:hAnsi="Garamond" w:cs="Arial"/>
          <w:sz w:val="24"/>
          <w:szCs w:val="24"/>
        </w:rPr>
      </w:pPr>
      <w:r w:rsidRPr="0092112F">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1"/>
    <w:p w14:paraId="4955B473" w14:textId="77777777" w:rsidR="00F768D0" w:rsidRPr="00DC3046" w:rsidRDefault="00F768D0" w:rsidP="00F768D0">
      <w:pPr>
        <w:pStyle w:val="Standard"/>
        <w:autoSpaceDE w:val="0"/>
        <w:jc w:val="both"/>
        <w:rPr>
          <w:rFonts w:ascii="Garamond" w:hAnsi="Garamond" w:cs="Garamond"/>
          <w:sz w:val="24"/>
          <w:szCs w:val="24"/>
        </w:rPr>
      </w:pPr>
    </w:p>
    <w:p w14:paraId="77F86CE0" w14:textId="77777777" w:rsidR="00F768D0" w:rsidRPr="0092112F" w:rsidRDefault="00F768D0" w:rsidP="00F768D0">
      <w:pPr>
        <w:pStyle w:val="Standard"/>
        <w:autoSpaceDE w:val="0"/>
        <w:jc w:val="both"/>
        <w:rPr>
          <w:rFonts w:ascii="Garamond" w:hAnsi="Garamond"/>
          <w:color w:val="808080" w:themeColor="background1" w:themeShade="80"/>
          <w:sz w:val="24"/>
          <w:szCs w:val="24"/>
        </w:rPr>
      </w:pPr>
      <w:bookmarkStart w:id="4" w:name="_Hlk79056314"/>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sidRPr="0092112F">
        <w:rPr>
          <w:rFonts w:ascii="Garamond" w:hAnsi="Garamond" w:cs="Garamond"/>
          <w:color w:val="808080" w:themeColor="background1" w:themeShade="80"/>
          <w:sz w:val="24"/>
          <w:szCs w:val="24"/>
        </w:rPr>
        <w:t xml:space="preserve">/ Alcaldía Local de XXX </w:t>
      </w:r>
      <w:r w:rsidRPr="00DC3046">
        <w:rPr>
          <w:rFonts w:ascii="Garamond" w:hAnsi="Garamond" w:cs="Garamond"/>
          <w:sz w:val="24"/>
          <w:szCs w:val="24"/>
        </w:rPr>
        <w:t>se encuentran</w:t>
      </w:r>
      <w:r w:rsidRPr="0092112F">
        <w:rPr>
          <w:rFonts w:ascii="Garamond" w:hAnsi="Garamond" w:cs="Garamond"/>
          <w:color w:val="808080" w:themeColor="background1" w:themeShade="80"/>
          <w:sz w:val="24"/>
          <w:szCs w:val="24"/>
        </w:rPr>
        <w:t xml:space="preserve"> (Ver Decreto 411 de 2016):</w:t>
      </w:r>
    </w:p>
    <w:p w14:paraId="1075CA0F" w14:textId="77777777" w:rsidR="00F768D0" w:rsidRDefault="00F768D0" w:rsidP="00F768D0">
      <w:pPr>
        <w:pStyle w:val="Standard"/>
        <w:tabs>
          <w:tab w:val="left" w:pos="76"/>
        </w:tabs>
        <w:jc w:val="both"/>
        <w:rPr>
          <w:rFonts w:ascii="Garamond" w:hAnsi="Garamond" w:cs="Garamond"/>
          <w:color w:val="FF0000"/>
          <w:sz w:val="24"/>
          <w:szCs w:val="24"/>
        </w:rPr>
      </w:pPr>
    </w:p>
    <w:p w14:paraId="11D55E85" w14:textId="77777777" w:rsidR="00F768D0" w:rsidRPr="0092112F" w:rsidRDefault="00F768D0" w:rsidP="00F768D0">
      <w:pPr>
        <w:pStyle w:val="Standard"/>
        <w:tabs>
          <w:tab w:val="left" w:pos="76"/>
        </w:tabs>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(DEBERÁ INDICAR CUÁL ES LA FUNCIÓN DE LA SECRETARÍA / ALCALDÍA LOCAL QUE MÁS SE AJUSTE A LA NECESIDAD POR SATISFACER).</w:t>
      </w:r>
    </w:p>
    <w:p w14:paraId="4197C937" w14:textId="77777777" w:rsidR="00F768D0" w:rsidRDefault="00F768D0" w:rsidP="00F768D0">
      <w:pPr>
        <w:pStyle w:val="Standard"/>
        <w:autoSpaceDE w:val="0"/>
        <w:jc w:val="both"/>
        <w:rPr>
          <w:rFonts w:ascii="Garamond" w:hAnsi="Garamond" w:cs="Arial"/>
          <w:sz w:val="24"/>
          <w:szCs w:val="24"/>
        </w:rPr>
      </w:pPr>
    </w:p>
    <w:p w14:paraId="770F25F5" w14:textId="2B1E6E5D" w:rsidR="00F768D0" w:rsidRPr="0092112F" w:rsidRDefault="00F768D0" w:rsidP="00F768D0">
      <w:pPr>
        <w:pStyle w:val="Standard"/>
        <w:autoSpaceDE w:val="0"/>
        <w:jc w:val="both"/>
        <w:rPr>
          <w:rFonts w:ascii="Garamond" w:hAnsi="Garamond"/>
          <w:color w:val="808080" w:themeColor="background1" w:themeShade="80"/>
          <w:sz w:val="24"/>
          <w:szCs w:val="24"/>
        </w:rPr>
      </w:pPr>
      <w:r w:rsidRPr="00DC3046">
        <w:rPr>
          <w:rFonts w:ascii="Garamond" w:hAnsi="Garamond" w:cs="Arial"/>
          <w:sz w:val="24"/>
          <w:szCs w:val="24"/>
        </w:rPr>
        <w:t xml:space="preserve">Dentro de la estructura organizacional de la Secretaría Distrital de Gobierno se encuentra </w:t>
      </w:r>
      <w:r w:rsidRPr="0092112F">
        <w:rPr>
          <w:rFonts w:ascii="Garamond" w:hAnsi="Garamond" w:cs="Arial"/>
          <w:color w:val="808080" w:themeColor="background1" w:themeShade="80"/>
          <w:sz w:val="24"/>
          <w:szCs w:val="24"/>
        </w:rPr>
        <w:t xml:space="preserve">(DEBERÁ INDICAR CUÁL ES LA DEPENDENCIA DONDE SE VA A SATISFACER LA NECESIDAD Y/O DE LA(S) DEPENDENCIA(S) QUE LO FINANCIA(N) EN CASO QUE APLIQUE) </w:t>
      </w:r>
      <w:r w:rsidRPr="00DC3046">
        <w:rPr>
          <w:rFonts w:ascii="Garamond" w:hAnsi="Garamond" w:cs="Arial"/>
          <w:sz w:val="24"/>
          <w:szCs w:val="24"/>
        </w:rPr>
        <w:t>_____________que tiene, entre otras, como funciones ____________________________.</w:t>
      </w:r>
      <w:r w:rsidR="00841AE2">
        <w:rPr>
          <w:rFonts w:ascii="Garamond" w:hAnsi="Garamond" w:cs="Arial"/>
          <w:sz w:val="24"/>
          <w:szCs w:val="24"/>
        </w:rPr>
        <w:t xml:space="preserve"> </w:t>
      </w:r>
      <w:r w:rsidR="00841AE2" w:rsidRPr="0092112F">
        <w:rPr>
          <w:rFonts w:ascii="Garamond" w:hAnsi="Garamond" w:cs="Arial"/>
          <w:color w:val="808080" w:themeColor="background1" w:themeShade="80"/>
          <w:sz w:val="24"/>
          <w:szCs w:val="24"/>
        </w:rPr>
        <w:t>(</w:t>
      </w:r>
      <w:r w:rsidR="00841AE2" w:rsidRPr="0092112F">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1B302630" w14:textId="77777777" w:rsidR="00F768D0" w:rsidRDefault="00F768D0" w:rsidP="00F768D0">
      <w:pPr>
        <w:pStyle w:val="Standard"/>
        <w:autoSpaceDE w:val="0"/>
        <w:jc w:val="both"/>
        <w:rPr>
          <w:rFonts w:ascii="Garamond" w:hAnsi="Garamond" w:cs="Arial"/>
          <w:color w:val="000000"/>
          <w:sz w:val="24"/>
          <w:szCs w:val="24"/>
          <w:lang w:val="es-ES"/>
        </w:rPr>
      </w:pPr>
    </w:p>
    <w:p w14:paraId="2135AE6B" w14:textId="77777777" w:rsidR="00F768D0" w:rsidRPr="0092112F" w:rsidRDefault="00F768D0" w:rsidP="00F768D0">
      <w:pPr>
        <w:pStyle w:val="Standard"/>
        <w:tabs>
          <w:tab w:val="left" w:pos="76"/>
        </w:tabs>
        <w:ind w:left="38"/>
        <w:jc w:val="both"/>
        <w:rPr>
          <w:rFonts w:ascii="Garamond" w:hAnsi="Garamond" w:cs="Garamond"/>
          <w:color w:val="808080" w:themeColor="background1" w:themeShade="80"/>
          <w:sz w:val="24"/>
          <w:szCs w:val="24"/>
        </w:rPr>
      </w:pPr>
      <w:r w:rsidRPr="00DC3046">
        <w:rPr>
          <w:rFonts w:ascii="Garamond" w:hAnsi="Garamond" w:cs="Arial"/>
          <w:color w:val="000000"/>
          <w:sz w:val="24"/>
          <w:szCs w:val="24"/>
        </w:rPr>
        <w:t xml:space="preserve">Que el Plan de Desarrollo Económico, Social, Ambiental y de Obras </w:t>
      </w:r>
      <w:r w:rsidRPr="0092112F">
        <w:rPr>
          <w:rFonts w:ascii="Garamond" w:hAnsi="Garamond" w:cs="Arial"/>
          <w:color w:val="808080" w:themeColor="background1" w:themeShade="80"/>
          <w:sz w:val="24"/>
          <w:szCs w:val="24"/>
        </w:rPr>
        <w:t>Públicas</w:t>
      </w:r>
      <w:r w:rsidRPr="00DC3046">
        <w:rPr>
          <w:rFonts w:ascii="Garamond" w:hAnsi="Garamond" w:cs="Arial"/>
          <w:color w:val="000000"/>
          <w:sz w:val="24"/>
          <w:szCs w:val="24"/>
        </w:rPr>
        <w:t xml:space="preserve"> para Bogotá D.C. 2020 - 2024 “UN NUEVO CONTRATO SOCIAL Y AMBIENTAL PARA LA BOGOTÁ DEL SIGLO XXI,” como política pública referente de las acciones de la Administración Distrital en el cuatrienio </w:t>
      </w:r>
      <w:r w:rsidRPr="00DC3046">
        <w:rPr>
          <w:rFonts w:ascii="Garamond" w:hAnsi="Garamond" w:cs="Arial"/>
          <w:color w:val="000000"/>
          <w:sz w:val="24"/>
          <w:szCs w:val="24"/>
        </w:rPr>
        <w:lastRenderedPageBreak/>
        <w:t xml:space="preserve">que comprende desde junio de 2020 hasta junio de 2024, contempla dentro de___________. </w:t>
      </w:r>
      <w:r w:rsidRPr="0092112F">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23711471" w14:textId="77777777" w:rsidR="00F768D0" w:rsidRDefault="00F768D0" w:rsidP="00F768D0">
      <w:pPr>
        <w:pStyle w:val="Standard"/>
        <w:tabs>
          <w:tab w:val="left" w:pos="76"/>
        </w:tabs>
        <w:ind w:left="38"/>
        <w:jc w:val="both"/>
        <w:rPr>
          <w:rFonts w:ascii="Garamond" w:hAnsi="Garamond" w:cs="Arial"/>
          <w:sz w:val="24"/>
          <w:szCs w:val="24"/>
        </w:rPr>
      </w:pPr>
    </w:p>
    <w:p w14:paraId="4429F729" w14:textId="15FAA773" w:rsidR="00F768D0" w:rsidRDefault="00F768D0" w:rsidP="00F768D0">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92112F">
        <w:rPr>
          <w:rFonts w:ascii="Garamond" w:hAnsi="Garamond" w:cs="Garamond"/>
          <w:color w:val="808080" w:themeColor="background1" w:themeShade="80"/>
          <w:sz w:val="24"/>
          <w:szCs w:val="24"/>
        </w:rPr>
        <w:t>la Secretaría/Fondo de Desarrollo Local de XX</w:t>
      </w:r>
      <w:r w:rsidR="009C7B2C" w:rsidRPr="0092112F">
        <w:rPr>
          <w:rFonts w:ascii="Garamond" w:hAnsi="Garamond" w:cs="Garamond"/>
          <w:color w:val="808080" w:themeColor="background1" w:themeShade="80"/>
          <w:sz w:val="24"/>
          <w:szCs w:val="24"/>
        </w:rPr>
        <w:t>X</w:t>
      </w:r>
      <w:r w:rsidRPr="0092112F">
        <w:rPr>
          <w:rFonts w:ascii="Garamond" w:hAnsi="Garamond" w:cs="Arial"/>
          <w:color w:val="808080" w:themeColor="background1" w:themeShade="80"/>
          <w:sz w:val="24"/>
          <w:szCs w:val="24"/>
        </w:rPr>
        <w:t xml:space="preserve"> </w:t>
      </w:r>
      <w:r>
        <w:rPr>
          <w:rFonts w:ascii="Garamond" w:hAnsi="Garamond" w:cs="Arial"/>
          <w:sz w:val="24"/>
          <w:szCs w:val="24"/>
        </w:rPr>
        <w:t xml:space="preserve">cuenta con el proyecto de inversión registrado en el Banco de Proyectos de Inversión del Distrito, </w:t>
      </w:r>
      <w:r w:rsidRPr="0092112F">
        <w:rPr>
          <w:rFonts w:ascii="Garamond" w:hAnsi="Garamond" w:cs="Garamond"/>
          <w:color w:val="808080" w:themeColor="background1" w:themeShade="80"/>
          <w:sz w:val="24"/>
          <w:szCs w:val="24"/>
        </w:rPr>
        <w:t>No. Y NOMBRE DEL PROYECTO,</w:t>
      </w:r>
      <w:r w:rsidRPr="0092112F">
        <w:rPr>
          <w:rFonts w:ascii="Garamond" w:hAnsi="Garamond" w:cs="Arial"/>
          <w:color w:val="808080" w:themeColor="background1" w:themeShade="80"/>
          <w:sz w:val="24"/>
          <w:szCs w:val="24"/>
        </w:rPr>
        <w:t xml:space="preserve"> </w:t>
      </w:r>
      <w:r>
        <w:rPr>
          <w:rFonts w:ascii="Garamond" w:hAnsi="Garamond" w:cs="Arial"/>
          <w:sz w:val="24"/>
          <w:szCs w:val="24"/>
        </w:rPr>
        <w:t>cuyo objeto es____________________________________.</w:t>
      </w:r>
    </w:p>
    <w:p w14:paraId="18FBBE02" w14:textId="77777777" w:rsidR="00F768D0" w:rsidRDefault="00F768D0" w:rsidP="00F768D0">
      <w:pPr>
        <w:pStyle w:val="Standard"/>
        <w:tabs>
          <w:tab w:val="left" w:pos="38"/>
        </w:tabs>
        <w:jc w:val="both"/>
        <w:rPr>
          <w:rFonts w:ascii="Garamond" w:hAnsi="Garamond" w:cs="Arial"/>
          <w:color w:val="A6A6A6"/>
          <w:sz w:val="24"/>
          <w:szCs w:val="24"/>
        </w:rPr>
      </w:pPr>
    </w:p>
    <w:p w14:paraId="0CB50B9A" w14:textId="7FB27A5C" w:rsidR="00F768D0" w:rsidRPr="0092112F" w:rsidRDefault="00F768D0" w:rsidP="00F768D0">
      <w:pPr>
        <w:pStyle w:val="Standard"/>
        <w:tabs>
          <w:tab w:val="left" w:pos="76"/>
        </w:tabs>
        <w:ind w:left="38"/>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(DEBERÁ JUSTIFICAR OBLIGATORIAMENTE QUE LA CONTRATACIÓN POR CELEBRAR EST</w:t>
      </w:r>
      <w:r w:rsidR="00221A21" w:rsidRPr="0092112F">
        <w:rPr>
          <w:rFonts w:ascii="Garamond" w:hAnsi="Garamond" w:cs="Garamond"/>
          <w:color w:val="808080" w:themeColor="background1" w:themeShade="80"/>
          <w:sz w:val="24"/>
          <w:szCs w:val="24"/>
        </w:rPr>
        <w:t>Á</w:t>
      </w:r>
      <w:r w:rsidRPr="0092112F">
        <w:rPr>
          <w:rFonts w:ascii="Garamond" w:hAnsi="Garamond" w:cs="Garamond"/>
          <w:color w:val="808080" w:themeColor="background1" w:themeShade="80"/>
          <w:sz w:val="24"/>
          <w:szCs w:val="24"/>
        </w:rPr>
        <w:t xml:space="preserve"> ACORDE CON LAS ACTIVIDADES DESCRITAS EN LA FICHA EBI).</w:t>
      </w:r>
    </w:p>
    <w:p w14:paraId="188AC141" w14:textId="77777777" w:rsidR="00F768D0" w:rsidRPr="0092112F" w:rsidRDefault="00F768D0" w:rsidP="00F768D0">
      <w:pPr>
        <w:pStyle w:val="Standard"/>
        <w:tabs>
          <w:tab w:val="left" w:pos="76"/>
        </w:tabs>
        <w:ind w:left="38"/>
        <w:jc w:val="both"/>
        <w:rPr>
          <w:rFonts w:ascii="Garamond" w:hAnsi="Garamond" w:cs="Garamond"/>
          <w:iCs/>
          <w:color w:val="808080" w:themeColor="background1" w:themeShade="80"/>
          <w:sz w:val="24"/>
          <w:szCs w:val="24"/>
        </w:rPr>
      </w:pPr>
    </w:p>
    <w:p w14:paraId="1E2497D5" w14:textId="77777777" w:rsidR="00F768D0" w:rsidRPr="0092112F" w:rsidRDefault="00F768D0" w:rsidP="00F768D0">
      <w:pPr>
        <w:pStyle w:val="Standard"/>
        <w:tabs>
          <w:tab w:val="left" w:pos="76"/>
        </w:tabs>
        <w:ind w:left="38"/>
        <w:jc w:val="both"/>
        <w:rPr>
          <w:rFonts w:ascii="Garamond" w:hAnsi="Garamond" w:cs="Garamond"/>
          <w:bCs/>
          <w:color w:val="808080" w:themeColor="background1" w:themeShade="80"/>
          <w:sz w:val="24"/>
          <w:szCs w:val="24"/>
        </w:rPr>
      </w:pPr>
      <w:r w:rsidRPr="0092112F">
        <w:rPr>
          <w:rFonts w:ascii="Garamond" w:hAnsi="Garamond" w:cs="Garamond"/>
          <w:bCs/>
          <w:color w:val="808080" w:themeColor="background1" w:themeShade="80"/>
          <w:sz w:val="24"/>
          <w:szCs w:val="24"/>
        </w:rPr>
        <w:t xml:space="preserve">(EN ESTE NUMERAL DEBERÁ SEÑALAR DE MANERA EXPRESA Y OBLIGATORIA CUÁLES SON LAS FUNCIONES Y COMETIDOS QUE LE ASISTE A LA SECRETARÍA / ALCALDÍA LOCAL EN ARAS DE JUSTIFICAR POR QUÉ ES NECESARIA LA CONTRATACIÓN).  </w:t>
      </w:r>
    </w:p>
    <w:p w14:paraId="7CE18936" w14:textId="77777777" w:rsidR="00F768D0" w:rsidRDefault="00F768D0" w:rsidP="00F768D0">
      <w:pPr>
        <w:pStyle w:val="Standard"/>
        <w:ind w:left="75"/>
        <w:rPr>
          <w:rFonts w:ascii="Garamond" w:hAnsi="Garamond" w:cs="Arial"/>
          <w:b/>
          <w:sz w:val="24"/>
          <w:szCs w:val="24"/>
        </w:rPr>
      </w:pPr>
    </w:p>
    <w:p w14:paraId="7359DDB7"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599BB47C" w14:textId="77777777" w:rsidR="00F768D0" w:rsidRDefault="00F768D0" w:rsidP="00F768D0">
      <w:pPr>
        <w:pStyle w:val="Standard"/>
        <w:jc w:val="both"/>
        <w:rPr>
          <w:rFonts w:ascii="Garamond" w:hAnsi="Garamond" w:cs="Arial"/>
          <w:sz w:val="24"/>
          <w:szCs w:val="24"/>
        </w:rPr>
      </w:pPr>
    </w:p>
    <w:p w14:paraId="4567CE64" w14:textId="77777777" w:rsidR="00F768D0" w:rsidRPr="0092112F" w:rsidRDefault="00F768D0" w:rsidP="00F768D0">
      <w:pPr>
        <w:pStyle w:val="Standard"/>
        <w:jc w:val="both"/>
        <w:rPr>
          <w:rFonts w:ascii="Garamond" w:hAnsi="Garamond" w:cs="Garamond"/>
          <w:bCs/>
          <w:color w:val="808080" w:themeColor="background1" w:themeShade="80"/>
          <w:sz w:val="24"/>
          <w:szCs w:val="24"/>
        </w:rPr>
      </w:pPr>
      <w:r w:rsidRPr="0092112F">
        <w:rPr>
          <w:rFonts w:ascii="Garamond" w:hAnsi="Garamond" w:cs="Garamond"/>
          <w:bCs/>
          <w:color w:val="808080" w:themeColor="background1" w:themeShade="80"/>
          <w:sz w:val="24"/>
          <w:szCs w:val="24"/>
        </w:rPr>
        <w:t>(CON FUNDAMENTO EN LOS ANTECEDENTES Y JUSTIFICACIÓN, DEBERÁ CITAR CUÁL ES LA NECESIDAD POR SATISFACER Y CUÁL ES LA FINALIDAD DE LA CONTRATACIÓN).</w:t>
      </w:r>
    </w:p>
    <w:bookmarkEnd w:id="4"/>
    <w:p w14:paraId="3A65A7E6" w14:textId="77777777" w:rsidR="00F768D0" w:rsidRPr="00C0288D" w:rsidRDefault="00F768D0" w:rsidP="00F768D0">
      <w:pPr>
        <w:pStyle w:val="Standard"/>
        <w:autoSpaceDE w:val="0"/>
        <w:jc w:val="both"/>
        <w:rPr>
          <w:rFonts w:ascii="Garamond" w:hAnsi="Garamond" w:cs="Garamond"/>
          <w:bCs/>
          <w:color w:val="FF0000"/>
          <w:sz w:val="24"/>
          <w:szCs w:val="24"/>
        </w:rPr>
      </w:pPr>
    </w:p>
    <w:p w14:paraId="68E6E6AA"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1.2 CONVENIENCIA DE LA CONTRATACIÓN</w:t>
      </w:r>
    </w:p>
    <w:p w14:paraId="7D2BE5DD" w14:textId="77777777" w:rsidR="00F768D0" w:rsidRDefault="00F768D0" w:rsidP="00F768D0">
      <w:pPr>
        <w:pStyle w:val="Standard"/>
        <w:jc w:val="both"/>
        <w:rPr>
          <w:rFonts w:ascii="Garamond" w:hAnsi="Garamond" w:cs="Arial"/>
          <w:b/>
          <w:sz w:val="24"/>
          <w:szCs w:val="24"/>
        </w:rPr>
      </w:pPr>
    </w:p>
    <w:p w14:paraId="181E54E3" w14:textId="77777777" w:rsidR="00F768D0" w:rsidRPr="0092112F" w:rsidRDefault="00F768D0" w:rsidP="00F768D0">
      <w:pPr>
        <w:pStyle w:val="Standard"/>
        <w:jc w:val="both"/>
        <w:rPr>
          <w:rFonts w:ascii="Garamond" w:hAnsi="Garamond" w:cs="Garamond"/>
          <w:color w:val="808080" w:themeColor="background1" w:themeShade="80"/>
          <w:sz w:val="24"/>
          <w:szCs w:val="24"/>
        </w:rPr>
      </w:pPr>
      <w:bookmarkStart w:id="5" w:name="_Hlk79056338"/>
      <w:r w:rsidRPr="0092112F">
        <w:rPr>
          <w:rFonts w:ascii="Garamond" w:hAnsi="Garamond" w:cs="Garamond"/>
          <w:color w:val="808080" w:themeColor="background1" w:themeShade="80"/>
          <w:sz w:val="24"/>
          <w:szCs w:val="24"/>
        </w:rPr>
        <w:t>SE DEBEN ENUNCIAR LAS RAZONES POR LAS CUALES ESTA CONTRATACIÓN ES LA QUE MÁS SE AJUSTA COMO ACCIÓN QUE ATIENDE LA NECESIDAD.</w:t>
      </w:r>
    </w:p>
    <w:p w14:paraId="5EAB36D8"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6963E704"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DESCRIBIR POR QUÉ SE HACE NECESARIO CONTRATAR EL BIEN, OBRA O SERVICIO, TENIENDO EN CUENTA LOS FACTORES Y CONDICIONES ECONÓMICAS, SOCIALES Y JURÍDICAS QUE SE ENCUENTRAN EN EL ENTORNO DONDE SE VA A EJECUTAR EL CONTRATO.</w:t>
      </w:r>
    </w:p>
    <w:p w14:paraId="38A26988"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49B76185" w14:textId="0DBEB0D6" w:rsidR="00F768D0"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PARA DETERMINAR LA CONVENIENCIA PUEDEN OBSERVARSE, ENTRE OTROS, LOS FINES DE LA CONTRATACIÓN ESTATAL ESTABLECIDOS EN EL ARTÍCULO 3 DE LA LEY 80 DE 1993, LOS FINES DE LA FUNCIÓN ADMINISTRATIVA, INTERÉS GENERAL, ETC.</w:t>
      </w:r>
    </w:p>
    <w:p w14:paraId="6792B00C" w14:textId="77777777" w:rsidR="0092112F" w:rsidRPr="0092112F" w:rsidRDefault="0092112F" w:rsidP="00F768D0">
      <w:pPr>
        <w:pStyle w:val="Standard"/>
        <w:jc w:val="both"/>
        <w:rPr>
          <w:rFonts w:ascii="Garamond" w:hAnsi="Garamond" w:cs="Garamond"/>
          <w:color w:val="808080" w:themeColor="background1" w:themeShade="80"/>
          <w:sz w:val="24"/>
          <w:szCs w:val="24"/>
        </w:rPr>
      </w:pPr>
    </w:p>
    <w:bookmarkEnd w:id="5"/>
    <w:p w14:paraId="1B25005D" w14:textId="77777777" w:rsidR="00F768D0" w:rsidRDefault="00F768D0" w:rsidP="00F768D0">
      <w:pPr>
        <w:pStyle w:val="Standard"/>
        <w:jc w:val="both"/>
        <w:rPr>
          <w:rFonts w:ascii="Garamond" w:hAnsi="Garamond" w:cs="Arial"/>
          <w:color w:val="A6A6A6"/>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09F1A848" w14:textId="77777777" w:rsidTr="002F4178">
        <w:trPr>
          <w:jc w:val="center"/>
        </w:trPr>
        <w:tc>
          <w:tcPr>
            <w:tcW w:w="9356" w:type="dxa"/>
            <w:shd w:val="clear" w:color="auto" w:fill="D9D9D9"/>
          </w:tcPr>
          <w:p w14:paraId="758BA97A" w14:textId="77777777" w:rsidR="00F768D0" w:rsidRDefault="00F768D0" w:rsidP="002F4178">
            <w:pPr>
              <w:pStyle w:val="Standard"/>
              <w:jc w:val="both"/>
              <w:rPr>
                <w:rFonts w:ascii="Garamond" w:hAnsi="Garamond" w:cs="Arial"/>
                <w:b/>
                <w:sz w:val="24"/>
                <w:szCs w:val="24"/>
              </w:rPr>
            </w:pPr>
            <w:bookmarkStart w:id="6" w:name="_Hlk79056347"/>
            <w:r>
              <w:rPr>
                <w:rFonts w:ascii="Garamond" w:hAnsi="Garamond" w:cs="Arial"/>
                <w:b/>
                <w:sz w:val="24"/>
                <w:szCs w:val="24"/>
              </w:rPr>
              <w:lastRenderedPageBreak/>
              <w:t>2. OBJETO A CONTRATAR, ESPECIFICACIONES E IDENTIFICACIÓN DEL CONTRATO A CELEBRAR.</w:t>
            </w:r>
          </w:p>
        </w:tc>
      </w:tr>
      <w:bookmarkEnd w:id="6"/>
    </w:tbl>
    <w:p w14:paraId="16D1887B" w14:textId="77777777" w:rsidR="00F768D0" w:rsidRDefault="00F768D0" w:rsidP="00F768D0">
      <w:pPr>
        <w:pStyle w:val="Standard"/>
        <w:jc w:val="both"/>
        <w:rPr>
          <w:rFonts w:ascii="Garamond" w:hAnsi="Garamond" w:cs="Arial"/>
          <w:b/>
          <w:sz w:val="24"/>
          <w:szCs w:val="24"/>
        </w:rPr>
      </w:pPr>
    </w:p>
    <w:p w14:paraId="7F6DA49B"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2.1 OBJETO.</w:t>
      </w:r>
    </w:p>
    <w:p w14:paraId="2C50CAEA" w14:textId="77777777" w:rsidR="00F768D0" w:rsidRDefault="00F768D0" w:rsidP="00F768D0">
      <w:pPr>
        <w:pStyle w:val="Standard"/>
        <w:jc w:val="both"/>
        <w:rPr>
          <w:rFonts w:ascii="Garamond" w:hAnsi="Garamond" w:cs="Arial"/>
          <w:color w:val="A6A6A6"/>
          <w:sz w:val="24"/>
          <w:szCs w:val="24"/>
        </w:rPr>
      </w:pPr>
    </w:p>
    <w:p w14:paraId="32854F8C" w14:textId="77777777" w:rsidR="00F768D0" w:rsidRDefault="00F768D0" w:rsidP="00F768D0">
      <w:pPr>
        <w:pStyle w:val="Standard"/>
        <w:jc w:val="both"/>
        <w:rPr>
          <w:rFonts w:ascii="Garamond" w:hAnsi="Garamond" w:cs="Arial"/>
          <w:color w:val="A6A6A6"/>
          <w:sz w:val="24"/>
          <w:szCs w:val="24"/>
        </w:rPr>
      </w:pPr>
      <w:r>
        <w:rPr>
          <w:rFonts w:ascii="Garamond" w:hAnsi="Garamond" w:cs="Arial"/>
          <w:sz w:val="24"/>
          <w:szCs w:val="24"/>
        </w:rPr>
        <w:t>El contrato que se pretende celebrar tendrá por objeto “</w:t>
      </w:r>
      <w:r>
        <w:rPr>
          <w:rFonts w:ascii="Garamond" w:hAnsi="Garamond" w:cs="Arial"/>
          <w:color w:val="A6A6A6"/>
          <w:sz w:val="24"/>
          <w:szCs w:val="24"/>
        </w:rPr>
        <w:t>______________________________”.</w:t>
      </w:r>
    </w:p>
    <w:p w14:paraId="3F496DD9" w14:textId="77777777" w:rsidR="00F768D0" w:rsidRDefault="00F768D0" w:rsidP="00F768D0">
      <w:pPr>
        <w:pStyle w:val="Standard"/>
        <w:jc w:val="both"/>
        <w:rPr>
          <w:rFonts w:ascii="Garamond" w:hAnsi="Garamond" w:cs="Arial"/>
          <w:color w:val="A6A6A6"/>
          <w:sz w:val="24"/>
          <w:szCs w:val="24"/>
        </w:rPr>
      </w:pPr>
    </w:p>
    <w:p w14:paraId="7F07FC50" w14:textId="3B873196" w:rsidR="00F768D0" w:rsidRDefault="00F768D0" w:rsidP="00F768D0">
      <w:pPr>
        <w:pStyle w:val="Standard"/>
        <w:jc w:val="both"/>
        <w:rPr>
          <w:rFonts w:ascii="Garamond" w:hAnsi="Garamond" w:cs="Arial"/>
          <w:b/>
          <w:sz w:val="24"/>
          <w:szCs w:val="24"/>
        </w:rPr>
      </w:pPr>
      <w:bookmarkStart w:id="7" w:name="_Hlk79056383"/>
      <w:r w:rsidRPr="00653F01">
        <w:rPr>
          <w:rFonts w:ascii="Garamond" w:hAnsi="Garamond" w:cs="Arial"/>
          <w:b/>
          <w:sz w:val="24"/>
          <w:szCs w:val="24"/>
        </w:rPr>
        <w:t>2.</w:t>
      </w:r>
      <w:r>
        <w:rPr>
          <w:rFonts w:ascii="Garamond" w:hAnsi="Garamond" w:cs="Arial"/>
          <w:b/>
          <w:sz w:val="24"/>
          <w:szCs w:val="24"/>
        </w:rPr>
        <w:t>2</w:t>
      </w:r>
      <w:r w:rsidRPr="00653F01">
        <w:t xml:space="preserve"> </w:t>
      </w:r>
      <w:r w:rsidR="006F794D" w:rsidRPr="00653F01">
        <w:rPr>
          <w:rFonts w:ascii="Garamond" w:hAnsi="Garamond" w:cs="Arial"/>
          <w:b/>
          <w:sz w:val="24"/>
          <w:szCs w:val="24"/>
        </w:rPr>
        <w:t>CÓDIGO CLASIFICADOR DE BIENES Y SERVICIOS UNSPSC</w:t>
      </w:r>
    </w:p>
    <w:p w14:paraId="70678B23" w14:textId="77777777" w:rsidR="00F768D0" w:rsidRDefault="00F768D0" w:rsidP="00F768D0">
      <w:pPr>
        <w:pStyle w:val="Standard"/>
        <w:jc w:val="both"/>
        <w:rPr>
          <w:rFonts w:ascii="Garamond" w:hAnsi="Garamond" w:cs="Arial"/>
          <w:b/>
          <w:sz w:val="24"/>
          <w:szCs w:val="24"/>
        </w:rPr>
      </w:pPr>
    </w:p>
    <w:p w14:paraId="4F51A424" w14:textId="77777777" w:rsidR="00F768D0" w:rsidRPr="00653F01" w:rsidRDefault="00F768D0" w:rsidP="00F768D0">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0A12DE9C" w14:textId="77777777" w:rsidR="00F768D0" w:rsidRPr="00653F01" w:rsidRDefault="00F768D0" w:rsidP="00F768D0">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F768D0" w:rsidRPr="00653F01" w14:paraId="28B891F8" w14:textId="77777777" w:rsidTr="002F4178">
        <w:trPr>
          <w:trHeight w:val="567"/>
        </w:trPr>
        <w:tc>
          <w:tcPr>
            <w:tcW w:w="814" w:type="pct"/>
            <w:shd w:val="clear" w:color="auto" w:fill="F2F2F2"/>
            <w:tcMar>
              <w:top w:w="0" w:type="dxa"/>
              <w:left w:w="70" w:type="dxa"/>
              <w:bottom w:w="0" w:type="dxa"/>
              <w:right w:w="70" w:type="dxa"/>
            </w:tcMar>
            <w:vAlign w:val="center"/>
            <w:hideMark/>
          </w:tcPr>
          <w:p w14:paraId="10F2BEDF"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4B912D54"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1B84D1D3"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51724B1E"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Clase</w:t>
            </w:r>
          </w:p>
        </w:tc>
      </w:tr>
      <w:tr w:rsidR="00F768D0" w:rsidRPr="00653F01" w14:paraId="78631B2E" w14:textId="77777777" w:rsidTr="002F4178">
        <w:trPr>
          <w:trHeight w:val="238"/>
        </w:trPr>
        <w:tc>
          <w:tcPr>
            <w:tcW w:w="814" w:type="pct"/>
            <w:tcMar>
              <w:top w:w="0" w:type="dxa"/>
              <w:left w:w="70" w:type="dxa"/>
              <w:bottom w:w="0" w:type="dxa"/>
              <w:right w:w="70" w:type="dxa"/>
            </w:tcMar>
            <w:vAlign w:val="center"/>
            <w:hideMark/>
          </w:tcPr>
          <w:p w14:paraId="4BC4A94A"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529F5FB0"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4726BAAE"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33D47396" w14:textId="77777777" w:rsidR="00F768D0" w:rsidRPr="00653F01" w:rsidRDefault="00F768D0" w:rsidP="002F4178">
            <w:pPr>
              <w:jc w:val="center"/>
              <w:rPr>
                <w:rFonts w:ascii="Garamond" w:hAnsi="Garamond" w:cs="Arial"/>
                <w:lang w:bidi="ar-SA"/>
              </w:rPr>
            </w:pPr>
          </w:p>
        </w:tc>
      </w:tr>
      <w:tr w:rsidR="00F768D0" w:rsidRPr="00653F01" w14:paraId="312828E2" w14:textId="77777777" w:rsidTr="002F4178">
        <w:trPr>
          <w:trHeight w:val="272"/>
        </w:trPr>
        <w:tc>
          <w:tcPr>
            <w:tcW w:w="814" w:type="pct"/>
            <w:tcMar>
              <w:top w:w="0" w:type="dxa"/>
              <w:left w:w="70" w:type="dxa"/>
              <w:bottom w:w="0" w:type="dxa"/>
              <w:right w:w="70" w:type="dxa"/>
            </w:tcMar>
            <w:vAlign w:val="center"/>
          </w:tcPr>
          <w:p w14:paraId="0D169DD0"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7B0EFD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9ED8BDB"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91B235B" w14:textId="77777777" w:rsidR="00F768D0" w:rsidRPr="00653F01" w:rsidRDefault="00F768D0" w:rsidP="002F4178">
            <w:pPr>
              <w:jc w:val="center"/>
              <w:rPr>
                <w:rFonts w:ascii="Garamond" w:hAnsi="Garamond" w:cs="Arial"/>
                <w:lang w:bidi="ar-SA"/>
              </w:rPr>
            </w:pPr>
          </w:p>
        </w:tc>
      </w:tr>
      <w:tr w:rsidR="00F768D0" w:rsidRPr="00653F01" w14:paraId="5BD95CEE" w14:textId="77777777" w:rsidTr="002F4178">
        <w:trPr>
          <w:trHeight w:val="274"/>
        </w:trPr>
        <w:tc>
          <w:tcPr>
            <w:tcW w:w="814" w:type="pct"/>
            <w:tcMar>
              <w:top w:w="0" w:type="dxa"/>
              <w:left w:w="70" w:type="dxa"/>
              <w:bottom w:w="0" w:type="dxa"/>
              <w:right w:w="70" w:type="dxa"/>
            </w:tcMar>
            <w:vAlign w:val="center"/>
          </w:tcPr>
          <w:p w14:paraId="6CB5433C"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00E14C89"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5E41E16F"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20724BF9" w14:textId="77777777" w:rsidR="00F768D0" w:rsidRPr="00653F01" w:rsidRDefault="00F768D0" w:rsidP="002F4178">
            <w:pPr>
              <w:jc w:val="center"/>
              <w:rPr>
                <w:rFonts w:ascii="Garamond" w:hAnsi="Garamond" w:cs="Arial"/>
                <w:lang w:bidi="ar-SA"/>
              </w:rPr>
            </w:pPr>
          </w:p>
        </w:tc>
      </w:tr>
      <w:tr w:rsidR="00F768D0" w:rsidRPr="00653F01" w14:paraId="42B800AC" w14:textId="77777777" w:rsidTr="002F4178">
        <w:trPr>
          <w:trHeight w:val="278"/>
        </w:trPr>
        <w:tc>
          <w:tcPr>
            <w:tcW w:w="814" w:type="pct"/>
            <w:tcMar>
              <w:top w:w="0" w:type="dxa"/>
              <w:left w:w="70" w:type="dxa"/>
              <w:bottom w:w="0" w:type="dxa"/>
              <w:right w:w="70" w:type="dxa"/>
            </w:tcMar>
            <w:vAlign w:val="center"/>
          </w:tcPr>
          <w:p w14:paraId="3CCF0F9F"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6E97159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3523F8A1"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00609F0" w14:textId="77777777" w:rsidR="00F768D0" w:rsidRPr="00653F01" w:rsidRDefault="00F768D0" w:rsidP="002F4178">
            <w:pPr>
              <w:jc w:val="center"/>
              <w:rPr>
                <w:rFonts w:ascii="Garamond" w:hAnsi="Garamond" w:cs="Arial"/>
                <w:lang w:bidi="ar-SA"/>
              </w:rPr>
            </w:pPr>
          </w:p>
        </w:tc>
      </w:tr>
    </w:tbl>
    <w:p w14:paraId="27FEA113" w14:textId="77777777" w:rsidR="00F768D0" w:rsidRPr="00653F01" w:rsidRDefault="00F768D0" w:rsidP="00F768D0">
      <w:pPr>
        <w:jc w:val="both"/>
        <w:rPr>
          <w:rFonts w:ascii="Garamond" w:hAnsi="Garamond" w:cs="Arial"/>
          <w:lang w:bidi="ar-SA"/>
        </w:rPr>
      </w:pPr>
    </w:p>
    <w:p w14:paraId="6E762087" w14:textId="77777777" w:rsidR="00F768D0" w:rsidRPr="0092112F" w:rsidRDefault="00F768D0" w:rsidP="00F768D0">
      <w:pPr>
        <w:jc w:val="both"/>
        <w:rPr>
          <w:rFonts w:ascii="Garamond" w:hAnsi="Garamond" w:cs="Arial"/>
          <w:color w:val="808080" w:themeColor="background1" w:themeShade="80"/>
          <w:lang w:bidi="ar-SA"/>
        </w:rPr>
      </w:pPr>
      <w:r w:rsidRPr="0092112F">
        <w:rPr>
          <w:rFonts w:ascii="Garamond" w:hAnsi="Garamond" w:cs="Arial"/>
          <w:color w:val="808080" w:themeColor="background1" w:themeShade="8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bookmarkEnd w:id="7"/>
    <w:p w14:paraId="44CAD7F3" w14:textId="77777777" w:rsidR="00F768D0" w:rsidRDefault="00F768D0" w:rsidP="00F768D0">
      <w:pPr>
        <w:pStyle w:val="Standard"/>
        <w:jc w:val="both"/>
        <w:rPr>
          <w:rFonts w:ascii="Garamond" w:hAnsi="Garamond" w:cs="Arial"/>
          <w:b/>
          <w:sz w:val="24"/>
          <w:szCs w:val="24"/>
        </w:rPr>
      </w:pPr>
    </w:p>
    <w:p w14:paraId="34CB5753"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2.3 ESPECIFICACIONES TÉCNICAS</w:t>
      </w:r>
    </w:p>
    <w:p w14:paraId="77E1E104" w14:textId="77777777" w:rsidR="00F768D0" w:rsidRDefault="00F768D0" w:rsidP="00F768D0">
      <w:pPr>
        <w:pStyle w:val="Standard"/>
        <w:jc w:val="both"/>
        <w:rPr>
          <w:rFonts w:ascii="Garamond" w:hAnsi="Garamond" w:cs="Arial"/>
          <w:sz w:val="24"/>
          <w:szCs w:val="24"/>
        </w:rPr>
      </w:pPr>
    </w:p>
    <w:p w14:paraId="2F825CCD"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EN CASO DE REQUERIRSE DESCRIBA DE MANERA CLARA, PRECISA Y DETALLADA EL ALCANCE, LAS CARACTERÍSTICAS Y ESPECIFICACIONES TÉCNICAS DEL OBJETO A CONTRATAR, Y DESCRIBA CUÁL ES EL RESULTADO ESPERADO.</w:t>
      </w:r>
    </w:p>
    <w:p w14:paraId="372EF22D"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1F0D69B0"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NOTA: SI SE TRATA DE UNA CONTRATACIÓN QUE NO REQUIERE DE LA DESCRIPCIÓN DE LAS CARACTERÍSTICAS Y ESPECIFICACIONES TÉCNICAS DEL OBJETO A CONTRATAR INDIQUE EXPRESAMENTE “NO APLICA”.</w:t>
      </w:r>
    </w:p>
    <w:p w14:paraId="609C4766"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666BF250"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IGUALMENTE DEBERÁ CONTENER LAS AUTORIZACIONES, PERMISOS, Y LICENCIAS REQUERIDAS PARA SU EJECUCIÓN CUANDO SE REQUIERA.</w:t>
      </w:r>
    </w:p>
    <w:p w14:paraId="563BD43B"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5049CE39"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TENER EN CUENTA: GUÍA VERDE DE LA SECRETARÍA DE GOBIERNO Y LAS FICHAS CON CRITERIOS AMBIENTALES DEL MINISTERIO DE AMBIENTE Y DESARROLLO </w:t>
      </w:r>
      <w:r w:rsidRPr="0092112F">
        <w:rPr>
          <w:rFonts w:ascii="Garamond" w:hAnsi="Garamond" w:cs="Arial"/>
          <w:color w:val="808080" w:themeColor="background1" w:themeShade="80"/>
          <w:sz w:val="24"/>
          <w:szCs w:val="24"/>
        </w:rPr>
        <w:lastRenderedPageBreak/>
        <w:t>SOSTENIBLE, PARA ESTABLECER LOS CRITERIOS AMBIENTALES APLICABLES A LOS BIENES Y/O SERVICIOS A CONTRATAR.</w:t>
      </w:r>
    </w:p>
    <w:p w14:paraId="3A794509" w14:textId="77777777" w:rsidR="00F768D0" w:rsidRDefault="00F768D0" w:rsidP="00F768D0">
      <w:pPr>
        <w:pStyle w:val="Standard"/>
        <w:jc w:val="both"/>
        <w:rPr>
          <w:rFonts w:ascii="Garamond" w:hAnsi="Garamond" w:cs="Arial"/>
          <w:color w:val="A6A6A6"/>
          <w:sz w:val="24"/>
          <w:szCs w:val="24"/>
        </w:rPr>
      </w:pPr>
    </w:p>
    <w:p w14:paraId="595A4C6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2.4 IDENTIFICACIÓN DEL CONTRATO A CELEBRAR</w:t>
      </w:r>
    </w:p>
    <w:p w14:paraId="7832C97C" w14:textId="77777777" w:rsidR="00F768D0" w:rsidRDefault="00F768D0" w:rsidP="00F768D0">
      <w:pPr>
        <w:pStyle w:val="Standard"/>
        <w:jc w:val="both"/>
        <w:rPr>
          <w:rFonts w:ascii="Garamond" w:hAnsi="Garamond" w:cs="Arial"/>
          <w:b/>
          <w:sz w:val="24"/>
          <w:szCs w:val="24"/>
        </w:rPr>
      </w:pPr>
    </w:p>
    <w:p w14:paraId="4F689CB9" w14:textId="77777777" w:rsidR="00F768D0" w:rsidRDefault="00F768D0" w:rsidP="00F768D0">
      <w:pPr>
        <w:pStyle w:val="Standard"/>
        <w:jc w:val="both"/>
        <w:rPr>
          <w:rFonts w:ascii="Garamond" w:hAnsi="Garamond"/>
          <w:sz w:val="24"/>
          <w:szCs w:val="24"/>
        </w:rPr>
      </w:pPr>
      <w:r>
        <w:rPr>
          <w:rFonts w:ascii="Garamond" w:hAnsi="Garamond" w:cs="Arial"/>
          <w:sz w:val="24"/>
          <w:szCs w:val="24"/>
        </w:rPr>
        <w:t xml:space="preserve">El contrato que surja del presente proceso de selección corresponde a ____________________, </w:t>
      </w:r>
      <w:r w:rsidRPr="0092112F">
        <w:rPr>
          <w:rFonts w:ascii="Garamond" w:hAnsi="Garamond" w:cs="Arial"/>
          <w:color w:val="808080" w:themeColor="background1" w:themeShade="80"/>
          <w:sz w:val="24"/>
          <w:szCs w:val="24"/>
        </w:rPr>
        <w:t xml:space="preserve">(EJEMPLO: SEGUROS, OBRA, SUMINISTRO, COMPRAVENTA, PRESTACIÓN DE SERVICIOS, ENTRE OTROS.) </w:t>
      </w:r>
      <w:r>
        <w:rPr>
          <w:rFonts w:ascii="Garamond" w:hAnsi="Garamond" w:cs="Arial"/>
          <w:sz w:val="24"/>
          <w:szCs w:val="24"/>
        </w:rPr>
        <w:t>regulado por Ley 80 de 1993, la Ley 1150 de 2007 y demás normas que las modifiquen, adicionen o deroguen y en las materias no reguladas en dichas leyes a las disposiciones civiles y comerciales.</w:t>
      </w:r>
    </w:p>
    <w:p w14:paraId="7B5136A7" w14:textId="77777777" w:rsidR="00F768D0" w:rsidRDefault="00F768D0" w:rsidP="00F768D0">
      <w:pPr>
        <w:pStyle w:val="Standard"/>
        <w:jc w:val="both"/>
        <w:rPr>
          <w:rFonts w:ascii="Garamond" w:hAnsi="Garamond"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2B5095B1" w14:textId="77777777" w:rsidTr="002F4178">
        <w:trPr>
          <w:jc w:val="center"/>
        </w:trPr>
        <w:tc>
          <w:tcPr>
            <w:tcW w:w="9356" w:type="dxa"/>
            <w:shd w:val="clear" w:color="auto" w:fill="D9D9D9"/>
          </w:tcPr>
          <w:p w14:paraId="75AA8F83" w14:textId="77777777" w:rsidR="00F768D0" w:rsidRDefault="00F768D0" w:rsidP="002F4178">
            <w:pPr>
              <w:pStyle w:val="Standard"/>
              <w:jc w:val="both"/>
              <w:rPr>
                <w:rFonts w:ascii="Garamond" w:hAnsi="Garamond" w:cs="Arial"/>
                <w:b/>
                <w:sz w:val="24"/>
                <w:szCs w:val="24"/>
              </w:rPr>
            </w:pPr>
            <w:bookmarkStart w:id="8" w:name="_Hlk79056534"/>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bookmarkEnd w:id="8"/>
    </w:tbl>
    <w:p w14:paraId="4D8B7FF1" w14:textId="77777777" w:rsidR="00F768D0" w:rsidRPr="00C0288D" w:rsidRDefault="00F768D0" w:rsidP="00F768D0">
      <w:pPr>
        <w:pStyle w:val="Standard"/>
        <w:jc w:val="both"/>
        <w:rPr>
          <w:rFonts w:ascii="Garamond" w:hAnsi="Garamond" w:cs="Arial"/>
          <w:sz w:val="24"/>
          <w:szCs w:val="24"/>
        </w:rPr>
      </w:pPr>
    </w:p>
    <w:p w14:paraId="7BB815D1" w14:textId="77777777" w:rsidR="00F768D0" w:rsidRDefault="00F768D0" w:rsidP="00F768D0">
      <w:pPr>
        <w:pStyle w:val="Standard"/>
        <w:autoSpaceDE w:val="0"/>
        <w:jc w:val="both"/>
        <w:rPr>
          <w:rFonts w:ascii="Garamond" w:hAnsi="Garamond"/>
          <w:sz w:val="24"/>
          <w:szCs w:val="24"/>
        </w:rPr>
      </w:pPr>
      <w:r>
        <w:rPr>
          <w:rFonts w:ascii="Garamond" w:hAnsi="Garamond" w:cs="Arial"/>
          <w:sz w:val="24"/>
          <w:szCs w:val="24"/>
          <w:lang w:val="es-MX"/>
        </w:rPr>
        <w:t xml:space="preserve">La modalidad de selección pertinente </w:t>
      </w:r>
      <w:bookmarkStart w:id="9" w:name="_Hlk79056549"/>
      <w:r>
        <w:rPr>
          <w:rFonts w:ascii="Garamond" w:hAnsi="Garamond" w:cs="Arial"/>
          <w:sz w:val="24"/>
          <w:szCs w:val="24"/>
          <w:lang w:val="es-MX"/>
        </w:rPr>
        <w:t xml:space="preserve">para esta contratación </w:t>
      </w:r>
      <w:bookmarkEnd w:id="9"/>
      <w:r>
        <w:rPr>
          <w:rFonts w:ascii="Garamond" w:hAnsi="Garamond" w:cs="Arial"/>
          <w:sz w:val="24"/>
          <w:szCs w:val="24"/>
          <w:lang w:val="es-MX"/>
        </w:rPr>
        <w:t>corresponde a la selección abreviada de menor c</w:t>
      </w:r>
      <w:r>
        <w:rPr>
          <w:rFonts w:ascii="Garamond" w:hAnsi="Garamond" w:cs="Arial"/>
          <w:color w:val="000000"/>
          <w:sz w:val="24"/>
          <w:szCs w:val="24"/>
          <w:lang w:val="es-MX"/>
        </w:rPr>
        <w:t>uantía contemplada en el literal (b) del numeral 2 del Artículo 2 de la Ley 1150 de 2007 y en el artículo 2.2.1.2.1.2.20 del Decreto 1082 de 2015.</w:t>
      </w:r>
    </w:p>
    <w:p w14:paraId="6029E7E3" w14:textId="77777777" w:rsidR="00F768D0" w:rsidRDefault="00F768D0" w:rsidP="00F768D0">
      <w:pPr>
        <w:pStyle w:val="Standard"/>
        <w:jc w:val="both"/>
        <w:rPr>
          <w:rFonts w:ascii="Garamond" w:hAnsi="Garamond" w:cs="Arial"/>
          <w:sz w:val="24"/>
          <w:szCs w:val="24"/>
          <w:lang w:val="es-MX"/>
        </w:rPr>
      </w:pPr>
    </w:p>
    <w:p w14:paraId="42B1DE22"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De conformidad con lo establecido en la norma referida</w:t>
      </w:r>
      <w:r>
        <w:rPr>
          <w:rFonts w:ascii="Garamond" w:hAnsi="Garamond" w:cs="Arial"/>
          <w:color w:val="808080"/>
          <w:sz w:val="24"/>
          <w:szCs w:val="24"/>
        </w:rPr>
        <w:t xml:space="preserve"> </w:t>
      </w:r>
      <w:r>
        <w:rPr>
          <w:rFonts w:ascii="Garamond" w:hAnsi="Garamond" w:cs="Arial"/>
          <w:sz w:val="24"/>
          <w:szCs w:val="24"/>
        </w:rPr>
        <w:t>el presente proceso de contratación se justifica en atención al objeto a contratar y al valor del presupuesto oficial.</w:t>
      </w:r>
    </w:p>
    <w:p w14:paraId="3CA3A30E" w14:textId="77777777" w:rsidR="00F768D0" w:rsidRDefault="00F768D0" w:rsidP="00F768D0">
      <w:pPr>
        <w:pStyle w:val="Standard"/>
        <w:jc w:val="both"/>
        <w:rPr>
          <w:rFonts w:ascii="Garamond" w:hAnsi="Garamond" w:cs="Arial"/>
          <w:sz w:val="24"/>
          <w:szCs w:val="24"/>
        </w:rPr>
      </w:pPr>
    </w:p>
    <w:p w14:paraId="6CB32EB8"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(EL ÁREA DEBERÁ REALIZAR UNA JUSTIFICACIÓN REFERENTE AL OBJETO Y AL ESTUDIO DEL MERCADO REALIZADO PARA DETERMINAR LA MODALIDAD SELECCIONADA)</w:t>
      </w:r>
    </w:p>
    <w:p w14:paraId="3114327E"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6EE1EA1B" w14:textId="77777777" w:rsidR="00F768D0" w:rsidRPr="0092112F" w:rsidRDefault="00F768D0" w:rsidP="00F768D0">
      <w:pPr>
        <w:jc w:val="both"/>
        <w:rPr>
          <w:rFonts w:ascii="Garamond" w:hAnsi="Garamond" w:cs="Arial"/>
          <w:color w:val="808080" w:themeColor="background1" w:themeShade="80"/>
        </w:rPr>
      </w:pPr>
      <w:r w:rsidRPr="0092112F">
        <w:rPr>
          <w:rFonts w:ascii="Garamond" w:hAnsi="Garamond" w:cs="Arial"/>
          <w:color w:val="808080" w:themeColor="background1" w:themeShade="80"/>
        </w:rPr>
        <w:t>TENER EN CUENTA QUE DE CONFORMIDAD CON EL ARTÍCULO</w:t>
      </w:r>
      <w:r w:rsidRPr="0092112F">
        <w:rPr>
          <w:color w:val="808080" w:themeColor="background1" w:themeShade="80"/>
        </w:rPr>
        <w:t xml:space="preserve"> </w:t>
      </w:r>
      <w:r w:rsidRPr="0092112F">
        <w:rPr>
          <w:rFonts w:ascii="Garamond" w:hAnsi="Garamond" w:cs="Arial"/>
          <w:color w:val="808080" w:themeColor="background1" w:themeShade="80"/>
        </w:rPr>
        <w:t>2.2.1.2.1.2.7 DEL DECRETO 1082 DE 2021</w:t>
      </w:r>
      <w:r w:rsidRPr="0092112F">
        <w:rPr>
          <w:color w:val="808080" w:themeColor="background1" w:themeShade="80"/>
        </w:rPr>
        <w:t xml:space="preserve"> </w:t>
      </w:r>
      <w:r w:rsidRPr="0092112F">
        <w:rPr>
          <w:rFonts w:ascii="Garamond" w:hAnsi="Garamond" w:cs="Arial"/>
          <w:color w:val="808080" w:themeColor="background1" w:themeShade="80"/>
        </w:rPr>
        <w:t xml:space="preserve">LA ENTIDAD, ESTÁ OBLIGADA A ADQUIRIR BIENES Y SERVICIOS A TRAVÉS DE LOS ACUERDOS MARCO DE PRECIOS PREVIAMENTE JUSTIFICADOS, DISEÑADOS, ORGANIZADOS Y CELEBRADOS POR LA AGENCIA NACIONAL DE CONTRATACIÓN PÚBLICA -COLOMBIA COMPRA EFICIENTE. NO OBSTANTE LO ANTERIOR Y EN EL EVENTO EN QUE DEL RESULTADO DEL ESTUDIO DEL SECTOR Y DEL MERCADO Y DEL ANÁLISIS QUE REALICE CADA DEPENDENCIA, SE ESTABLEZCA QUE EL ACUERDO MARCO DE PRECIOS RESULTA MENOS BENEFICIOSO EN TÉRMINOS DE COSTOS O DE OTROS ASPECTOS RELEVANTES, LA NECESIDAD PODRÁ CONTRATARSE A TRAVÉS DE LA MODALIDAD DE SELECCIÓN ABREVIADA DE MENOR CUANTÍA, DEJANDO CONSTANCIA EN EL ESTUDIO PREVIO DE LAS RAZONES TÉCNICAS O JURÍDICAS O FINANCIERAS POR LA CUALES NO SE HARÁ USO DE LOS AMP Y DE LA FORMA EN QUE LA ENTIDAD ESTATAL GARANTIZA LOS PRINCIPIOS Y OBJETIVOS DEL SISTEMA DE COMPRAS, CONTRATACIÓN </w:t>
      </w:r>
      <w:r w:rsidRPr="0092112F">
        <w:rPr>
          <w:rFonts w:ascii="Garamond" w:hAnsi="Garamond" w:cs="Arial"/>
          <w:color w:val="808080" w:themeColor="background1" w:themeShade="80"/>
        </w:rPr>
        <w:lastRenderedPageBreak/>
        <w:t xml:space="preserve">PÚBLICA, LOS POSTULADOS DE LA FUNCIÓN ADMINISTRATIVA Y DE LA GESTIÓN FISCAL. </w:t>
      </w:r>
    </w:p>
    <w:p w14:paraId="6BDF01F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5E48EBA6" w14:textId="77777777" w:rsidTr="002F4178">
        <w:trPr>
          <w:jc w:val="center"/>
        </w:trPr>
        <w:tc>
          <w:tcPr>
            <w:tcW w:w="9498" w:type="dxa"/>
            <w:shd w:val="clear" w:color="auto" w:fill="D9D9D9"/>
          </w:tcPr>
          <w:p w14:paraId="655A8FBB" w14:textId="77777777" w:rsidR="00F768D0" w:rsidRDefault="00F768D0" w:rsidP="002F4178">
            <w:pPr>
              <w:pStyle w:val="Standard"/>
              <w:jc w:val="both"/>
              <w:rPr>
                <w:rFonts w:ascii="Garamond" w:hAnsi="Garamond" w:cs="Arial"/>
                <w:b/>
                <w:sz w:val="24"/>
                <w:szCs w:val="24"/>
              </w:rPr>
            </w:pPr>
            <w:bookmarkStart w:id="10" w:name="_Hlk79056870"/>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bookmarkEnd w:id="10"/>
    </w:tbl>
    <w:p w14:paraId="2E851CAB" w14:textId="77777777" w:rsidR="00F768D0" w:rsidRPr="003E5F36" w:rsidRDefault="00F768D0" w:rsidP="00F768D0">
      <w:pPr>
        <w:pStyle w:val="Standard"/>
        <w:jc w:val="both"/>
        <w:rPr>
          <w:rFonts w:ascii="Garamond" w:hAnsi="Garamond" w:cs="Arial"/>
          <w:sz w:val="24"/>
          <w:szCs w:val="24"/>
          <w:lang w:val="es-MX"/>
        </w:rPr>
      </w:pPr>
    </w:p>
    <w:p w14:paraId="43A98C09" w14:textId="77777777" w:rsidR="00F768D0" w:rsidRPr="003E5F36" w:rsidRDefault="00F768D0" w:rsidP="00F768D0">
      <w:pPr>
        <w:pStyle w:val="Standard"/>
        <w:tabs>
          <w:tab w:val="left" w:pos="6743"/>
        </w:tabs>
        <w:jc w:val="both"/>
        <w:rPr>
          <w:rFonts w:ascii="Garamond" w:hAnsi="Garamond" w:cs="Arial"/>
          <w:sz w:val="24"/>
          <w:szCs w:val="24"/>
          <w:u w:val="single"/>
          <w:lang w:val="es-MX"/>
        </w:rPr>
      </w:pPr>
      <w:bookmarkStart w:id="11" w:name="_Hlk79056899"/>
      <w:r w:rsidRPr="003E5F36">
        <w:rPr>
          <w:rFonts w:ascii="Garamond" w:hAnsi="Garamond" w:cs="Arial"/>
          <w:sz w:val="24"/>
          <w:szCs w:val="24"/>
          <w:lang w:val="es-MX"/>
        </w:rPr>
        <w:t xml:space="preserve">El presupuesto oficial se estima en la suma de  </w:t>
      </w:r>
      <w:r w:rsidRPr="0092112F">
        <w:rPr>
          <w:rFonts w:ascii="Garamond" w:hAnsi="Garamond" w:cs="Arial"/>
          <w:color w:val="808080" w:themeColor="background1" w:themeShade="80"/>
          <w:sz w:val="24"/>
          <w:szCs w:val="24"/>
          <w:u w:val="single"/>
          <w:lang w:val="es-MX"/>
        </w:rPr>
        <w:fldChar w:fldCharType="begin"/>
      </w:r>
      <w:r w:rsidRPr="0092112F">
        <w:rPr>
          <w:rFonts w:ascii="Garamond" w:hAnsi="Garamond" w:cs="Arial"/>
          <w:color w:val="808080" w:themeColor="background1" w:themeShade="80"/>
          <w:sz w:val="24"/>
          <w:szCs w:val="24"/>
          <w:u w:val="single"/>
          <w:lang w:val="es-MX"/>
        </w:rPr>
        <w:instrText xml:space="preserve"> MERGEFIELD "NECESIDAD" </w:instrText>
      </w:r>
      <w:r w:rsidRPr="0092112F">
        <w:rPr>
          <w:rFonts w:ascii="Garamond" w:hAnsi="Garamond" w:cs="Arial"/>
          <w:color w:val="808080" w:themeColor="background1" w:themeShade="80"/>
          <w:sz w:val="24"/>
          <w:szCs w:val="24"/>
          <w:u w:val="single"/>
          <w:lang w:val="es-MX"/>
        </w:rPr>
        <w:fldChar w:fldCharType="separate"/>
      </w:r>
      <w:r w:rsidRPr="0092112F">
        <w:rPr>
          <w:rFonts w:ascii="Garamond" w:hAnsi="Garamond" w:cs="Arial"/>
          <w:color w:val="808080" w:themeColor="background1" w:themeShade="80"/>
          <w:sz w:val="24"/>
          <w:szCs w:val="24"/>
          <w:u w:val="single"/>
          <w:lang w:val="es-MX"/>
        </w:rPr>
        <w:t>«LETRA NÚMERO»</w:t>
      </w:r>
      <w:r w:rsidRPr="0092112F">
        <w:rPr>
          <w:rFonts w:ascii="Garamond" w:hAnsi="Garamond" w:cs="Arial"/>
          <w:color w:val="808080" w:themeColor="background1" w:themeShade="80"/>
          <w:sz w:val="24"/>
          <w:szCs w:val="24"/>
          <w:u w:val="single"/>
          <w:lang w:val="es-MX"/>
        </w:rPr>
        <w:fldChar w:fldCharType="end"/>
      </w:r>
      <w:r w:rsidRPr="0092112F">
        <w:rPr>
          <w:rFonts w:ascii="Garamond" w:hAnsi="Garamond" w:cs="Arial"/>
          <w:color w:val="808080" w:themeColor="background1" w:themeShade="80"/>
          <w:sz w:val="24"/>
          <w:szCs w:val="24"/>
          <w:u w:val="single"/>
          <w:lang w:val="es-MX"/>
        </w:rPr>
        <w:t>,</w:t>
      </w:r>
      <w:r w:rsidRPr="0092112F">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de la vigencia fiscal </w:t>
      </w:r>
      <w:r w:rsidRPr="0092112F">
        <w:rPr>
          <w:rFonts w:ascii="Garamond" w:hAnsi="Garamond" w:cs="Arial"/>
          <w:color w:val="808080" w:themeColor="background1" w:themeShade="80"/>
          <w:sz w:val="24"/>
          <w:szCs w:val="24"/>
          <w:u w:val="single"/>
          <w:lang w:val="es-MX"/>
        </w:rPr>
        <w:fldChar w:fldCharType="begin"/>
      </w:r>
      <w:r w:rsidRPr="0092112F">
        <w:rPr>
          <w:rFonts w:ascii="Garamond" w:hAnsi="Garamond" w:cs="Arial"/>
          <w:color w:val="808080" w:themeColor="background1" w:themeShade="80"/>
          <w:sz w:val="24"/>
          <w:szCs w:val="24"/>
          <w:u w:val="single"/>
          <w:lang w:val="es-MX"/>
        </w:rPr>
        <w:instrText xml:space="preserve"> MERGEFIELD "NECESIDAD" </w:instrText>
      </w:r>
      <w:r w:rsidRPr="0092112F">
        <w:rPr>
          <w:rFonts w:ascii="Garamond" w:hAnsi="Garamond" w:cs="Arial"/>
          <w:color w:val="808080" w:themeColor="background1" w:themeShade="80"/>
          <w:sz w:val="24"/>
          <w:szCs w:val="24"/>
          <w:u w:val="single"/>
          <w:lang w:val="es-MX"/>
        </w:rPr>
        <w:fldChar w:fldCharType="separate"/>
      </w:r>
      <w:r w:rsidRPr="0092112F">
        <w:rPr>
          <w:rFonts w:ascii="Garamond" w:hAnsi="Garamond" w:cs="Arial"/>
          <w:color w:val="808080" w:themeColor="background1" w:themeShade="80"/>
          <w:sz w:val="24"/>
          <w:szCs w:val="24"/>
          <w:u w:val="single"/>
          <w:lang w:val="es-MX"/>
        </w:rPr>
        <w:t>«AÑO»</w:t>
      </w:r>
      <w:r w:rsidRPr="0092112F">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92112F">
        <w:rPr>
          <w:rFonts w:ascii="Garamond" w:hAnsi="Garamond" w:cs="Arial"/>
          <w:color w:val="808080" w:themeColor="background1" w:themeShade="80"/>
          <w:sz w:val="24"/>
          <w:szCs w:val="24"/>
          <w:u w:val="single"/>
          <w:lang w:val="es-MX"/>
        </w:rPr>
        <w:fldChar w:fldCharType="begin"/>
      </w:r>
      <w:r w:rsidRPr="0092112F">
        <w:rPr>
          <w:rFonts w:ascii="Garamond" w:hAnsi="Garamond" w:cs="Arial"/>
          <w:color w:val="808080" w:themeColor="background1" w:themeShade="80"/>
          <w:sz w:val="24"/>
          <w:szCs w:val="24"/>
          <w:u w:val="single"/>
          <w:lang w:val="es-MX"/>
        </w:rPr>
        <w:instrText xml:space="preserve"> MERGEFIELD "NECESIDAD" </w:instrText>
      </w:r>
      <w:r w:rsidRPr="0092112F">
        <w:rPr>
          <w:rFonts w:ascii="Garamond" w:hAnsi="Garamond" w:cs="Arial"/>
          <w:color w:val="808080" w:themeColor="background1" w:themeShade="80"/>
          <w:sz w:val="24"/>
          <w:szCs w:val="24"/>
          <w:u w:val="single"/>
          <w:lang w:val="es-MX"/>
        </w:rPr>
        <w:fldChar w:fldCharType="separate"/>
      </w:r>
      <w:r w:rsidRPr="0092112F">
        <w:rPr>
          <w:rFonts w:ascii="Garamond" w:hAnsi="Garamond" w:cs="Arial"/>
          <w:color w:val="808080" w:themeColor="background1" w:themeShade="80"/>
          <w:sz w:val="24"/>
          <w:szCs w:val="24"/>
          <w:u w:val="single"/>
          <w:lang w:val="es-MX"/>
        </w:rPr>
        <w:t>«NÚMERO Y CONCEPTO»</w:t>
      </w:r>
      <w:r w:rsidRPr="0092112F">
        <w:rPr>
          <w:rFonts w:ascii="Garamond" w:hAnsi="Garamond" w:cs="Arial"/>
          <w:color w:val="808080" w:themeColor="background1" w:themeShade="80"/>
          <w:sz w:val="24"/>
          <w:szCs w:val="24"/>
          <w:u w:val="single"/>
          <w:lang w:val="es-MX"/>
        </w:rPr>
        <w:fldChar w:fldCharType="end"/>
      </w:r>
      <w:r w:rsidRPr="0092112F">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o rubro </w:t>
      </w:r>
      <w:r w:rsidRPr="0092112F">
        <w:rPr>
          <w:rFonts w:ascii="Garamond" w:hAnsi="Garamond" w:cs="Arial"/>
          <w:color w:val="808080" w:themeColor="background1" w:themeShade="80"/>
          <w:sz w:val="24"/>
          <w:szCs w:val="24"/>
          <w:u w:val="single"/>
          <w:lang w:val="es-MX"/>
        </w:rPr>
        <w:fldChar w:fldCharType="begin"/>
      </w:r>
      <w:r w:rsidRPr="0092112F">
        <w:rPr>
          <w:rFonts w:ascii="Garamond" w:hAnsi="Garamond" w:cs="Arial"/>
          <w:color w:val="808080" w:themeColor="background1" w:themeShade="80"/>
          <w:sz w:val="24"/>
          <w:szCs w:val="24"/>
          <w:u w:val="single"/>
          <w:lang w:val="es-MX"/>
        </w:rPr>
        <w:instrText xml:space="preserve"> MERGEFIELD "NECESIDAD" </w:instrText>
      </w:r>
      <w:r w:rsidRPr="0092112F">
        <w:rPr>
          <w:rFonts w:ascii="Garamond" w:hAnsi="Garamond" w:cs="Arial"/>
          <w:color w:val="808080" w:themeColor="background1" w:themeShade="80"/>
          <w:sz w:val="24"/>
          <w:szCs w:val="24"/>
          <w:u w:val="single"/>
          <w:lang w:val="es-MX"/>
        </w:rPr>
        <w:fldChar w:fldCharType="separate"/>
      </w:r>
      <w:r w:rsidRPr="0092112F">
        <w:rPr>
          <w:rFonts w:ascii="Garamond" w:hAnsi="Garamond" w:cs="Arial"/>
          <w:color w:val="808080" w:themeColor="background1" w:themeShade="80"/>
          <w:sz w:val="24"/>
          <w:szCs w:val="24"/>
          <w:u w:val="single"/>
          <w:lang w:val="es-MX"/>
        </w:rPr>
        <w:t>«NÚMERO Y CONCEPTO»</w:t>
      </w:r>
      <w:r w:rsidRPr="0092112F">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u w:val="single"/>
          <w:lang w:val="es-MX"/>
        </w:rPr>
        <w:t>.</w:t>
      </w:r>
    </w:p>
    <w:p w14:paraId="5A6E0CC9" w14:textId="77777777" w:rsidR="00F768D0" w:rsidRDefault="00F768D0" w:rsidP="00F768D0">
      <w:pPr>
        <w:pStyle w:val="Standard"/>
        <w:tabs>
          <w:tab w:val="left" w:pos="6743"/>
        </w:tabs>
        <w:jc w:val="both"/>
        <w:rPr>
          <w:rFonts w:ascii="Garamond" w:hAnsi="Garamond" w:cs="Arial"/>
          <w:b/>
          <w:bCs/>
          <w:sz w:val="24"/>
          <w:szCs w:val="24"/>
          <w:lang w:val="es-MX"/>
        </w:rPr>
      </w:pPr>
    </w:p>
    <w:p w14:paraId="4AED5ADA" w14:textId="77777777" w:rsidR="00F768D0" w:rsidRPr="0092112F" w:rsidRDefault="00F768D0" w:rsidP="00F768D0">
      <w:pPr>
        <w:pStyle w:val="NormalWeb"/>
        <w:jc w:val="both"/>
        <w:rPr>
          <w:rFonts w:ascii="Garamond" w:hAnsi="Garamond" w:cs="Segoe UI"/>
          <w:color w:val="808080" w:themeColor="background1" w:themeShade="8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92112F">
        <w:rPr>
          <w:rFonts w:ascii="Garamond" w:hAnsi="Garamond" w:cs="Arial"/>
          <w:color w:val="808080" w:themeColor="background1" w:themeShade="80"/>
        </w:rPr>
        <w:t>(</w:t>
      </w:r>
      <w:r w:rsidRPr="0092112F">
        <w:rPr>
          <w:rFonts w:ascii="Garamond" w:hAnsi="Garamond" w:cs="Segoe UI"/>
          <w:color w:val="808080" w:themeColor="background1" w:themeShade="80"/>
          <w:lang w:val="es-MX" w:eastAsia="es-MX"/>
        </w:rPr>
        <w:t xml:space="preserve">DESCRIBIR LA ACTIVIDAD O METODOLOGÍA (ESTUDIO DE MERCADO, </w:t>
      </w:r>
      <w:r w:rsidRPr="0092112F">
        <w:rPr>
          <w:rFonts w:ascii="Garamond" w:hAnsi="Garamond" w:cs="Arial"/>
          <w:color w:val="808080" w:themeColor="background1" w:themeShade="80"/>
        </w:rPr>
        <w:t>COTIZACIÓN DIRECTA DEL PROVEEDOR, ETC.</w:t>
      </w:r>
      <w:r w:rsidRPr="0092112F">
        <w:rPr>
          <w:rFonts w:ascii="Garamond" w:hAnsi="Garamond" w:cs="Segoe UI"/>
          <w:color w:val="808080" w:themeColor="background1" w:themeShade="80"/>
          <w:lang w:val="es-MX" w:eastAsia="es-MX"/>
        </w:rPr>
        <w:t xml:space="preserve">) UTILIZADA PARA CALCULAR EL VALOR DEL CONTRATO). </w:t>
      </w:r>
    </w:p>
    <w:p w14:paraId="0EC34340" w14:textId="679CC30E" w:rsidR="00F768D0" w:rsidRPr="0092112F" w:rsidRDefault="00F768D0" w:rsidP="00F768D0">
      <w:pPr>
        <w:spacing w:before="100" w:beforeAutospacing="1"/>
        <w:jc w:val="both"/>
        <w:rPr>
          <w:rFonts w:ascii="Garamond" w:hAnsi="Garamond" w:cs="Segoe UI"/>
          <w:color w:val="808080" w:themeColor="background1" w:themeShade="80"/>
          <w:lang w:val="es-MX" w:eastAsia="es-MX"/>
        </w:rPr>
      </w:pPr>
      <w:bookmarkStart w:id="12" w:name="_Hlk83811108"/>
      <w:bookmarkEnd w:id="11"/>
      <w:r w:rsidRPr="0092112F">
        <w:rPr>
          <w:rFonts w:ascii="Garamond" w:hAnsi="Garamond" w:cs="Segoe UI"/>
          <w:color w:val="808080" w:themeColor="background1" w:themeShade="80"/>
          <w:lang w:val="es-MX" w:eastAsia="es-MX"/>
        </w:rPr>
        <w:t xml:space="preserve">DEBERÁ TENER EN CUENTA QUE PARA REALIZAR EL ESTUDIO DE MERCADO PODRÁ SOLICITAR A LA DIRECCIÓN DE CONTRATACIÓN LA CREACIÓN DEL EVENTO A TRAVÉS DE LA PLATAFORMA SECOP II, REALIZAR SOLICITUDES DE COTIZACIÓN POR CORREO ELECTRÓNICO, </w:t>
      </w:r>
      <w:bookmarkStart w:id="13" w:name="_Hlk85017820"/>
      <w:r w:rsidR="00FF574C" w:rsidRPr="0092112F">
        <w:rPr>
          <w:rFonts w:ascii="Garamond" w:hAnsi="Garamond" w:cs="Segoe UI"/>
          <w:color w:val="808080" w:themeColor="background1" w:themeShade="80"/>
          <w:lang w:val="es-MX" w:eastAsia="es-MX"/>
        </w:rPr>
        <w:t>CATÁLOGOS DE PRECIOS, PRECIOS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w:t>
      </w:r>
      <w:r w:rsidR="00494E27" w:rsidRPr="0092112F">
        <w:rPr>
          <w:rFonts w:ascii="Garamond" w:hAnsi="Garamond" w:cs="Segoe UI"/>
          <w:color w:val="808080" w:themeColor="background1" w:themeShade="80"/>
          <w:lang w:val="es-MX" w:eastAsia="es-MX"/>
        </w:rPr>
        <w:t>.</w:t>
      </w:r>
      <w:r w:rsidR="00FF574C" w:rsidRPr="0092112F">
        <w:rPr>
          <w:rFonts w:ascii="Garamond" w:hAnsi="Garamond" w:cs="Segoe UI"/>
          <w:color w:val="808080" w:themeColor="background1" w:themeShade="80"/>
          <w:lang w:val="es-MX" w:eastAsia="es-MX"/>
        </w:rPr>
        <w:t xml:space="preserve"> </w:t>
      </w:r>
      <w:r w:rsidRPr="0092112F">
        <w:rPr>
          <w:rFonts w:ascii="Garamond" w:hAnsi="Garamond" w:cs="Segoe UI"/>
          <w:color w:val="808080" w:themeColor="background1" w:themeShade="80"/>
          <w:lang w:val="es-MX" w:eastAsia="es-MX"/>
        </w:rPr>
        <w:t>DEBERÁ REALIZARSE LA INDEXACION DE LOS PRECIOS QUE SE TOMEN COMO REFERENCIA.</w:t>
      </w:r>
    </w:p>
    <w:bookmarkEnd w:id="12"/>
    <w:bookmarkEnd w:id="13"/>
    <w:p w14:paraId="04FE67D5" w14:textId="77777777" w:rsidR="00F768D0" w:rsidRDefault="00F768D0" w:rsidP="00F768D0">
      <w:pPr>
        <w:pStyle w:val="Standard"/>
        <w:shd w:val="clear" w:color="auto" w:fill="FFFFFF"/>
        <w:tabs>
          <w:tab w:val="left" w:pos="6743"/>
        </w:tabs>
        <w:spacing w:before="280" w:after="280"/>
        <w:rPr>
          <w:rFonts w:ascii="Garamond" w:hAnsi="Garamond" w:cs="Arial"/>
          <w:b/>
          <w:color w:val="000000"/>
          <w:sz w:val="24"/>
          <w:szCs w:val="24"/>
          <w:lang w:val="es-ES"/>
        </w:rPr>
      </w:pPr>
      <w:r>
        <w:rPr>
          <w:rFonts w:ascii="Garamond" w:hAnsi="Garamond" w:cs="Arial"/>
          <w:b/>
          <w:color w:val="000000"/>
          <w:sz w:val="24"/>
          <w:szCs w:val="24"/>
          <w:lang w:val="es-ES"/>
        </w:rPr>
        <w:t>4.1 ANÁLISIS DEL SECTOR Y DE LOS OFERENTES</w:t>
      </w:r>
    </w:p>
    <w:p w14:paraId="2EE1FD32" w14:textId="77777777" w:rsidR="00F768D0" w:rsidRPr="0092112F" w:rsidRDefault="00F768D0" w:rsidP="00F768D0">
      <w:pPr>
        <w:pStyle w:val="Standard"/>
        <w:autoSpaceDE w:val="0"/>
        <w:jc w:val="both"/>
        <w:rPr>
          <w:rFonts w:ascii="Garamond" w:hAnsi="Garamond" w:cs="Garamond"/>
          <w:color w:val="808080" w:themeColor="background1" w:themeShade="80"/>
          <w:sz w:val="24"/>
          <w:szCs w:val="24"/>
        </w:rPr>
      </w:pPr>
      <w:bookmarkStart w:id="14" w:name="_Hlk79056957"/>
      <w:r w:rsidRPr="00DC3046">
        <w:rPr>
          <w:rFonts w:ascii="Garamond" w:hAnsi="Garamond" w:cs="Garamond"/>
          <w:color w:val="000000"/>
          <w:sz w:val="24"/>
          <w:szCs w:val="24"/>
        </w:rPr>
        <w:t>Atendiendo lo dispuesto en el artículo 2.2.1.1.1.6.1 del Decreto 1082 del 26 de mayo de 2015, la Secretaría Distrital de Gobierno</w:t>
      </w:r>
      <w:r>
        <w:rPr>
          <w:rFonts w:ascii="Garamond" w:hAnsi="Garamond" w:cs="Garamond"/>
          <w:color w:val="000000"/>
          <w:sz w:val="24"/>
          <w:szCs w:val="24"/>
        </w:rPr>
        <w:t xml:space="preserve"> </w:t>
      </w:r>
      <w:bookmarkStart w:id="15" w:name="_Hlk83998884"/>
      <w:r w:rsidRPr="0092112F">
        <w:rPr>
          <w:rFonts w:ascii="Garamond" w:hAnsi="Garamond" w:cs="Garamond"/>
          <w:color w:val="808080" w:themeColor="background1" w:themeShade="80"/>
          <w:sz w:val="24"/>
          <w:szCs w:val="24"/>
        </w:rPr>
        <w:t>/ Fondo de Desarrollo Local de XXXX</w:t>
      </w:r>
      <w:bookmarkEnd w:id="15"/>
      <w:r w:rsidRPr="00DC3046">
        <w:rPr>
          <w:rFonts w:ascii="Garamond" w:hAnsi="Garamond" w:cs="Garamond"/>
          <w:color w:val="000000"/>
          <w:sz w:val="24"/>
          <w:szCs w:val="24"/>
        </w:rPr>
        <w:t xml:space="preserve">, requiere la celebración </w:t>
      </w:r>
      <w:r w:rsidRPr="0092112F">
        <w:rPr>
          <w:rFonts w:ascii="Garamond" w:hAnsi="Garamond" w:cs="Garamond"/>
          <w:color w:val="808080" w:themeColor="background1" w:themeShade="80"/>
          <w:sz w:val="24"/>
          <w:szCs w:val="24"/>
        </w:rPr>
        <w:t>de (INDICAR EL TIPO DE CONTRATO):</w:t>
      </w:r>
    </w:p>
    <w:p w14:paraId="2EBB2C76" w14:textId="77777777" w:rsidR="00F768D0" w:rsidRDefault="00F768D0" w:rsidP="00F768D0">
      <w:pPr>
        <w:pStyle w:val="Standard"/>
        <w:autoSpaceDE w:val="0"/>
        <w:jc w:val="both"/>
        <w:rPr>
          <w:rFonts w:ascii="Garamond" w:hAnsi="Garamond" w:cs="Garamond"/>
          <w:color w:val="FF0000"/>
          <w:sz w:val="24"/>
          <w:szCs w:val="24"/>
        </w:rPr>
      </w:pPr>
    </w:p>
    <w:p w14:paraId="5DA56E7D" w14:textId="77777777" w:rsidR="00F768D0" w:rsidRPr="0092112F" w:rsidRDefault="00F768D0" w:rsidP="00F768D0">
      <w:pPr>
        <w:pStyle w:val="Standard"/>
        <w:autoSpaceDE w:val="0"/>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92112F">
        <w:rPr>
          <w:rFonts w:ascii="Garamond" w:hAnsi="Garamond" w:cs="Segoe UI"/>
          <w:b/>
          <w:bCs/>
          <w:color w:val="808080" w:themeColor="background1" w:themeShade="80"/>
          <w:sz w:val="24"/>
          <w:szCs w:val="24"/>
          <w:lang w:val="es-MX" w:eastAsia="es-MX"/>
        </w:rPr>
        <w:t>)</w:t>
      </w:r>
    </w:p>
    <w:p w14:paraId="2E8C9BC6" w14:textId="77777777" w:rsidR="00F768D0" w:rsidRDefault="00F768D0" w:rsidP="00F768D0">
      <w:pPr>
        <w:pStyle w:val="Standard"/>
        <w:jc w:val="both"/>
        <w:rPr>
          <w:rFonts w:ascii="Garamond" w:hAnsi="Garamond" w:cs="Arial"/>
          <w:color w:val="FF3333"/>
          <w:sz w:val="24"/>
          <w:szCs w:val="24"/>
        </w:rPr>
      </w:pPr>
    </w:p>
    <w:p w14:paraId="6340BB5E"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lastRenderedPageBreak/>
        <w:t>DENTRO DE LA ESTRUCTURA PARA EL ANÁLISIS DEL SECTOR Y DE LOS OFERENTES, DEBE CONTENER COMO MÍNIMO LOS SIGUIENTES ASPECTOS:</w:t>
      </w:r>
    </w:p>
    <w:p w14:paraId="4560E714" w14:textId="77777777" w:rsidR="00F768D0" w:rsidRPr="00A53A6A" w:rsidRDefault="00F768D0" w:rsidP="00F768D0">
      <w:pPr>
        <w:pStyle w:val="Standard"/>
        <w:jc w:val="both"/>
        <w:rPr>
          <w:rFonts w:ascii="Garamond" w:hAnsi="Garamond" w:cs="Arial"/>
          <w:color w:val="FF0000"/>
          <w:sz w:val="24"/>
          <w:szCs w:val="24"/>
        </w:rPr>
      </w:pPr>
    </w:p>
    <w:p w14:paraId="318DD39E" w14:textId="77777777" w:rsidR="00F768D0" w:rsidRDefault="00F768D0" w:rsidP="00F768D0">
      <w:pPr>
        <w:pStyle w:val="Standard"/>
        <w:jc w:val="both"/>
        <w:rPr>
          <w:rFonts w:ascii="Garamond" w:hAnsi="Garamond" w:cs="Arial"/>
          <w:color w:val="FF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92112F" w:rsidRPr="0092112F" w14:paraId="6A001470" w14:textId="77777777" w:rsidTr="002F4178">
        <w:tc>
          <w:tcPr>
            <w:tcW w:w="9544" w:type="dxa"/>
            <w:gridSpan w:val="2"/>
          </w:tcPr>
          <w:p w14:paraId="28FC16B6" w14:textId="77777777" w:rsidR="00F768D0" w:rsidRPr="0092112F" w:rsidRDefault="00F768D0" w:rsidP="002F4178">
            <w:pPr>
              <w:pStyle w:val="Standard"/>
              <w:jc w:val="center"/>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ANALISIS DEL MERCADO</w:t>
            </w:r>
          </w:p>
        </w:tc>
      </w:tr>
      <w:tr w:rsidR="0092112F" w:rsidRPr="0092112F" w14:paraId="09A86FA3" w14:textId="77777777" w:rsidTr="002F4178">
        <w:tc>
          <w:tcPr>
            <w:tcW w:w="4772" w:type="dxa"/>
          </w:tcPr>
          <w:p w14:paraId="201D021A"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Aspectos Generales </w:t>
            </w:r>
          </w:p>
        </w:tc>
        <w:tc>
          <w:tcPr>
            <w:tcW w:w="4772" w:type="dxa"/>
          </w:tcPr>
          <w:p w14:paraId="13E66B20"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5B2AB18E" w14:textId="77777777" w:rsidTr="002F4178">
        <w:tc>
          <w:tcPr>
            <w:tcW w:w="4772" w:type="dxa"/>
          </w:tcPr>
          <w:p w14:paraId="1DCF7EDB"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Económico </w:t>
            </w:r>
          </w:p>
        </w:tc>
        <w:tc>
          <w:tcPr>
            <w:tcW w:w="4772" w:type="dxa"/>
          </w:tcPr>
          <w:p w14:paraId="3C426BB4"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0632FCEE" w14:textId="77777777" w:rsidTr="002F4178">
        <w:tc>
          <w:tcPr>
            <w:tcW w:w="4772" w:type="dxa"/>
          </w:tcPr>
          <w:p w14:paraId="0FEA7446"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Internacional </w:t>
            </w:r>
          </w:p>
        </w:tc>
        <w:tc>
          <w:tcPr>
            <w:tcW w:w="4772" w:type="dxa"/>
          </w:tcPr>
          <w:p w14:paraId="307B532F"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0CBA9EB2" w14:textId="77777777" w:rsidTr="002F4178">
        <w:tc>
          <w:tcPr>
            <w:tcW w:w="4772" w:type="dxa"/>
          </w:tcPr>
          <w:p w14:paraId="6D1DFB8B"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Técnico</w:t>
            </w:r>
          </w:p>
        </w:tc>
        <w:tc>
          <w:tcPr>
            <w:tcW w:w="4772" w:type="dxa"/>
          </w:tcPr>
          <w:p w14:paraId="3247EF78"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4425837C" w14:textId="77777777" w:rsidTr="002F4178">
        <w:tc>
          <w:tcPr>
            <w:tcW w:w="4772" w:type="dxa"/>
          </w:tcPr>
          <w:p w14:paraId="6E66CCCE"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Legal (Particularmente involucra la normativa de la actividad de los proveedores y compradores incluye normas ambientales y cambios recientes en la implementación y el impacto de tales modificaciones)</w:t>
            </w:r>
          </w:p>
        </w:tc>
        <w:tc>
          <w:tcPr>
            <w:tcW w:w="4772" w:type="dxa"/>
          </w:tcPr>
          <w:p w14:paraId="78CBF93D"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0EA8B7B2" w14:textId="77777777" w:rsidTr="002F4178">
        <w:tc>
          <w:tcPr>
            <w:tcW w:w="9544" w:type="dxa"/>
            <w:gridSpan w:val="2"/>
          </w:tcPr>
          <w:p w14:paraId="6E31FC4B" w14:textId="77777777" w:rsidR="00F768D0" w:rsidRPr="0092112F" w:rsidRDefault="00F768D0" w:rsidP="002F4178">
            <w:pPr>
              <w:pStyle w:val="Standard"/>
              <w:jc w:val="center"/>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ANALISIS DE LA DEMANDA</w:t>
            </w:r>
          </w:p>
        </w:tc>
      </w:tr>
      <w:tr w:rsidR="0092112F" w:rsidRPr="0092112F" w14:paraId="398A96B9" w14:textId="77777777" w:rsidTr="002F4178">
        <w:tc>
          <w:tcPr>
            <w:tcW w:w="4772" w:type="dxa"/>
          </w:tcPr>
          <w:p w14:paraId="799BD13F"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Adquisiciones previas de la entidad </w:t>
            </w:r>
          </w:p>
        </w:tc>
        <w:tc>
          <w:tcPr>
            <w:tcW w:w="4772" w:type="dxa"/>
          </w:tcPr>
          <w:p w14:paraId="69B756D2"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2FEA6617" w14:textId="77777777" w:rsidTr="002F4178">
        <w:tc>
          <w:tcPr>
            <w:tcW w:w="4772" w:type="dxa"/>
          </w:tcPr>
          <w:p w14:paraId="14C50848"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Histórico de compras </w:t>
            </w:r>
          </w:p>
        </w:tc>
        <w:tc>
          <w:tcPr>
            <w:tcW w:w="4772" w:type="dxa"/>
          </w:tcPr>
          <w:p w14:paraId="65DB7A29"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92112F" w:rsidRPr="0092112F" w14:paraId="1F109F53" w14:textId="77777777" w:rsidTr="002F4178">
        <w:tc>
          <w:tcPr>
            <w:tcW w:w="9544" w:type="dxa"/>
            <w:gridSpan w:val="2"/>
          </w:tcPr>
          <w:p w14:paraId="4E5B491C" w14:textId="77777777" w:rsidR="00F768D0" w:rsidRPr="0092112F" w:rsidRDefault="00F768D0" w:rsidP="002F4178">
            <w:pPr>
              <w:pStyle w:val="Standard"/>
              <w:jc w:val="center"/>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ANALISIS DE LA OFERTA</w:t>
            </w:r>
          </w:p>
        </w:tc>
      </w:tr>
      <w:tr w:rsidR="0092112F" w:rsidRPr="0092112F" w14:paraId="02333F64" w14:textId="77777777" w:rsidTr="002F4178">
        <w:tc>
          <w:tcPr>
            <w:tcW w:w="4772" w:type="dxa"/>
          </w:tcPr>
          <w:p w14:paraId="5BBCF90F"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Potenciales proveedores</w:t>
            </w:r>
          </w:p>
        </w:tc>
        <w:tc>
          <w:tcPr>
            <w:tcW w:w="4772" w:type="dxa"/>
          </w:tcPr>
          <w:p w14:paraId="7BABA058"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tr w:rsidR="00F768D0" w:rsidRPr="0092112F" w14:paraId="27947FEE" w14:textId="77777777" w:rsidTr="002F4178">
        <w:tc>
          <w:tcPr>
            <w:tcW w:w="4772" w:type="dxa"/>
          </w:tcPr>
          <w:p w14:paraId="031396B4" w14:textId="77777777" w:rsidR="00F768D0" w:rsidRPr="0092112F" w:rsidRDefault="00F768D0" w:rsidP="002F417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Costos asociados a tales procesos</w:t>
            </w:r>
          </w:p>
        </w:tc>
        <w:tc>
          <w:tcPr>
            <w:tcW w:w="4772" w:type="dxa"/>
          </w:tcPr>
          <w:p w14:paraId="218933CA" w14:textId="77777777" w:rsidR="00F768D0" w:rsidRPr="0092112F" w:rsidRDefault="00F768D0" w:rsidP="002F4178">
            <w:pPr>
              <w:pStyle w:val="Standard"/>
              <w:jc w:val="both"/>
              <w:rPr>
                <w:rFonts w:ascii="Garamond" w:hAnsi="Garamond" w:cs="Arial"/>
                <w:color w:val="808080" w:themeColor="background1" w:themeShade="80"/>
                <w:sz w:val="24"/>
                <w:szCs w:val="24"/>
              </w:rPr>
            </w:pPr>
          </w:p>
        </w:tc>
      </w:tr>
      <w:bookmarkEnd w:id="14"/>
    </w:tbl>
    <w:p w14:paraId="06FC9E76" w14:textId="1D164E02" w:rsidR="00F768D0" w:rsidRPr="0092112F" w:rsidRDefault="00F768D0" w:rsidP="00F768D0">
      <w:pPr>
        <w:rPr>
          <w:color w:val="808080" w:themeColor="background1" w:themeShade="80"/>
        </w:rPr>
      </w:pPr>
    </w:p>
    <w:p w14:paraId="20BEBFEC" w14:textId="50D58B36" w:rsidR="00D82EA1" w:rsidRPr="0092112F" w:rsidRDefault="00D82EA1" w:rsidP="00D82EA1">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EN CUMPLIMIENTO DE LO DISPUESTO EN EL ARTÍCULO 2.2.1.2.4.2.15. DEL DECRETO 1082 DE 2015 EN EL ESTUDIO DE SECTOR SE DEBERÁ ANALIZAR DESDE LA PERSPECTIVA DEL ESTUDIO DE LA OFERTA DE LAS OBRAS, BIENES O SERVICIOS QUE REQUIEREN, LOS EMPRENDIMIENTOS Y EMPRESAS DE MUJERES CON DOMICILIO EN EL TERRITORIO NACIONAL. LO ANTERIOR CON EL FIN DE VERIFICAR LA PROCEDENCIA O NO DE ESTABLECER CONDICIONES HABILITANTES DIFERENCIALES PARA INCENTIVAR LOS EMPRENDIMIENTOS Y EMPRESAS DE MUJERES CON DOMICILIO EN EL TERRITORIO NACIONAL Y OTORGAR PUNTAJES ADICIONALES QUE ACREDITEN ALGUNO DE LOS SUPUESTOS DEL ARTÍCULO 2.2.1.2.4.2.14 DEL DECRETO 1082 DE 2015.</w:t>
      </w:r>
    </w:p>
    <w:p w14:paraId="5E9BF97B" w14:textId="77777777" w:rsidR="00D82EA1" w:rsidRPr="0092112F" w:rsidRDefault="00D82EA1" w:rsidP="00066B1A">
      <w:pPr>
        <w:pStyle w:val="Standard"/>
        <w:jc w:val="both"/>
        <w:rPr>
          <w:rFonts w:ascii="Garamond" w:hAnsi="Garamond" w:cs="Arial"/>
          <w:color w:val="808080" w:themeColor="background1" w:themeShade="80"/>
          <w:sz w:val="24"/>
          <w:szCs w:val="24"/>
        </w:rPr>
      </w:pPr>
    </w:p>
    <w:p w14:paraId="532D7E31" w14:textId="0F878F95" w:rsidR="00066B1A" w:rsidRPr="0092112F" w:rsidRDefault="00066B1A" w:rsidP="00066B1A">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DE CONFORMIDAD CON LO ESTABLECIDO EN EL ARTÍCULO 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 DE ESTE ASPECTO SE </w:t>
      </w:r>
      <w:r w:rsidRPr="0092112F">
        <w:rPr>
          <w:rFonts w:ascii="Garamond" w:hAnsi="Garamond" w:cs="Arial"/>
          <w:color w:val="808080" w:themeColor="background1" w:themeShade="80"/>
          <w:sz w:val="24"/>
          <w:szCs w:val="24"/>
        </w:rPr>
        <w:lastRenderedPageBreak/>
        <w:t>DEJARÁ CONSTANCIA EN EL ANÁLISIS DEL SECTOR Y EN EL EVENTO EN QUE SEA VIABLE LA CONTRATACIÓN DE LOS SUJETOS ANTERIORMENTE MENCIONADOS EN LA EJECUCIÓN DEL CONTRATO, SE INCORPORARÁ DICHA OBLIGACIÓN EN LOS ESTUDIOS PREVIOS Y EN LA MINUTA DEL CONTRATO DEL PLIEGO DE CONDICIONES O DOCUMENTO EQUIVALENTE, PRECISANDO LAS SANCIONES PECUNIARIAS PRODUCTO DEL INCUMPLIMIENTO INJUSTIFICADO DE ESTA A TRAVÉS DE LAS CAUSALES DE MULTA QUE SE ESTIMEN PERTINENTES.</w:t>
      </w:r>
    </w:p>
    <w:p w14:paraId="134EF4CC" w14:textId="77777777" w:rsidR="00066B1A" w:rsidRPr="0092112F" w:rsidRDefault="00066B1A" w:rsidP="00066B1A">
      <w:pPr>
        <w:pStyle w:val="Standard"/>
        <w:jc w:val="both"/>
        <w:rPr>
          <w:rFonts w:ascii="Garamond" w:hAnsi="Garamond" w:cs="Arial"/>
          <w:color w:val="808080" w:themeColor="background1" w:themeShade="80"/>
          <w:sz w:val="24"/>
          <w:szCs w:val="24"/>
        </w:rPr>
      </w:pPr>
    </w:p>
    <w:p w14:paraId="46DACE69" w14:textId="6DA62807" w:rsidR="00066B1A" w:rsidRPr="0092112F" w:rsidRDefault="00066B1A" w:rsidP="00066B1A">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ASI MISMO Y EN VIRTUD DE LO ESTABLECIDO EN EL ARTÍCULO 2.2.1.2.4.2.18. DEL DECRETO 1082 DE 2015 EN EL ESTUDIO DE SECTOR SE DEBERÁ ANALIZAR LA PROCEDENCIA O NO DE ESTABLECER CONDICIONES HABILITANTES DIFERENCIALES QUE PROMUEVAN Y FACILITEN LA PARTICIPACIÓN EN LOS PROCEDIMIENTOS DE SELECCIÓN COMPETITIVOS DE LAS MIPYME DOMICILIADAS EN COLOMBIA.</w:t>
      </w:r>
    </w:p>
    <w:p w14:paraId="2457D5E8"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571AB02D" w14:textId="77777777" w:rsidTr="002F4178">
        <w:trPr>
          <w:jc w:val="center"/>
        </w:trPr>
        <w:tc>
          <w:tcPr>
            <w:tcW w:w="9498" w:type="dxa"/>
            <w:shd w:val="clear" w:color="auto" w:fill="D9D9D9"/>
          </w:tcPr>
          <w:p w14:paraId="58B5F23B" w14:textId="77777777" w:rsidR="00F768D0" w:rsidRDefault="00F768D0" w:rsidP="002F4178">
            <w:pPr>
              <w:pStyle w:val="Standard"/>
              <w:jc w:val="both"/>
              <w:rPr>
                <w:rFonts w:ascii="Garamond" w:hAnsi="Garamond" w:cs="Arial"/>
                <w:b/>
                <w:sz w:val="24"/>
                <w:szCs w:val="24"/>
              </w:rPr>
            </w:pPr>
            <w:bookmarkStart w:id="16" w:name="_Hlk79057005"/>
            <w:r>
              <w:rPr>
                <w:rFonts w:ascii="Garamond" w:hAnsi="Garamond" w:cs="Arial"/>
                <w:b/>
                <w:sz w:val="24"/>
                <w:szCs w:val="24"/>
              </w:rPr>
              <w:t>5. REQUISITOS HABILITANTES Y CRITERIOS PARA SELECCIONAR LA OFERTA MÁS FAVORABLE</w:t>
            </w:r>
          </w:p>
        </w:tc>
      </w:tr>
      <w:bookmarkEnd w:id="16"/>
    </w:tbl>
    <w:p w14:paraId="35E59A05" w14:textId="77777777" w:rsidR="00F768D0" w:rsidRDefault="00F768D0" w:rsidP="00F768D0">
      <w:pPr>
        <w:pStyle w:val="Standard"/>
        <w:jc w:val="both"/>
        <w:rPr>
          <w:rFonts w:ascii="Garamond" w:hAnsi="Garamond" w:cs="Arial"/>
          <w:b/>
          <w:bCs/>
          <w:sz w:val="24"/>
          <w:szCs w:val="24"/>
        </w:rPr>
      </w:pPr>
    </w:p>
    <w:p w14:paraId="44528C54" w14:textId="77777777" w:rsidR="00F768D0" w:rsidRPr="0092112F" w:rsidRDefault="00F768D0" w:rsidP="00F768D0">
      <w:pPr>
        <w:pStyle w:val="Standard"/>
        <w:jc w:val="both"/>
        <w:rPr>
          <w:rFonts w:ascii="Garamond" w:hAnsi="Garamond" w:cs="Arial"/>
          <w:bCs/>
          <w:color w:val="808080" w:themeColor="background1" w:themeShade="80"/>
          <w:sz w:val="24"/>
          <w:szCs w:val="24"/>
        </w:rPr>
      </w:pPr>
      <w:bookmarkStart w:id="17" w:name="_Hlk79057021"/>
      <w:r w:rsidRPr="0092112F">
        <w:rPr>
          <w:rFonts w:ascii="Garamond" w:hAnsi="Garamond" w:cs="Arial"/>
          <w:bCs/>
          <w:color w:val="808080" w:themeColor="background1" w:themeShade="80"/>
          <w:sz w:val="24"/>
          <w:szCs w:val="24"/>
        </w:rPr>
        <w:t>Tener en cuenta que el artículo 2.2.1.1.1.6.2 del Decreto 1082 de 2015 señaló que, para establecer los requisitos habilitantes del proceso de selección, se debe tener en cuenta lo siguiente:</w:t>
      </w:r>
    </w:p>
    <w:p w14:paraId="2DDE5C8A" w14:textId="77777777" w:rsidR="00F768D0" w:rsidRPr="0092112F" w:rsidRDefault="00F768D0" w:rsidP="00F768D0">
      <w:pPr>
        <w:pStyle w:val="Standard"/>
        <w:jc w:val="both"/>
        <w:rPr>
          <w:rFonts w:ascii="Garamond" w:hAnsi="Garamond" w:cs="Arial"/>
          <w:bCs/>
          <w:color w:val="808080" w:themeColor="background1" w:themeShade="80"/>
          <w:sz w:val="24"/>
          <w:szCs w:val="24"/>
        </w:rPr>
      </w:pPr>
    </w:p>
    <w:p w14:paraId="4690F4CC"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El Riesgo del Proceso de Contratación</w:t>
      </w:r>
    </w:p>
    <w:p w14:paraId="420C07B5"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El valor del contrato objeto del Proceso de Contratación</w:t>
      </w:r>
    </w:p>
    <w:p w14:paraId="62907D2C"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El análisis del sector económico respectivo</w:t>
      </w:r>
    </w:p>
    <w:p w14:paraId="5C1EF9B1"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El conocimiento de fondo de los posibles oferentes desde la perspectiva comercial.</w:t>
      </w:r>
    </w:p>
    <w:p w14:paraId="2B5DED0B" w14:textId="77777777" w:rsidR="00F768D0" w:rsidRPr="0092112F" w:rsidRDefault="00F768D0" w:rsidP="00F768D0">
      <w:pPr>
        <w:pStyle w:val="Standard"/>
        <w:jc w:val="both"/>
        <w:rPr>
          <w:rFonts w:ascii="Garamond" w:hAnsi="Garamond" w:cs="Arial"/>
          <w:bCs/>
          <w:color w:val="808080" w:themeColor="background1" w:themeShade="80"/>
          <w:sz w:val="24"/>
          <w:szCs w:val="24"/>
        </w:rPr>
      </w:pPr>
    </w:p>
    <w:p w14:paraId="4D5B8E7F"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Es así como la Entidad Estatal no debe limitarse a la aplicación mecánica de fórmulas financieras para verificar los requisitos habilitantes.</w:t>
      </w:r>
    </w:p>
    <w:p w14:paraId="4C766D43" w14:textId="77777777" w:rsidR="00F768D0" w:rsidRPr="0092112F" w:rsidRDefault="00F768D0" w:rsidP="00F768D0">
      <w:pPr>
        <w:pStyle w:val="Standard"/>
        <w:jc w:val="both"/>
        <w:rPr>
          <w:rFonts w:ascii="Garamond" w:hAnsi="Garamond" w:cs="Arial"/>
          <w:bCs/>
          <w:color w:val="808080" w:themeColor="background1" w:themeShade="80"/>
          <w:sz w:val="24"/>
          <w:szCs w:val="24"/>
        </w:rPr>
      </w:pPr>
    </w:p>
    <w:p w14:paraId="764A75FC" w14:textId="77777777" w:rsidR="00F768D0" w:rsidRPr="0092112F" w:rsidRDefault="00F768D0" w:rsidP="00F768D0">
      <w:pPr>
        <w:pStyle w:val="Standard"/>
        <w:jc w:val="both"/>
        <w:rPr>
          <w:rFonts w:ascii="Garamond" w:hAnsi="Garamond" w:cs="Arial"/>
          <w:bCs/>
          <w:color w:val="808080" w:themeColor="background1" w:themeShade="80"/>
          <w:sz w:val="24"/>
          <w:szCs w:val="24"/>
        </w:rPr>
      </w:pPr>
      <w:r w:rsidRPr="0092112F">
        <w:rPr>
          <w:rFonts w:ascii="Garamond" w:hAnsi="Garamond" w:cs="Arial"/>
          <w:bCs/>
          <w:color w:val="808080" w:themeColor="background1" w:themeShade="80"/>
          <w:sz w:val="24"/>
          <w:szCs w:val="24"/>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219D2BCD" w14:textId="77777777" w:rsidR="00F768D0" w:rsidRPr="0092112F" w:rsidRDefault="00F768D0" w:rsidP="00F768D0">
      <w:pPr>
        <w:pStyle w:val="Standard"/>
        <w:jc w:val="both"/>
        <w:rPr>
          <w:rFonts w:ascii="Garamond" w:hAnsi="Garamond" w:cs="Arial"/>
          <w:bCs/>
          <w:color w:val="808080" w:themeColor="background1" w:themeShade="80"/>
          <w:sz w:val="24"/>
          <w:szCs w:val="24"/>
        </w:rPr>
      </w:pPr>
    </w:p>
    <w:p w14:paraId="25A616A4" w14:textId="19502DAA"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Así mismo se deberá justificar los factores de escogencia, identificando la oferta más favorable, de conformidad con el artículo 2.2.1.1.2.2.2 del Decreto 1082 de 2015.</w:t>
      </w:r>
    </w:p>
    <w:p w14:paraId="33F49AC4" w14:textId="0A9E8CCB" w:rsidR="00A27FC6" w:rsidRPr="0092112F" w:rsidRDefault="00A27FC6" w:rsidP="00F768D0">
      <w:pPr>
        <w:pStyle w:val="Standard"/>
        <w:jc w:val="both"/>
        <w:rPr>
          <w:rFonts w:ascii="Garamond" w:hAnsi="Garamond" w:cs="Arial"/>
          <w:color w:val="808080" w:themeColor="background1" w:themeShade="80"/>
          <w:sz w:val="24"/>
          <w:szCs w:val="24"/>
        </w:rPr>
      </w:pPr>
    </w:p>
    <w:p w14:paraId="62E9B2C1" w14:textId="1709712B"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 acuerdo con lo señalado en el artículo 2.2.1.2.4.2.15</w:t>
      </w:r>
      <w:r w:rsidR="00B278C8" w:rsidRPr="0092112F">
        <w:rPr>
          <w:rFonts w:ascii="Garamond" w:hAnsi="Garamond" w:cs="Arial"/>
          <w:color w:val="808080" w:themeColor="background1" w:themeShade="80"/>
          <w:sz w:val="24"/>
          <w:szCs w:val="24"/>
        </w:rPr>
        <w:t xml:space="preserve"> y según el resultado del análisis del sector</w:t>
      </w:r>
      <w:r w:rsidRPr="0092112F">
        <w:rPr>
          <w:rFonts w:ascii="Garamond" w:hAnsi="Garamond" w:cs="Arial"/>
          <w:color w:val="808080" w:themeColor="background1" w:themeShade="80"/>
          <w:sz w:val="24"/>
          <w:szCs w:val="24"/>
        </w:rPr>
        <w:t xml:space="preserve"> se deberán incorporar requisitos habilitantes diferenciales para incentivar los emprendimientos y empresas de mujeres con domicilio en el territorio nacional, para lo anterior, se debe realizar el análisis de los requisitos diferenciales aplicables que garanticen el adecuado cumplimiento del contrato, teniendo en cuenta alguno o algunos de los siguientes aspectos:</w:t>
      </w:r>
    </w:p>
    <w:p w14:paraId="3A7B744C"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2D296DD0"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1. Tiempo de experiencia.</w:t>
      </w:r>
    </w:p>
    <w:p w14:paraId="2966951D"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5F733720"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2. Número de contratos para la acreditación de la experiencia.</w:t>
      </w:r>
    </w:p>
    <w:p w14:paraId="6216AC4D"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1ADCF279"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3. Índices de capacidad financiera.</w:t>
      </w:r>
    </w:p>
    <w:p w14:paraId="294EC009"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4D29D5F6"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4. Índices de capacidad organizacional.</w:t>
      </w:r>
    </w:p>
    <w:p w14:paraId="59021D26"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41253264"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5. Valor de la garantía de seriedad de la oferta.</w:t>
      </w:r>
    </w:p>
    <w:p w14:paraId="4B0AFC45"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7F7CCA04"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Lo anterior no aplica cuando el único factor de selección sea el menor precio.</w:t>
      </w:r>
    </w:p>
    <w:p w14:paraId="715EEB52"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617689F8" w14:textId="250F29A1"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Así mismo y en virtud de lo establecido en el artículo 2.2.1.2.4.2.18 </w:t>
      </w:r>
      <w:r w:rsidR="00B278C8" w:rsidRPr="0092112F">
        <w:rPr>
          <w:rFonts w:ascii="Garamond" w:hAnsi="Garamond" w:cs="Arial"/>
          <w:color w:val="808080" w:themeColor="background1" w:themeShade="80"/>
          <w:sz w:val="24"/>
          <w:szCs w:val="24"/>
        </w:rPr>
        <w:t xml:space="preserve">y </w:t>
      </w:r>
      <w:r w:rsidRPr="0092112F">
        <w:rPr>
          <w:rFonts w:ascii="Garamond" w:hAnsi="Garamond" w:cs="Arial"/>
          <w:color w:val="808080" w:themeColor="background1" w:themeShade="80"/>
          <w:sz w:val="24"/>
          <w:szCs w:val="24"/>
        </w:rPr>
        <w:t>según el resultado del análisis del sector se deberán incorporar requisitos habilitantes diferenciales para incentivar la participación de las empresas Mipyme domiciliadas en Colombia, para lo anterior, se debe realizar el análisis de los requisitos diferenciales aplicables que garanticen el adecuado cumplimiento del contrato, teniendo en cuenta alguno o algunos de los siguientes aspectos:</w:t>
      </w:r>
    </w:p>
    <w:p w14:paraId="1B97DF90"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2C686371"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1. Tiempo de experiencia.</w:t>
      </w:r>
    </w:p>
    <w:p w14:paraId="3BBBAE82"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2A227D81"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2. Número de contratos para la acreditación de la experiencia.</w:t>
      </w:r>
    </w:p>
    <w:p w14:paraId="08359442"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0A856C04"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3. Índices de capacidad financiera.</w:t>
      </w:r>
    </w:p>
    <w:p w14:paraId="3B8D863B"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3F6368CA" w14:textId="77777777"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4. Índices de capacidad organizacional.</w:t>
      </w:r>
    </w:p>
    <w:p w14:paraId="63B7E1AD" w14:textId="77777777" w:rsidR="00A27FC6" w:rsidRPr="0092112F" w:rsidRDefault="00A27FC6" w:rsidP="00A27FC6">
      <w:pPr>
        <w:pStyle w:val="Standard"/>
        <w:jc w:val="both"/>
        <w:rPr>
          <w:rFonts w:ascii="Garamond" w:hAnsi="Garamond" w:cs="Arial"/>
          <w:color w:val="808080" w:themeColor="background1" w:themeShade="80"/>
          <w:sz w:val="24"/>
          <w:szCs w:val="24"/>
        </w:rPr>
      </w:pPr>
    </w:p>
    <w:p w14:paraId="205990F4" w14:textId="041ACBAC" w:rsidR="00A27FC6" w:rsidRPr="0092112F" w:rsidRDefault="00A27FC6" w:rsidP="00A27FC6">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5. Valor de la garantía de seriedad de la oferta.</w:t>
      </w:r>
    </w:p>
    <w:p w14:paraId="130440D5" w14:textId="5DF7D72A" w:rsidR="00A27FC6" w:rsidRDefault="00A27FC6" w:rsidP="00A27FC6">
      <w:pPr>
        <w:pStyle w:val="Standard"/>
        <w:jc w:val="both"/>
        <w:rPr>
          <w:rFonts w:ascii="Garamond" w:hAnsi="Garamond" w:cs="Arial"/>
          <w:color w:val="FF0000"/>
          <w:sz w:val="24"/>
          <w:szCs w:val="24"/>
        </w:rPr>
      </w:pPr>
    </w:p>
    <w:p w14:paraId="08065545" w14:textId="0D8E5081" w:rsidR="0092112F" w:rsidRDefault="0092112F" w:rsidP="00A27FC6">
      <w:pPr>
        <w:pStyle w:val="Standard"/>
        <w:jc w:val="both"/>
        <w:rPr>
          <w:rFonts w:ascii="Garamond" w:hAnsi="Garamond" w:cs="Arial"/>
          <w:color w:val="FF0000"/>
          <w:sz w:val="24"/>
          <w:szCs w:val="24"/>
        </w:rPr>
      </w:pPr>
    </w:p>
    <w:p w14:paraId="27B3139F" w14:textId="5B9DF086" w:rsidR="0092112F" w:rsidRDefault="0092112F" w:rsidP="00A27FC6">
      <w:pPr>
        <w:pStyle w:val="Standard"/>
        <w:jc w:val="both"/>
        <w:rPr>
          <w:rFonts w:ascii="Garamond" w:hAnsi="Garamond" w:cs="Arial"/>
          <w:color w:val="FF0000"/>
          <w:sz w:val="24"/>
          <w:szCs w:val="24"/>
        </w:rPr>
      </w:pPr>
    </w:p>
    <w:p w14:paraId="55212E8D" w14:textId="0514C7AB" w:rsidR="0092112F" w:rsidRDefault="0092112F" w:rsidP="00A27FC6">
      <w:pPr>
        <w:pStyle w:val="Standard"/>
        <w:jc w:val="both"/>
        <w:rPr>
          <w:rFonts w:ascii="Garamond" w:hAnsi="Garamond" w:cs="Arial"/>
          <w:color w:val="FF0000"/>
          <w:sz w:val="24"/>
          <w:szCs w:val="24"/>
        </w:rPr>
      </w:pPr>
    </w:p>
    <w:p w14:paraId="093CA51F" w14:textId="77777777" w:rsidR="0092112F" w:rsidRDefault="0092112F" w:rsidP="00A27FC6">
      <w:pPr>
        <w:pStyle w:val="Standard"/>
        <w:jc w:val="both"/>
        <w:rPr>
          <w:rFonts w:ascii="Garamond" w:hAnsi="Garamond" w:cs="Arial"/>
          <w:color w:val="FF0000"/>
          <w:sz w:val="24"/>
          <w:szCs w:val="24"/>
        </w:rPr>
      </w:pPr>
    </w:p>
    <w:p w14:paraId="187E139D" w14:textId="2F8DADF4" w:rsidR="00F768D0" w:rsidRDefault="00F768D0" w:rsidP="00F768D0">
      <w:pPr>
        <w:pStyle w:val="Standard"/>
        <w:jc w:val="both"/>
        <w:rPr>
          <w:rFonts w:ascii="Garamond" w:hAnsi="Garamond" w:cs="Arial"/>
          <w:b/>
          <w:bCs/>
          <w:sz w:val="24"/>
          <w:szCs w:val="24"/>
        </w:rPr>
      </w:pPr>
      <w:bookmarkStart w:id="18" w:name="_Hlk79057038"/>
      <w:bookmarkEnd w:id="17"/>
      <w:r>
        <w:rPr>
          <w:rFonts w:ascii="Garamond" w:hAnsi="Garamond" w:cs="Arial"/>
          <w:b/>
          <w:bCs/>
          <w:sz w:val="24"/>
          <w:szCs w:val="24"/>
        </w:rPr>
        <w:lastRenderedPageBreak/>
        <w:t>5.1 REQUISITOS HABILITANTES</w:t>
      </w:r>
    </w:p>
    <w:p w14:paraId="695724E8" w14:textId="4F2FCC1F" w:rsidR="001E0090" w:rsidRDefault="001E0090" w:rsidP="00F768D0">
      <w:pPr>
        <w:pStyle w:val="Standard"/>
        <w:jc w:val="both"/>
        <w:rPr>
          <w:rFonts w:ascii="Garamond" w:hAnsi="Garamond" w:cs="Arial"/>
          <w:b/>
          <w:bCs/>
          <w:sz w:val="24"/>
          <w:szCs w:val="24"/>
        </w:rPr>
      </w:pPr>
    </w:p>
    <w:p w14:paraId="55312184" w14:textId="77777777" w:rsidR="00F768D0" w:rsidRDefault="00F768D0" w:rsidP="00F768D0">
      <w:pPr>
        <w:pStyle w:val="Standard"/>
        <w:jc w:val="both"/>
        <w:rPr>
          <w:rFonts w:ascii="Garamond" w:hAnsi="Garamond" w:cs="Arial"/>
          <w:b/>
          <w:bCs/>
          <w:sz w:val="24"/>
          <w:szCs w:val="24"/>
        </w:rPr>
      </w:pPr>
      <w:r>
        <w:rPr>
          <w:rFonts w:ascii="Garamond" w:hAnsi="Garamond" w:cs="Arial"/>
          <w:b/>
          <w:bCs/>
          <w:sz w:val="24"/>
          <w:szCs w:val="24"/>
        </w:rPr>
        <w:t>5.1.1 REQUISITOS HABILITANTES JURÍDICOS:</w:t>
      </w:r>
    </w:p>
    <w:bookmarkEnd w:id="18"/>
    <w:p w14:paraId="58DFBB44" w14:textId="77777777" w:rsidR="00F768D0" w:rsidRDefault="00F768D0" w:rsidP="00F768D0">
      <w:pPr>
        <w:pStyle w:val="Standard"/>
        <w:jc w:val="both"/>
        <w:rPr>
          <w:rFonts w:ascii="Garamond" w:hAnsi="Garamond" w:cs="Arial"/>
          <w:b/>
          <w:bCs/>
          <w:sz w:val="24"/>
          <w:szCs w:val="24"/>
        </w:rPr>
      </w:pPr>
    </w:p>
    <w:p w14:paraId="1A1FF247" w14:textId="519E070A" w:rsidR="00F768D0" w:rsidRPr="0092112F" w:rsidRDefault="00F768D0" w:rsidP="00F768D0">
      <w:pPr>
        <w:pStyle w:val="Standard"/>
        <w:jc w:val="both"/>
        <w:rPr>
          <w:rFonts w:ascii="Garamond" w:hAnsi="Garamond" w:cs="Arial"/>
          <w:color w:val="808080" w:themeColor="background1" w:themeShade="80"/>
          <w:sz w:val="24"/>
          <w:szCs w:val="24"/>
        </w:rPr>
      </w:pPr>
      <w:bookmarkStart w:id="19" w:name="_Hlk79057056"/>
      <w:r w:rsidRPr="0092112F">
        <w:rPr>
          <w:rFonts w:ascii="Garamond" w:hAnsi="Garamond" w:cs="Arial"/>
          <w:color w:val="808080" w:themeColor="background1" w:themeShade="80"/>
          <w:sz w:val="24"/>
          <w:szCs w:val="24"/>
        </w:rPr>
        <w:t>DEBERÁN ESTABLECERSE EN CONJUNTO CON LA DIRECCIÓN DE CONTRATACIÓN</w:t>
      </w:r>
      <w:r w:rsidR="005324E4">
        <w:rPr>
          <w:rFonts w:ascii="Garamond" w:hAnsi="Garamond" w:cs="Arial"/>
          <w:color w:val="808080" w:themeColor="background1" w:themeShade="80"/>
          <w:sz w:val="24"/>
          <w:szCs w:val="24"/>
        </w:rPr>
        <w:t xml:space="preserve"> O EL GRUPO DE CONTRATACIÓN DE LOS FONDOS DE DESARROLLO LOCAL</w:t>
      </w:r>
      <w:r w:rsidRPr="0092112F">
        <w:rPr>
          <w:rFonts w:ascii="Garamond" w:hAnsi="Garamond" w:cs="Arial"/>
          <w:color w:val="808080" w:themeColor="background1" w:themeShade="80"/>
          <w:sz w:val="24"/>
          <w:szCs w:val="24"/>
        </w:rPr>
        <w:t>.</w:t>
      </w:r>
    </w:p>
    <w:p w14:paraId="569E47B6"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1131FA9F" w14:textId="5B90B1A5"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 modo enunciativo pueden ser los siguientes (El contenido de cada numeral o la inclusión o eliminación de otro u otros, deberá establecerse con la Dirección de Contratación</w:t>
      </w:r>
      <w:r w:rsidR="005324E4">
        <w:rPr>
          <w:rFonts w:ascii="Garamond" w:hAnsi="Garamond" w:cs="Arial"/>
          <w:color w:val="808080" w:themeColor="background1" w:themeShade="80"/>
          <w:sz w:val="24"/>
          <w:szCs w:val="24"/>
        </w:rPr>
        <w:t xml:space="preserve"> o el grupo de contratación del Fondo de Desarrollo Local</w:t>
      </w:r>
      <w:r w:rsidRPr="0092112F">
        <w:rPr>
          <w:rFonts w:ascii="Garamond" w:hAnsi="Garamond" w:cs="Arial"/>
          <w:color w:val="808080" w:themeColor="background1" w:themeShade="80"/>
          <w:sz w:val="24"/>
          <w:szCs w:val="24"/>
        </w:rPr>
        <w:t>):</w:t>
      </w:r>
    </w:p>
    <w:p w14:paraId="45684FA6"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4DC45B63"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Carta de Presentación de la Propuesta.</w:t>
      </w:r>
    </w:p>
    <w:p w14:paraId="00F2B4C5"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bookmarkStart w:id="20" w:name="_Hlk83811213"/>
      <w:r w:rsidRPr="0092112F">
        <w:rPr>
          <w:rFonts w:ascii="Garamond" w:hAnsi="Garamond" w:cs="Arial"/>
          <w:color w:val="808080" w:themeColor="background1" w:themeShade="80"/>
          <w:sz w:val="24"/>
          <w:szCs w:val="24"/>
        </w:rPr>
        <w:t>Objeto Social</w:t>
      </w:r>
    </w:p>
    <w:bookmarkEnd w:id="20"/>
    <w:p w14:paraId="7A0D87D6"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Certificado de Existencia y Representación Legal o Certificado de Inscripción en el Registro Mercantil, según el Caso.</w:t>
      </w:r>
    </w:p>
    <w:p w14:paraId="74210544"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Fotocopia de la cédula de ciudadanía del oferente o representante legal o apoderado, según corresponda.</w:t>
      </w:r>
    </w:p>
    <w:p w14:paraId="31D3F611"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Constancia de Cumplimiento de Aportes al Sistema de Seguridad Social Integral incluyendo los riesgos laborales y parafiscales.</w:t>
      </w:r>
    </w:p>
    <w:p w14:paraId="2B93C777"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Consulta en el Boletín de Responsables Fiscales de la Contraloría General de la República.</w:t>
      </w:r>
    </w:p>
    <w:p w14:paraId="5F57D92D"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Verificación Antecedentes Disciplinarios.</w:t>
      </w:r>
    </w:p>
    <w:p w14:paraId="48336EFC"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Verificación de Antecedentes de la Personería Distrital de Bogotá.</w:t>
      </w:r>
    </w:p>
    <w:p w14:paraId="78359901"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Certificado de Antecedentes Judiciales.</w:t>
      </w:r>
    </w:p>
    <w:p w14:paraId="27293D88" w14:textId="684069D9" w:rsidR="00E85610" w:rsidRDefault="00F768D0" w:rsidP="00E8561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Certificado del sistema nacional de medidas correctivas RNMC.</w:t>
      </w:r>
    </w:p>
    <w:p w14:paraId="0A29AB9D" w14:textId="5BAEAA57" w:rsidR="00E85610" w:rsidRDefault="00E85610" w:rsidP="00E85610">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Inhabilidades Delitos Sexuales (En caso de que aplique, según lo establecido en la Ley 1918 de 2018)</w:t>
      </w:r>
    </w:p>
    <w:p w14:paraId="56C9BE3F" w14:textId="3D186C15" w:rsidR="00E85610" w:rsidRPr="00E85610" w:rsidRDefault="00E85610" w:rsidP="00E85610">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en el Registro de Deu</w:t>
      </w:r>
      <w:r w:rsidR="006C5038">
        <w:rPr>
          <w:rFonts w:ascii="Garamond" w:hAnsi="Garamond" w:cs="Arial"/>
          <w:color w:val="808080" w:themeColor="background1" w:themeShade="80"/>
          <w:sz w:val="24"/>
          <w:szCs w:val="24"/>
        </w:rPr>
        <w:t>d</w:t>
      </w:r>
      <w:r>
        <w:rPr>
          <w:rFonts w:ascii="Garamond" w:hAnsi="Garamond" w:cs="Arial"/>
          <w:color w:val="808080" w:themeColor="background1" w:themeShade="80"/>
          <w:sz w:val="24"/>
          <w:szCs w:val="24"/>
        </w:rPr>
        <w:t>ores Alimentari</w:t>
      </w:r>
      <w:r w:rsidR="006C5038">
        <w:rPr>
          <w:rFonts w:ascii="Garamond" w:hAnsi="Garamond" w:cs="Arial"/>
          <w:color w:val="808080" w:themeColor="background1" w:themeShade="80"/>
          <w:sz w:val="24"/>
          <w:szCs w:val="24"/>
        </w:rPr>
        <w:t>o</w:t>
      </w:r>
      <w:r>
        <w:rPr>
          <w:rFonts w:ascii="Garamond" w:hAnsi="Garamond" w:cs="Arial"/>
          <w:color w:val="808080" w:themeColor="background1" w:themeShade="80"/>
          <w:sz w:val="24"/>
          <w:szCs w:val="24"/>
        </w:rPr>
        <w:t>s Morosos</w:t>
      </w:r>
      <w:r w:rsidR="006C5038">
        <w:rPr>
          <w:rFonts w:ascii="Garamond" w:hAnsi="Garamond" w:cs="Arial"/>
          <w:color w:val="808080" w:themeColor="background1" w:themeShade="80"/>
          <w:sz w:val="24"/>
          <w:szCs w:val="24"/>
        </w:rPr>
        <w:t xml:space="preserve"> (REDAM) </w:t>
      </w:r>
    </w:p>
    <w:p w14:paraId="7A33627A"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Certificado de Inscripción y Clasificación del Proponente -RUP.</w:t>
      </w:r>
    </w:p>
    <w:p w14:paraId="2055D39D"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Registro Único Tributario.</w:t>
      </w:r>
    </w:p>
    <w:p w14:paraId="17A3FA17"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Garantía de Seriedad de la Propuesta. - Validez de La Propuesta.</w:t>
      </w:r>
    </w:p>
    <w:p w14:paraId="08BE05D9"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Suscripción del Compromiso Anticorrupción.</w:t>
      </w:r>
    </w:p>
    <w:p w14:paraId="7CF2FFDD"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Fotocopia tarjeta profesional del contador público o del revisor fiscal cuando a ello haya lugar.</w:t>
      </w:r>
    </w:p>
    <w:p w14:paraId="114EBDAB"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Formato único de hoja de vida, para persona natural o jurídica.</w:t>
      </w:r>
    </w:p>
    <w:p w14:paraId="14CF10AE" w14:textId="77777777" w:rsidR="00F768D0" w:rsidRPr="0092112F" w:rsidRDefault="00F768D0" w:rsidP="00F768D0">
      <w:pPr>
        <w:pStyle w:val="Standard"/>
        <w:numPr>
          <w:ilvl w:val="0"/>
          <w:numId w:val="20"/>
        </w:numPr>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Declaración de inhabilidades e incompatibilidades persona jurídica y/o natural. Formato de conformación de oferente plural (cuando aplique)</w:t>
      </w:r>
    </w:p>
    <w:p w14:paraId="66BFA898" w14:textId="71472AF1" w:rsidR="00F768D0" w:rsidRDefault="00F768D0" w:rsidP="00F768D0">
      <w:pPr>
        <w:pStyle w:val="Standard"/>
        <w:numPr>
          <w:ilvl w:val="0"/>
          <w:numId w:val="20"/>
        </w:numPr>
        <w:jc w:val="both"/>
        <w:rPr>
          <w:rFonts w:ascii="Garamond" w:hAnsi="Garamond" w:cs="Arial"/>
          <w:color w:val="808080" w:themeColor="background1" w:themeShade="80"/>
          <w:sz w:val="24"/>
          <w:szCs w:val="24"/>
        </w:rPr>
      </w:pPr>
      <w:bookmarkStart w:id="21" w:name="_Hlk83811319"/>
      <w:r w:rsidRPr="0092112F">
        <w:rPr>
          <w:rFonts w:ascii="Garamond" w:hAnsi="Garamond" w:cs="Arial"/>
          <w:color w:val="808080" w:themeColor="background1" w:themeShade="80"/>
          <w:sz w:val="24"/>
          <w:szCs w:val="24"/>
        </w:rPr>
        <w:t>Autorización y/o poder para presentar propuesta (cuando aplique)</w:t>
      </w:r>
    </w:p>
    <w:p w14:paraId="2DA0A5AE" w14:textId="3C71253F" w:rsidR="00E85610" w:rsidRPr="0092112F" w:rsidRDefault="00E85610" w:rsidP="00E85610">
      <w:pPr>
        <w:pStyle w:val="Standard"/>
        <w:jc w:val="both"/>
        <w:rPr>
          <w:rFonts w:ascii="Garamond" w:hAnsi="Garamond" w:cs="Arial"/>
          <w:color w:val="808080" w:themeColor="background1" w:themeShade="80"/>
          <w:sz w:val="24"/>
          <w:szCs w:val="24"/>
        </w:rPr>
      </w:pPr>
    </w:p>
    <w:bookmarkEnd w:id="21"/>
    <w:p w14:paraId="61B3B0B3" w14:textId="77777777" w:rsidR="00F768D0" w:rsidRDefault="00F768D0" w:rsidP="00F768D0">
      <w:pPr>
        <w:pStyle w:val="Standard"/>
        <w:jc w:val="both"/>
        <w:rPr>
          <w:rFonts w:ascii="Garamond" w:hAnsi="Garamond" w:cs="Arial"/>
          <w:sz w:val="24"/>
          <w:szCs w:val="24"/>
        </w:rPr>
      </w:pPr>
    </w:p>
    <w:p w14:paraId="458EA8EE" w14:textId="77777777" w:rsidR="00F768D0" w:rsidRPr="006416D2" w:rsidRDefault="00F768D0" w:rsidP="00F768D0">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0CF38D81" w14:textId="77777777" w:rsidR="00F768D0" w:rsidRPr="0092112F" w:rsidRDefault="00F768D0" w:rsidP="00F768D0">
      <w:pPr>
        <w:pStyle w:val="Standard"/>
        <w:jc w:val="both"/>
        <w:rPr>
          <w:rFonts w:ascii="Garamond" w:hAnsi="Garamond" w:cs="Arial"/>
          <w:b/>
          <w:bCs/>
          <w:color w:val="808080" w:themeColor="background1" w:themeShade="80"/>
          <w:sz w:val="24"/>
          <w:szCs w:val="24"/>
        </w:rPr>
      </w:pPr>
    </w:p>
    <w:p w14:paraId="76883593" w14:textId="77777777" w:rsidR="00F768D0" w:rsidRPr="0092112F" w:rsidRDefault="00F768D0" w:rsidP="00F768D0">
      <w:pPr>
        <w:pStyle w:val="Standard"/>
        <w:jc w:val="both"/>
        <w:rPr>
          <w:rFonts w:ascii="Garamond" w:hAnsi="Garamond" w:cs="Arial"/>
          <w:b/>
          <w:bCs/>
          <w:color w:val="808080" w:themeColor="background1" w:themeShade="80"/>
          <w:sz w:val="24"/>
          <w:szCs w:val="24"/>
        </w:rPr>
      </w:pPr>
      <w:r w:rsidRPr="0092112F">
        <w:rPr>
          <w:rFonts w:ascii="Garamond" w:hAnsi="Garamond" w:cs="Arial"/>
          <w:color w:val="808080" w:themeColor="background1" w:themeShade="80"/>
          <w:sz w:val="24"/>
          <w:szCs w:val="24"/>
        </w:rPr>
        <w:t>DEBERÁN ESTABLECERSE POR LA DIRECCIÓN FINANCIERA SEGÚN EL OBJETO, EL VALOR, LA NATURALEZA DEL CONTRATO A CELEBRAR Y DEMÁS CONDICIONES PARA CADA CASO EN PARTICULAR.</w:t>
      </w:r>
    </w:p>
    <w:bookmarkEnd w:id="19"/>
    <w:p w14:paraId="627C2C94" w14:textId="77777777" w:rsidR="00F768D0" w:rsidRDefault="00F768D0" w:rsidP="00F768D0">
      <w:pPr>
        <w:pStyle w:val="Standard"/>
        <w:jc w:val="both"/>
        <w:rPr>
          <w:rFonts w:ascii="Garamond" w:hAnsi="Garamond" w:cs="Arial"/>
          <w:b/>
          <w:bCs/>
          <w:sz w:val="24"/>
          <w:szCs w:val="24"/>
        </w:rPr>
      </w:pPr>
    </w:p>
    <w:p w14:paraId="50C7246C" w14:textId="77777777" w:rsidR="00F768D0" w:rsidRDefault="00F768D0" w:rsidP="00F768D0">
      <w:pPr>
        <w:pStyle w:val="Standard"/>
        <w:jc w:val="both"/>
        <w:rPr>
          <w:rFonts w:ascii="Garamond" w:hAnsi="Garamond" w:cs="Arial"/>
          <w:b/>
          <w:bCs/>
          <w:sz w:val="24"/>
          <w:szCs w:val="24"/>
        </w:rPr>
      </w:pPr>
      <w:bookmarkStart w:id="22" w:name="_Hlk79057190"/>
      <w:r>
        <w:rPr>
          <w:rFonts w:ascii="Garamond" w:hAnsi="Garamond" w:cs="Arial"/>
          <w:b/>
          <w:bCs/>
          <w:sz w:val="24"/>
          <w:szCs w:val="24"/>
        </w:rPr>
        <w:t>5.1.3 REQUISITOS HABILITANTES TÉCNICOS</w:t>
      </w:r>
    </w:p>
    <w:p w14:paraId="02CD2A57" w14:textId="77777777" w:rsidR="00F768D0" w:rsidRDefault="00F768D0" w:rsidP="00F768D0">
      <w:pPr>
        <w:pStyle w:val="Standard"/>
        <w:jc w:val="both"/>
        <w:rPr>
          <w:rFonts w:ascii="Garamond" w:hAnsi="Garamond" w:cs="Arial"/>
          <w:b/>
          <w:bCs/>
          <w:sz w:val="24"/>
          <w:szCs w:val="24"/>
        </w:rPr>
      </w:pPr>
    </w:p>
    <w:p w14:paraId="13DDFCB0" w14:textId="77777777" w:rsidR="00F768D0" w:rsidRDefault="00F768D0" w:rsidP="00F768D0">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46339E71" w14:textId="77777777" w:rsidR="00F768D0" w:rsidRDefault="00F768D0" w:rsidP="00F768D0">
      <w:pPr>
        <w:pStyle w:val="Standard"/>
        <w:jc w:val="both"/>
        <w:rPr>
          <w:rFonts w:ascii="Garamond" w:hAnsi="Garamond" w:cs="Arial"/>
          <w:b/>
          <w:bCs/>
          <w:sz w:val="24"/>
          <w:szCs w:val="24"/>
        </w:rPr>
      </w:pPr>
    </w:p>
    <w:p w14:paraId="45522FDD"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EL ÁREA TÉCNICA DEBERÁ RELACIONAR LOS REQUISITOS DE EXPERIENCIA DEL PROPONENTE, SEGÚN EL OBJETO, EL VALOR, LOS CÓDIGOS DE CLASIFICADOR DE BIENES Y SERVICIOS UNSPSC Y LA NATURALEZA DEL CONTRATO A CELEBRAR Y DEMÁS CONDICIONES PARA CADA CASO EN PARTICULAR.</w:t>
      </w:r>
    </w:p>
    <w:p w14:paraId="7D0310D1" w14:textId="77777777" w:rsidR="00F768D0" w:rsidRPr="0020729A" w:rsidRDefault="00F768D0" w:rsidP="00F768D0">
      <w:pPr>
        <w:pStyle w:val="Standard"/>
        <w:jc w:val="both"/>
        <w:rPr>
          <w:rFonts w:ascii="Garamond" w:hAnsi="Garamond" w:cs="Arial"/>
          <w:b/>
          <w:bCs/>
          <w:sz w:val="24"/>
          <w:szCs w:val="24"/>
        </w:rPr>
      </w:pPr>
    </w:p>
    <w:p w14:paraId="79A91277" w14:textId="77777777" w:rsidR="00F768D0" w:rsidRPr="0092112F" w:rsidRDefault="00F768D0" w:rsidP="00F768D0">
      <w:pPr>
        <w:jc w:val="both"/>
        <w:rPr>
          <w:rFonts w:ascii="Garamond" w:hAnsi="Garamond" w:cs="Arial"/>
          <w:color w:val="808080" w:themeColor="background1" w:themeShade="80"/>
          <w:lang w:bidi="ar-SA"/>
        </w:rPr>
      </w:pPr>
      <w:bookmarkStart w:id="23" w:name="_Hlk79747016"/>
      <w:r w:rsidRPr="0010449D">
        <w:rPr>
          <w:rFonts w:ascii="Garamond" w:hAnsi="Garamond" w:cs="Arial"/>
          <w:b/>
          <w:bCs/>
          <w:color w:val="000000"/>
        </w:rPr>
        <w:t>5.1.3.2</w:t>
      </w:r>
      <w:r w:rsidRPr="0020729A">
        <w:rPr>
          <w:rFonts w:ascii="Garamond" w:hAnsi="Garamond" w:cs="Arial"/>
          <w:b/>
          <w:bCs/>
          <w:color w:val="FF0000"/>
        </w:rPr>
        <w:t xml:space="preserve"> </w:t>
      </w:r>
      <w:r w:rsidRPr="0092112F">
        <w:rPr>
          <w:rFonts w:ascii="Garamond" w:hAnsi="Garamond" w:cs="Arial"/>
          <w:color w:val="808080" w:themeColor="background1" w:themeShade="80"/>
        </w:rPr>
        <w:t>(El área técnica deberá</w:t>
      </w:r>
      <w:r w:rsidRPr="0092112F">
        <w:rPr>
          <w:rFonts w:ascii="Garamond" w:hAnsi="Garamond" w:cs="Arial"/>
          <w:color w:val="808080" w:themeColor="background1" w:themeShade="80"/>
          <w:lang w:bidi="ar-SA"/>
        </w:rPr>
        <w:t xml:space="preserve"> establecer los demás requisitos técnicos que requiera la entidad como habilitantes y la forma cómo el proponente debe acreditarlos.)</w:t>
      </w:r>
    </w:p>
    <w:bookmarkEnd w:id="23"/>
    <w:p w14:paraId="663658D6" w14:textId="77777777" w:rsidR="00F768D0" w:rsidRPr="0092112F" w:rsidRDefault="00F768D0" w:rsidP="00F768D0">
      <w:pPr>
        <w:jc w:val="both"/>
        <w:rPr>
          <w:rFonts w:ascii="Garamond" w:hAnsi="Garamond" w:cs="Arial"/>
          <w:color w:val="808080" w:themeColor="background1" w:themeShade="80"/>
          <w:lang w:bidi="ar-SA"/>
        </w:rPr>
      </w:pPr>
    </w:p>
    <w:p w14:paraId="4DFB0273" w14:textId="77777777" w:rsidR="00F768D0" w:rsidRDefault="00F768D0" w:rsidP="00F768D0">
      <w:pPr>
        <w:pStyle w:val="Standard"/>
        <w:jc w:val="both"/>
        <w:rPr>
          <w:rFonts w:ascii="Garamond" w:hAnsi="Garamond" w:cs="Arial"/>
          <w:b/>
          <w:sz w:val="24"/>
          <w:szCs w:val="24"/>
        </w:rPr>
      </w:pPr>
      <w:bookmarkStart w:id="24" w:name="_Hlk79057860"/>
      <w:bookmarkEnd w:id="22"/>
      <w:r>
        <w:rPr>
          <w:rFonts w:ascii="Garamond" w:hAnsi="Garamond" w:cs="Arial"/>
          <w:b/>
          <w:sz w:val="24"/>
          <w:szCs w:val="24"/>
        </w:rPr>
        <w:t>5.2 CRITERIOS DE EVALUACIÓN Y PONDERACIÓN:</w:t>
      </w:r>
    </w:p>
    <w:bookmarkEnd w:id="24"/>
    <w:p w14:paraId="3199E785" w14:textId="77777777" w:rsidR="00F768D0" w:rsidRDefault="00F768D0" w:rsidP="00F768D0">
      <w:pPr>
        <w:pStyle w:val="Standard"/>
        <w:jc w:val="both"/>
        <w:rPr>
          <w:rFonts w:ascii="Garamond" w:hAnsi="Garamond" w:cs="Arial"/>
          <w:b/>
          <w:sz w:val="24"/>
          <w:szCs w:val="24"/>
        </w:rPr>
      </w:pPr>
    </w:p>
    <w:p w14:paraId="7853A8D0"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 2.2.1.1.2.2.2 DEL DECRETO 1082 DE 2015. </w:t>
      </w:r>
    </w:p>
    <w:p w14:paraId="3C80290D"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1BB3AA5F" w14:textId="77777777" w:rsidR="00F768D0" w:rsidRPr="0092112F" w:rsidRDefault="00F768D0" w:rsidP="00F768D0">
      <w:pPr>
        <w:pStyle w:val="Standard"/>
        <w:jc w:val="both"/>
        <w:rPr>
          <w:rFonts w:ascii="Garamond" w:hAnsi="Garamond" w:cs="Arial"/>
          <w:color w:val="808080" w:themeColor="background1" w:themeShade="80"/>
          <w:sz w:val="24"/>
          <w:szCs w:val="24"/>
        </w:rPr>
      </w:pPr>
      <w:bookmarkStart w:id="25" w:name="_Hlk79058853"/>
      <w:r w:rsidRPr="0092112F">
        <w:rPr>
          <w:rFonts w:ascii="Garamond" w:hAnsi="Garamond" w:cs="Arial"/>
          <w:color w:val="808080" w:themeColor="background1" w:themeShade="80"/>
          <w:sz w:val="24"/>
          <w:szCs w:val="24"/>
        </w:rPr>
        <w:t>EN CUMPLIMEINTO DE LA LEY 816 DE 2003, DEBERÁN TENERSE EN CUENTA LOS INCENTIVOS PARA LOS BIENES, SERVICIOS Y OFERENTES NACIONALES O AQUELLOS CONSIDERADOS NACIONALES CON OCASIÓN DE LA EXISTENCIA DE TRATO NACIONAL.</w:t>
      </w:r>
    </w:p>
    <w:p w14:paraId="569BBF66" w14:textId="77777777" w:rsidR="00F768D0" w:rsidRPr="0092112F" w:rsidRDefault="00F768D0" w:rsidP="00F768D0">
      <w:pPr>
        <w:pStyle w:val="Standard"/>
        <w:tabs>
          <w:tab w:val="left" w:pos="1000"/>
        </w:tabs>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b/>
      </w:r>
    </w:p>
    <w:p w14:paraId="300A916F" w14:textId="1F0951FD"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w:t>
      </w:r>
    </w:p>
    <w:p w14:paraId="439B1A0C" w14:textId="30430E9C" w:rsidR="00DE615B" w:rsidRPr="0092112F" w:rsidRDefault="00DE615B" w:rsidP="00F768D0">
      <w:pPr>
        <w:pStyle w:val="Standard"/>
        <w:jc w:val="both"/>
        <w:rPr>
          <w:rFonts w:ascii="Garamond" w:hAnsi="Garamond" w:cs="Arial"/>
          <w:color w:val="808080" w:themeColor="background1" w:themeShade="80"/>
          <w:sz w:val="24"/>
          <w:szCs w:val="24"/>
        </w:rPr>
      </w:pPr>
    </w:p>
    <w:p w14:paraId="0AA874DF" w14:textId="47B94575" w:rsidR="00E259A8" w:rsidRPr="0092112F" w:rsidRDefault="00E259A8" w:rsidP="00E259A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 ACUERDO A LO ESTABLECIDO EN EL ARTICULO 2.2.1.2.4.2.15</w:t>
      </w:r>
      <w:r w:rsidR="006C5038">
        <w:rPr>
          <w:rFonts w:ascii="Garamond" w:hAnsi="Garamond" w:cs="Arial"/>
          <w:color w:val="808080" w:themeColor="background1" w:themeShade="80"/>
          <w:sz w:val="24"/>
          <w:szCs w:val="24"/>
        </w:rPr>
        <w:t xml:space="preserve"> DEL DECRETO 1082 DE 2015</w:t>
      </w:r>
      <w:r w:rsidRPr="0092112F">
        <w:rPr>
          <w:rFonts w:ascii="Garamond" w:hAnsi="Garamond" w:cs="Arial"/>
          <w:color w:val="808080" w:themeColor="background1" w:themeShade="80"/>
          <w:sz w:val="24"/>
          <w:szCs w:val="24"/>
        </w:rPr>
        <w:t>, LAS ENTIDADES ESTATALES DEBERÁN OTORGAR HASTA EL (0.25%) DEL TOTAL DE LOS PUNTOS ESTABLECIDOS EN EL PLIEGO DE CONDICIONES, A LOS PROPONENTES QUE ACREDITEN</w:t>
      </w:r>
      <w:r w:rsidRPr="0092112F">
        <w:rPr>
          <w:rFonts w:ascii="Garamond" w:hAnsi="Garamond" w:cs="Arial"/>
          <w:color w:val="808080" w:themeColor="background1" w:themeShade="80"/>
        </w:rPr>
        <w:t xml:space="preserve"> </w:t>
      </w:r>
      <w:r w:rsidRPr="0092112F">
        <w:rPr>
          <w:rFonts w:ascii="Garamond" w:hAnsi="Garamond" w:cs="Arial"/>
          <w:color w:val="808080" w:themeColor="background1" w:themeShade="80"/>
          <w:sz w:val="24"/>
          <w:szCs w:val="24"/>
        </w:rPr>
        <w:t>LOS REQUERIMIENTOS ESTABLECIDOS PARA EMPRENDIMIENTO Y EMPRESAS DE MUJERES ESTABLECIDOS EN EL ARTICULO 2.2.1.2.4.2.14.</w:t>
      </w:r>
      <w:r w:rsidR="008E1D51" w:rsidRPr="0092112F">
        <w:rPr>
          <w:rFonts w:ascii="Garamond" w:hAnsi="Garamond" w:cs="Arial"/>
          <w:color w:val="808080" w:themeColor="background1" w:themeShade="80"/>
          <w:sz w:val="24"/>
          <w:szCs w:val="24"/>
        </w:rPr>
        <w:t xml:space="preserve"> DEL DECRETO 1082 DE 2015.</w:t>
      </w:r>
    </w:p>
    <w:p w14:paraId="7B983572" w14:textId="77777777" w:rsidR="00E259A8" w:rsidRPr="0092112F" w:rsidRDefault="00E259A8" w:rsidP="00E259A8">
      <w:pPr>
        <w:pStyle w:val="Standard"/>
        <w:jc w:val="both"/>
        <w:rPr>
          <w:rFonts w:ascii="Garamond" w:hAnsi="Garamond" w:cs="Arial"/>
          <w:color w:val="808080" w:themeColor="background1" w:themeShade="80"/>
          <w:sz w:val="24"/>
          <w:szCs w:val="24"/>
        </w:rPr>
      </w:pPr>
    </w:p>
    <w:p w14:paraId="19475D96" w14:textId="77777777" w:rsidR="00E259A8" w:rsidRPr="0092112F" w:rsidRDefault="00E259A8" w:rsidP="00E259A8">
      <w:pPr>
        <w:jc w:val="both"/>
        <w:rPr>
          <w:rFonts w:ascii="Garamond" w:hAnsi="Garamond" w:cs="Arial"/>
          <w:color w:val="808080" w:themeColor="background1" w:themeShade="80"/>
          <w:lang w:bidi="ar-SA"/>
        </w:rPr>
      </w:pPr>
      <w:r w:rsidRPr="0092112F">
        <w:rPr>
          <w:rFonts w:ascii="Garamond" w:hAnsi="Garamond" w:cs="Arial"/>
          <w:color w:val="808080" w:themeColor="background1" w:themeShade="80"/>
          <w:lang w:bidi="ar-SA"/>
        </w:rPr>
        <w:t>ASÍ MISMO LAS ENTIDADES ESTATALES PODRÁN ESTABLECER PUNTAJE ADICIONAL HASTA DEL (0.25%) DEL TOTAL DE LOS PUNTOS ESTABLECIDOS EN EL PLIEGO DE CONDICIONES, A LOS PROPONENTES QUE ACREDITEN LA CALIDAD DE EMPRESA MIPYME DOMICILIADA EN COLOMBIA, DE ACUERDO AL ARTICULO 2.2.1.13.2.2 DEL DECRETO 1074 DE 2015.</w:t>
      </w:r>
    </w:p>
    <w:p w14:paraId="207A1FF3" w14:textId="77777777" w:rsidR="00F768D0" w:rsidRDefault="00F768D0" w:rsidP="00F768D0">
      <w:pPr>
        <w:pStyle w:val="Standard"/>
        <w:jc w:val="both"/>
        <w:rPr>
          <w:rFonts w:ascii="Garamond" w:hAnsi="Garamond" w:cs="Arial"/>
          <w:color w:val="FF000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2A4004D" w14:textId="77777777" w:rsidTr="002F4178">
        <w:trPr>
          <w:jc w:val="center"/>
        </w:trPr>
        <w:tc>
          <w:tcPr>
            <w:tcW w:w="9498" w:type="dxa"/>
            <w:shd w:val="clear" w:color="auto" w:fill="D9D9D9"/>
          </w:tcPr>
          <w:p w14:paraId="082871D7" w14:textId="77777777" w:rsidR="00F768D0" w:rsidRDefault="00F768D0" w:rsidP="002F4178">
            <w:pPr>
              <w:pStyle w:val="Standard"/>
              <w:jc w:val="both"/>
              <w:rPr>
                <w:rFonts w:ascii="Garamond" w:hAnsi="Garamond" w:cs="Arial"/>
                <w:b/>
                <w:sz w:val="24"/>
                <w:szCs w:val="24"/>
              </w:rPr>
            </w:pPr>
            <w:bookmarkStart w:id="26" w:name="_Hlk79059128"/>
            <w:bookmarkEnd w:id="25"/>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bookmarkEnd w:id="26"/>
    </w:tbl>
    <w:p w14:paraId="38AC507B" w14:textId="77777777" w:rsidR="00F768D0" w:rsidRDefault="00F768D0" w:rsidP="00F768D0">
      <w:pPr>
        <w:pStyle w:val="Standard"/>
        <w:jc w:val="both"/>
        <w:rPr>
          <w:rFonts w:ascii="Garamond" w:hAnsi="Garamond" w:cs="Arial"/>
          <w:color w:val="A6A6A6"/>
          <w:sz w:val="24"/>
          <w:szCs w:val="24"/>
        </w:rPr>
      </w:pPr>
    </w:p>
    <w:p w14:paraId="4598559A" w14:textId="77777777" w:rsidR="00F768D0" w:rsidRPr="0092112F" w:rsidRDefault="00F768D0" w:rsidP="00F768D0">
      <w:pPr>
        <w:pStyle w:val="Standard"/>
        <w:jc w:val="both"/>
        <w:rPr>
          <w:rFonts w:ascii="Garamond" w:hAnsi="Garamond" w:cs="Arial"/>
          <w:color w:val="808080" w:themeColor="background1" w:themeShade="80"/>
          <w:sz w:val="24"/>
          <w:szCs w:val="24"/>
        </w:rPr>
      </w:pPr>
      <w:bookmarkStart w:id="27" w:name="_Hlk79059141"/>
      <w:r w:rsidRPr="0092112F">
        <w:rPr>
          <w:rFonts w:ascii="Garamond" w:hAnsi="Garamond" w:cs="Arial"/>
          <w:color w:val="808080" w:themeColor="background1" w:themeShade="80"/>
          <w:sz w:val="24"/>
          <w:szCs w:val="24"/>
        </w:rPr>
        <w:t>SON LOS EVENTOS QUE PUEDEN AFECTAR LA REALIZACIÓN DE LA EJECUCIÓN CONTRACTUAL Y CUYA OCURRENCIA NO PUEDE SER PREDICHA DE MANERA EXACTA POR LAS PARTES INVOLUCRADAS EN EL PROCESO DE CONTRATACIÓN.</w:t>
      </w:r>
    </w:p>
    <w:p w14:paraId="0018C366"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510CDA59"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75216E4F"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1E91BC58" w14:textId="5D514841"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PARA LA DETERMINACIÓN DE ESTE COMPONENTE ES INDISPENSABLE QUE LA DEPENDENCIA DONDE SE GENERA LA NECESIDAD, SE REMITA AL MANUAL PARA LA IDENTIFICACIÓN Y COBERTURA DEL RIESGO LINK </w:t>
      </w:r>
      <w:hyperlink r:id="rId10" w:history="1">
        <w:r w:rsidRPr="0092112F">
          <w:rPr>
            <w:rFonts w:ascii="Garamond" w:hAnsi="Garamond" w:cs="Arial"/>
            <w:color w:val="808080" w:themeColor="background1" w:themeShade="80"/>
            <w:sz w:val="24"/>
            <w:szCs w:val="24"/>
          </w:rPr>
          <w:t>WWW.COLOMBIACOMPRA.GOV.CO</w:t>
        </w:r>
      </w:hyperlink>
      <w:r w:rsidRPr="0092112F">
        <w:rPr>
          <w:rFonts w:ascii="Garamond" w:hAnsi="Garamond" w:cs="Arial"/>
          <w:color w:val="808080" w:themeColor="background1" w:themeShade="80"/>
          <w:sz w:val="24"/>
          <w:szCs w:val="24"/>
        </w:rPr>
        <w:t xml:space="preserve"> </w:t>
      </w:r>
      <w:bookmarkStart w:id="28" w:name="_Hlk83811963"/>
      <w:r w:rsidRPr="0092112F">
        <w:rPr>
          <w:rFonts w:ascii="Garamond" w:hAnsi="Garamond" w:cs="Arial"/>
          <w:color w:val="808080" w:themeColor="background1" w:themeShade="80"/>
          <w:sz w:val="24"/>
          <w:szCs w:val="24"/>
        </w:rPr>
        <w:t>Y REALIZAR SU DILIGENCIAMIENTO EN EL FORMATO GCO-GCI-F</w:t>
      </w:r>
      <w:r w:rsidR="00925243" w:rsidRPr="0092112F">
        <w:rPr>
          <w:rFonts w:ascii="Garamond" w:hAnsi="Garamond" w:cs="Arial"/>
          <w:color w:val="808080" w:themeColor="background1" w:themeShade="80"/>
          <w:sz w:val="24"/>
          <w:szCs w:val="24"/>
        </w:rPr>
        <w:t>164</w:t>
      </w:r>
      <w:r w:rsidRPr="0092112F">
        <w:rPr>
          <w:rFonts w:ascii="Garamond" w:hAnsi="Garamond" w:cs="Arial"/>
          <w:color w:val="808080" w:themeColor="background1" w:themeShade="80"/>
          <w:sz w:val="24"/>
          <w:szCs w:val="24"/>
        </w:rPr>
        <w:t xml:space="preserve"> EL CUAL SE APORTARÁ COMO ANEXO DEL ESTUDIO PREVIO.</w:t>
      </w:r>
    </w:p>
    <w:bookmarkEnd w:id="27"/>
    <w:bookmarkEnd w:id="28"/>
    <w:p w14:paraId="57F3485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12B4B16" w14:textId="77777777" w:rsidTr="002F4178">
        <w:trPr>
          <w:jc w:val="center"/>
        </w:trPr>
        <w:tc>
          <w:tcPr>
            <w:tcW w:w="9498" w:type="dxa"/>
            <w:shd w:val="clear" w:color="auto" w:fill="D9D9D9"/>
          </w:tcPr>
          <w:p w14:paraId="2B2A4F27" w14:textId="77777777" w:rsidR="00F768D0" w:rsidRDefault="00F768D0" w:rsidP="002F4178">
            <w:pPr>
              <w:pStyle w:val="Standard"/>
              <w:jc w:val="both"/>
              <w:rPr>
                <w:rFonts w:ascii="Garamond" w:hAnsi="Garamond" w:cs="Arial"/>
                <w:b/>
                <w:sz w:val="24"/>
                <w:szCs w:val="24"/>
              </w:rPr>
            </w:pPr>
            <w:bookmarkStart w:id="29" w:name="_Hlk79059153"/>
            <w:r>
              <w:rPr>
                <w:rFonts w:ascii="Garamond" w:hAnsi="Garamond" w:cs="Arial"/>
                <w:b/>
                <w:sz w:val="24"/>
                <w:szCs w:val="24"/>
              </w:rPr>
              <w:t>7. ANÁLISIS QUE SUSTENTA LA EXIGENCIA DE GARANTÍAS</w:t>
            </w:r>
          </w:p>
        </w:tc>
      </w:tr>
      <w:bookmarkEnd w:id="29"/>
    </w:tbl>
    <w:p w14:paraId="44EC3C25" w14:textId="77777777" w:rsidR="00F768D0" w:rsidRDefault="00F768D0" w:rsidP="00F768D0">
      <w:pPr>
        <w:pStyle w:val="Standard"/>
        <w:jc w:val="both"/>
        <w:rPr>
          <w:rFonts w:ascii="Garamond" w:hAnsi="Garamond" w:cs="Arial"/>
          <w:sz w:val="24"/>
          <w:szCs w:val="24"/>
          <w:shd w:val="clear" w:color="auto" w:fill="FFFF00"/>
        </w:rPr>
      </w:pPr>
    </w:p>
    <w:p w14:paraId="35CC3747"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bookmarkStart w:id="30" w:name="_Hlk83811985"/>
      <w:bookmarkStart w:id="31" w:name="_Hlk79059184"/>
      <w:r w:rsidRPr="0092112F">
        <w:rPr>
          <w:rFonts w:ascii="Garamond" w:hAnsi="Garamond" w:cs="Arial"/>
          <w:color w:val="808080" w:themeColor="background1" w:themeShade="80"/>
          <w:sz w:val="24"/>
          <w:szCs w:val="24"/>
          <w:lang w:val="es-ES"/>
        </w:rPr>
        <w:t>LE CORRESPONDE A LA ENTIDAD DETERMINAR LA NECESIDAD DE EXIGIR GARANTÍAS, ATENDIENDO A LA NATURALEZA DEL OBJETO DEL CONTRATO Y A LA FORMA DE PAGO, ASÍ COMO EN LOS DEMÁS QUE SEÑALE EL REGLAMENTO.</w:t>
      </w:r>
    </w:p>
    <w:bookmarkEnd w:id="30"/>
    <w:p w14:paraId="76715E7B"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p>
    <w:p w14:paraId="76427DA8"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r w:rsidRPr="0092112F">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6FDB824D" w14:textId="77777777" w:rsidR="00F768D0" w:rsidRPr="001B3016" w:rsidRDefault="00F768D0" w:rsidP="00F768D0">
      <w:pPr>
        <w:pStyle w:val="Standard"/>
        <w:jc w:val="both"/>
        <w:rPr>
          <w:rFonts w:ascii="Garamond" w:hAnsi="Garamond" w:cs="Arial"/>
          <w:color w:val="FF0000"/>
          <w:sz w:val="24"/>
          <w:szCs w:val="24"/>
          <w:lang w:val="es-ES"/>
        </w:rPr>
      </w:pPr>
    </w:p>
    <w:p w14:paraId="5322AFF2" w14:textId="77777777" w:rsidR="00F768D0" w:rsidRPr="006C177D" w:rsidRDefault="00F768D0" w:rsidP="00F768D0">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w:t>
      </w:r>
      <w:r w:rsidRPr="0092112F">
        <w:rPr>
          <w:rFonts w:ascii="Garamond" w:hAnsi="Garamond" w:cs="Arial"/>
          <w:color w:val="808080" w:themeColor="background1" w:themeShade="80"/>
          <w:sz w:val="24"/>
          <w:szCs w:val="24"/>
        </w:rPr>
        <w:t>/ 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74C4A702" w14:textId="77777777" w:rsidR="00F768D0" w:rsidRPr="006C177D" w:rsidRDefault="00F768D0" w:rsidP="00F768D0">
      <w:pPr>
        <w:pStyle w:val="Standard"/>
        <w:jc w:val="both"/>
        <w:rPr>
          <w:rFonts w:ascii="Garamond" w:hAnsi="Garamond" w:cs="Arial"/>
          <w:sz w:val="24"/>
          <w:szCs w:val="24"/>
        </w:rPr>
      </w:pPr>
    </w:p>
    <w:p w14:paraId="3747FE99"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5FFF0B9F"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566DBD02"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4AF8E54B" w14:textId="77777777" w:rsidR="00F768D0" w:rsidRPr="006C177D" w:rsidRDefault="00F768D0" w:rsidP="00F768D0">
      <w:pPr>
        <w:pStyle w:val="Standard"/>
        <w:jc w:val="both"/>
        <w:rPr>
          <w:rFonts w:ascii="Garamond" w:hAnsi="Garamond" w:cs="Arial"/>
          <w:sz w:val="24"/>
          <w:szCs w:val="24"/>
        </w:rPr>
      </w:pPr>
    </w:p>
    <w:p w14:paraId="498159D8" w14:textId="77777777" w:rsidR="00F768D0" w:rsidRPr="006C177D" w:rsidRDefault="00F768D0" w:rsidP="00F768D0">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02608705" w14:textId="77777777" w:rsidR="00F768D0" w:rsidRPr="006C177D" w:rsidRDefault="00F768D0" w:rsidP="00F768D0">
      <w:pPr>
        <w:pStyle w:val="Standard"/>
        <w:jc w:val="both"/>
        <w:rPr>
          <w:rFonts w:ascii="Garamond" w:hAnsi="Garamond" w:cs="Arial"/>
          <w:sz w:val="24"/>
          <w:szCs w:val="24"/>
        </w:rPr>
      </w:pPr>
    </w:p>
    <w:p w14:paraId="4C286C3C"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SELECCIONE LOS QUE APLIQUEN SEGÚN LA NATUTALEZA DEL OBJETO Y LA FORMA DE PAGO DEL CONTRATO:</w:t>
      </w:r>
    </w:p>
    <w:p w14:paraId="45CD1416" w14:textId="77777777" w:rsidR="00F768D0" w:rsidRPr="006C177D" w:rsidRDefault="00F768D0" w:rsidP="00F768D0">
      <w:pPr>
        <w:pStyle w:val="Standard"/>
        <w:ind w:left="768"/>
        <w:jc w:val="both"/>
        <w:rPr>
          <w:rFonts w:ascii="Garamond" w:hAnsi="Garamond" w:cs="Arial"/>
          <w:color w:val="A6A6A6"/>
          <w:sz w:val="24"/>
          <w:szCs w:val="24"/>
        </w:rPr>
      </w:pPr>
    </w:p>
    <w:p w14:paraId="67887C1D"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rPr>
        <w:t xml:space="preserve">Buen manejo y correcta inversión del anticipo: Por el (__%) del valor total del contrato, vigente por </w:t>
      </w:r>
      <w:r w:rsidRPr="0092112F">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7A0E427E"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color w:val="000000"/>
        </w:rPr>
        <w:t>Devolución del p</w:t>
      </w:r>
      <w:r w:rsidRPr="00412FA8">
        <w:rPr>
          <w:rFonts w:ascii="Garamond" w:hAnsi="Garamond" w:cs="Arial"/>
        </w:rPr>
        <w:t>ago anticipado</w:t>
      </w:r>
      <w:r>
        <w:rPr>
          <w:rFonts w:ascii="Garamond" w:hAnsi="Garamond" w:cs="Arial"/>
        </w:rPr>
        <w:t>:</w:t>
      </w:r>
      <w:r w:rsidRPr="00412FA8">
        <w:rPr>
          <w:rFonts w:ascii="Garamond" w:hAnsi="Garamond" w:cs="Arial"/>
        </w:rPr>
        <w:t xml:space="preserve"> Por el (__%) del valor total del contrato, vigente por </w:t>
      </w:r>
      <w:r w:rsidRPr="0092112F">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1019D370"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Cumplimiento</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92112F">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49D1264F"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92112F">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77B78E7F"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Estabilidad y calidad de la obra</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92112F">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57E28A42"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del servicio</w:t>
      </w:r>
      <w:r>
        <w:rPr>
          <w:rFonts w:ascii="Garamond" w:hAnsi="Garamond" w:cs="Arial"/>
        </w:rPr>
        <w:t xml:space="preserve">: </w:t>
      </w:r>
      <w:r w:rsidRPr="00412FA8">
        <w:rPr>
          <w:rFonts w:ascii="Garamond" w:hAnsi="Garamond" w:cs="Arial"/>
        </w:rPr>
        <w:t xml:space="preserve">Por el (__%) del valor total del contrato, vigente por </w:t>
      </w:r>
      <w:r w:rsidRPr="0092112F">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28DEE403"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92112F">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09DE1F5C"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lastRenderedPageBreak/>
        <w:t>Responsabilidad extracontractual</w:t>
      </w:r>
      <w:r>
        <w:rPr>
          <w:rFonts w:ascii="Garamond" w:hAnsi="Garamond" w:cs="Arial"/>
        </w:rPr>
        <w:t xml:space="preserve">: </w:t>
      </w:r>
      <w:r w:rsidRPr="00412FA8">
        <w:rPr>
          <w:rFonts w:ascii="Garamond" w:hAnsi="Garamond" w:cs="Arial"/>
        </w:rPr>
        <w:t xml:space="preserve">Por el (__%) del valor total del contrato, vigente </w:t>
      </w:r>
      <w:r w:rsidRPr="0092112F">
        <w:rPr>
          <w:rFonts w:ascii="Garamond" w:hAnsi="Garamond" w:cs="Arial"/>
          <w:color w:val="808080" w:themeColor="background1" w:themeShade="80"/>
        </w:rPr>
        <w:t xml:space="preserve">por (INDIQUE LA VIGENCIA DEL AMPARO). </w:t>
      </w:r>
      <w:r w:rsidRPr="00412FA8">
        <w:rPr>
          <w:rFonts w:ascii="Garamond" w:hAnsi="Garamond" w:cs="Arial"/>
        </w:rPr>
        <w:t>Este amparo debe ser constituido a partir de la fecha de suscripción del contrato.</w:t>
      </w:r>
    </w:p>
    <w:p w14:paraId="2965BEDA" w14:textId="77777777" w:rsidR="00F768D0" w:rsidRPr="006C177D" w:rsidRDefault="00F768D0" w:rsidP="00F768D0">
      <w:pPr>
        <w:pStyle w:val="Standard"/>
        <w:jc w:val="both"/>
        <w:rPr>
          <w:rFonts w:ascii="Garamond" w:hAnsi="Garamond" w:cs="Arial"/>
          <w:sz w:val="24"/>
          <w:szCs w:val="24"/>
        </w:rPr>
      </w:pPr>
    </w:p>
    <w:p w14:paraId="3F576E0A" w14:textId="77777777" w:rsidR="00F768D0" w:rsidRPr="0092112F" w:rsidRDefault="00F768D0" w:rsidP="00F768D0">
      <w:pPr>
        <w:pStyle w:val="Standard"/>
        <w:jc w:val="both"/>
        <w:rPr>
          <w:rFonts w:ascii="Garamond" w:hAnsi="Garamond" w:cs="Arial"/>
          <w:color w:val="808080" w:themeColor="background1" w:themeShade="80"/>
          <w:sz w:val="24"/>
          <w:szCs w:val="24"/>
          <w:lang w:bidi="hi-IN"/>
        </w:rPr>
      </w:pPr>
      <w:r w:rsidRPr="0092112F">
        <w:rPr>
          <w:rFonts w:ascii="Garamond" w:hAnsi="Garamond" w:cs="Arial"/>
          <w:color w:val="808080" w:themeColor="background1" w:themeShade="80"/>
          <w:sz w:val="24"/>
          <w:szCs w:val="24"/>
          <w:lang w:bidi="hi-IN"/>
        </w:rPr>
        <w:t xml:space="preserve">RECUERDE QUE LA NORMA ESTABLECE, EN ALGUNOS CASOS, LOS PORCENTAJES MÍNIMOS PARA LA CONSTITUCIÓN DE LOS AMPAROS Y LA VIGENCIA MÍNIMA DE LOS MISMOS. </w:t>
      </w:r>
      <w:bookmarkStart w:id="32" w:name="_Hlk83999063"/>
      <w:bookmarkStart w:id="33" w:name="_Hlk83812080"/>
      <w:r w:rsidRPr="0092112F">
        <w:rPr>
          <w:rFonts w:ascii="Garamond" w:hAnsi="Garamond" w:cs="Arial"/>
          <w:color w:val="808080" w:themeColor="background1" w:themeShade="80"/>
          <w:sz w:val="24"/>
          <w:szCs w:val="24"/>
          <w:lang w:bidi="hi-IN"/>
        </w:rPr>
        <w:t>(ARTÍCULOS 2.2.1.2.3.1.9 A 2.2.1.2.3.1.16 DEL DECRETO 1082 DE 2015).</w:t>
      </w:r>
      <w:bookmarkEnd w:id="32"/>
    </w:p>
    <w:bookmarkEnd w:id="31"/>
    <w:bookmarkEnd w:id="33"/>
    <w:p w14:paraId="18253BFE" w14:textId="77777777" w:rsidR="00F768D0" w:rsidRDefault="00F768D0" w:rsidP="00F768D0">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7F8FBC4D" w14:textId="77777777" w:rsidTr="002F4178">
        <w:trPr>
          <w:jc w:val="center"/>
        </w:trPr>
        <w:tc>
          <w:tcPr>
            <w:tcW w:w="9498" w:type="dxa"/>
            <w:shd w:val="clear" w:color="auto" w:fill="D9D9D9"/>
          </w:tcPr>
          <w:p w14:paraId="677B4840" w14:textId="77777777" w:rsidR="00F768D0" w:rsidRDefault="00F768D0" w:rsidP="002F4178">
            <w:pPr>
              <w:pStyle w:val="Standard"/>
              <w:jc w:val="both"/>
              <w:rPr>
                <w:rFonts w:ascii="Garamond" w:hAnsi="Garamond" w:cs="Arial"/>
                <w:b/>
                <w:sz w:val="24"/>
                <w:szCs w:val="24"/>
              </w:rPr>
            </w:pPr>
            <w:bookmarkStart w:id="34" w:name="_Hlk79059203"/>
            <w:r>
              <w:rPr>
                <w:rFonts w:ascii="Garamond" w:hAnsi="Garamond" w:cs="Arial"/>
                <w:b/>
                <w:sz w:val="24"/>
                <w:szCs w:val="24"/>
                <w:lang w:val="es-ES"/>
              </w:rPr>
              <w:t>8. INDICACIÓN DE SI LA CONTRATACIÓN ESTA COBIJADA POR UN ACUERDO COMERCIAL.</w:t>
            </w:r>
          </w:p>
        </w:tc>
      </w:tr>
      <w:bookmarkEnd w:id="34"/>
    </w:tbl>
    <w:p w14:paraId="4837DC3E" w14:textId="77777777" w:rsidR="00F768D0" w:rsidRDefault="00F768D0" w:rsidP="00F768D0">
      <w:pPr>
        <w:pStyle w:val="Standard"/>
        <w:jc w:val="both"/>
        <w:rPr>
          <w:rFonts w:ascii="Garamond" w:hAnsi="Garamond" w:cs="Arial"/>
          <w:color w:val="FF0000"/>
          <w:sz w:val="24"/>
          <w:szCs w:val="24"/>
          <w:lang w:bidi="hi-IN"/>
        </w:rPr>
      </w:pPr>
    </w:p>
    <w:p w14:paraId="2209238C" w14:textId="77777777" w:rsidR="00F768D0" w:rsidRPr="0092112F" w:rsidRDefault="00F768D0" w:rsidP="00F768D0">
      <w:pPr>
        <w:spacing w:before="280" w:after="280"/>
        <w:jc w:val="both"/>
        <w:rPr>
          <w:rFonts w:ascii="Garamond" w:hAnsi="Garamond" w:cs="Arial"/>
          <w:color w:val="808080" w:themeColor="background1" w:themeShade="80"/>
        </w:rPr>
      </w:pPr>
      <w:bookmarkStart w:id="35" w:name="_Hlk79059223"/>
      <w:r w:rsidRPr="0092112F">
        <w:rPr>
          <w:rFonts w:ascii="Garamond" w:hAnsi="Garamond" w:cs="Arial"/>
          <w:color w:val="808080" w:themeColor="background1" w:themeShade="80"/>
        </w:rPr>
        <w:t>La Entidad Estatal debe determinar si un Acuerdo Comercial es aplicable siguiendo las siguientes reglas en orden consecutivo:</w:t>
      </w:r>
    </w:p>
    <w:p w14:paraId="53A57059" w14:textId="77777777" w:rsidR="00F768D0" w:rsidRPr="0092112F" w:rsidRDefault="00F768D0" w:rsidP="00F768D0">
      <w:pPr>
        <w:spacing w:before="280" w:after="280"/>
        <w:jc w:val="both"/>
        <w:rPr>
          <w:rFonts w:ascii="Garamond" w:hAnsi="Garamond" w:cs="Arial"/>
          <w:color w:val="808080" w:themeColor="background1" w:themeShade="80"/>
        </w:rPr>
      </w:pPr>
      <w:r w:rsidRPr="0092112F">
        <w:rPr>
          <w:rFonts w:ascii="Garamond" w:hAnsi="Garamond" w:cs="Arial"/>
          <w:color w:val="808080" w:themeColor="background1" w:themeShade="80"/>
        </w:rPr>
        <w:t>Regla 1. Si la Entidad Estatal no hace parte de las Entidades Estatales incluidas en el Acuerdo Comercial, el Proceso de Contratación no está cubierto por este y, en consecuencia, no es necesario hacer análisis adicional alguno.</w:t>
      </w:r>
    </w:p>
    <w:p w14:paraId="0CD3F2E8" w14:textId="77777777" w:rsidR="00F768D0" w:rsidRPr="0092112F" w:rsidRDefault="00F768D0" w:rsidP="00F768D0">
      <w:pPr>
        <w:spacing w:before="280" w:after="280"/>
        <w:jc w:val="both"/>
        <w:rPr>
          <w:rFonts w:ascii="Garamond" w:hAnsi="Garamond" w:cs="Arial"/>
          <w:color w:val="808080" w:themeColor="background1" w:themeShade="80"/>
        </w:rPr>
      </w:pPr>
      <w:r w:rsidRPr="0092112F">
        <w:rPr>
          <w:rFonts w:ascii="Garamond" w:hAnsi="Garamond" w:cs="Arial"/>
          <w:color w:val="808080" w:themeColor="background1" w:themeShade="8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3A1A6953" w14:textId="77777777" w:rsidR="00F768D0" w:rsidRPr="0092112F" w:rsidRDefault="00F768D0" w:rsidP="00F768D0">
      <w:pPr>
        <w:spacing w:before="280" w:after="280"/>
        <w:jc w:val="both"/>
        <w:rPr>
          <w:rFonts w:ascii="Garamond" w:hAnsi="Garamond" w:cs="Arial"/>
          <w:color w:val="808080" w:themeColor="background1" w:themeShade="80"/>
        </w:rPr>
      </w:pPr>
      <w:r w:rsidRPr="0092112F">
        <w:rPr>
          <w:rFonts w:ascii="Garamond" w:hAnsi="Garamond" w:cs="Arial"/>
          <w:color w:val="808080" w:themeColor="background1" w:themeShade="80"/>
        </w:rPr>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22477417" w14:textId="77777777" w:rsidR="00F768D0" w:rsidRPr="0092112F" w:rsidRDefault="00F768D0" w:rsidP="00F768D0">
      <w:pPr>
        <w:spacing w:before="280" w:after="280"/>
        <w:jc w:val="both"/>
        <w:rPr>
          <w:rFonts w:ascii="Garamond" w:hAnsi="Garamond" w:cs="Arial"/>
          <w:color w:val="808080" w:themeColor="background1" w:themeShade="80"/>
        </w:rPr>
      </w:pPr>
      <w:r w:rsidRPr="0092112F">
        <w:rPr>
          <w:rFonts w:ascii="Garamond" w:hAnsi="Garamond" w:cs="Arial"/>
          <w:color w:val="808080" w:themeColor="background1" w:themeShade="80"/>
        </w:rPr>
        <w:t>INDICAR SI LA CONTRATACIÓN ESTA COBIJADA POR</w:t>
      </w:r>
      <w:r w:rsidRPr="0092112F">
        <w:rPr>
          <w:rFonts w:ascii="Garamond" w:hAnsi="Garamond" w:cs="Arial"/>
          <w:color w:val="808080" w:themeColor="background1" w:themeShade="80"/>
          <w:lang w:val="es-ES"/>
        </w:rPr>
        <w:t xml:space="preserve"> UN ACUERDO COMERCIAL. PARA LO CUAL DEBERÁ CONSULTAR </w:t>
      </w:r>
      <w:r w:rsidRPr="0092112F">
        <w:rPr>
          <w:rFonts w:ascii="Garamond" w:hAnsi="Garamond" w:cs="Arial"/>
          <w:color w:val="808080" w:themeColor="background1" w:themeShade="80"/>
        </w:rPr>
        <w:t xml:space="preserve">EL MANUAL PARA EL MANEJO DE LOS ACUERDOS COMERCIALES EN PROCESOS DE CONTRATACIÓN </w:t>
      </w:r>
      <w:proofErr w:type="gramStart"/>
      <w:r w:rsidRPr="0092112F">
        <w:rPr>
          <w:rFonts w:ascii="Garamond" w:hAnsi="Garamond" w:cs="Arial"/>
          <w:color w:val="808080" w:themeColor="background1" w:themeShade="80"/>
        </w:rPr>
        <w:t>LINK</w:t>
      </w:r>
      <w:proofErr w:type="gramEnd"/>
      <w:r w:rsidRPr="0092112F">
        <w:rPr>
          <w:rFonts w:ascii="Garamond" w:hAnsi="Garamond" w:cs="Arial"/>
          <w:color w:val="808080" w:themeColor="background1" w:themeShade="80"/>
        </w:rPr>
        <w:t xml:space="preserve"> </w:t>
      </w:r>
      <w:hyperlink r:id="rId11" w:history="1">
        <w:r w:rsidRPr="0092112F">
          <w:rPr>
            <w:rStyle w:val="Hipervnculo"/>
            <w:rFonts w:ascii="Garamond" w:hAnsi="Garamond" w:cs="Arial"/>
            <w:color w:val="808080" w:themeColor="background1" w:themeShade="80"/>
            <w:lang w:bidi="ar-SA"/>
          </w:rPr>
          <w:t>www.colombiacompra.gov.co</w:t>
        </w:r>
      </w:hyperlink>
      <w:r w:rsidRPr="0092112F">
        <w:rPr>
          <w:rFonts w:ascii="Garamond" w:hAnsi="Garamond" w:cs="Arial"/>
          <w:color w:val="808080" w:themeColor="background1" w:themeShade="80"/>
        </w:rPr>
        <w:t xml:space="preserve"> – MANUALES. </w:t>
      </w:r>
    </w:p>
    <w:p w14:paraId="2A3D4F27" w14:textId="77777777" w:rsidR="00F768D0" w:rsidRPr="00CA0820" w:rsidRDefault="00F768D0" w:rsidP="00F768D0">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0D1258DF" w14:textId="77777777" w:rsidR="00F768D0" w:rsidRDefault="00F768D0" w:rsidP="00F768D0">
      <w:pPr>
        <w:jc w:val="both"/>
        <w:rPr>
          <w:rFonts w:ascii="Garamond" w:hAnsi="Garamond"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38"/>
        <w:gridCol w:w="1273"/>
        <w:gridCol w:w="1490"/>
        <w:gridCol w:w="1527"/>
        <w:gridCol w:w="1298"/>
        <w:gridCol w:w="1259"/>
      </w:tblGrid>
      <w:tr w:rsidR="00B35C3C" w:rsidRPr="00B94E0A" w14:paraId="3503466E" w14:textId="77777777" w:rsidTr="00877E95">
        <w:trPr>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5B86D" w14:textId="77777777" w:rsidR="00B35C3C" w:rsidRPr="00B94E0A" w:rsidRDefault="00B35C3C" w:rsidP="00877E95">
            <w:pPr>
              <w:jc w:val="center"/>
              <w:rPr>
                <w:rFonts w:ascii="Garamond" w:hAnsi="Garamond"/>
                <w:b/>
                <w:lang w:eastAsia="es-ES"/>
              </w:rPr>
            </w:pPr>
            <w:r w:rsidRPr="00B94E0A">
              <w:rPr>
                <w:rFonts w:ascii="Garamond" w:hAnsi="Garamond"/>
                <w:b/>
                <w:lang w:eastAsia="es-ES"/>
              </w:rPr>
              <w:lastRenderedPageBreak/>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761020B" w14:textId="77777777" w:rsidR="00B35C3C" w:rsidRPr="00B94E0A" w:rsidRDefault="00B35C3C" w:rsidP="00877E95">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82EAC" w14:textId="77777777" w:rsidR="00B35C3C" w:rsidRPr="00B94E0A" w:rsidRDefault="00B35C3C" w:rsidP="00877E95">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34BB0" w14:textId="77777777" w:rsidR="00B35C3C" w:rsidRPr="00B94E0A" w:rsidRDefault="00B35C3C" w:rsidP="00877E95">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B5230" w14:textId="77777777" w:rsidR="00B35C3C" w:rsidRPr="00B94E0A" w:rsidRDefault="00B35C3C" w:rsidP="00877E95">
            <w:pPr>
              <w:jc w:val="center"/>
              <w:rPr>
                <w:rFonts w:ascii="Garamond" w:hAnsi="Garamond"/>
                <w:b/>
                <w:lang w:eastAsia="es-ES"/>
              </w:rPr>
            </w:pPr>
            <w:r w:rsidRPr="00B94E0A">
              <w:rPr>
                <w:rFonts w:ascii="Garamond" w:hAnsi="Garamond"/>
                <w:b/>
                <w:lang w:eastAsia="es-ES"/>
              </w:rPr>
              <w:t>Excepción aplicable al Proceso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CDE92" w14:textId="77777777" w:rsidR="00B35C3C" w:rsidRPr="00B94E0A" w:rsidRDefault="00B35C3C" w:rsidP="00877E95">
            <w:pPr>
              <w:jc w:val="center"/>
              <w:rPr>
                <w:rFonts w:ascii="Garamond" w:hAnsi="Garamond"/>
                <w:b/>
                <w:lang w:eastAsia="es-ES"/>
              </w:rPr>
            </w:pPr>
            <w:r w:rsidRPr="00B94E0A">
              <w:rPr>
                <w:rFonts w:ascii="Garamond" w:hAnsi="Garamond"/>
                <w:b/>
                <w:lang w:eastAsia="es-ES"/>
              </w:rPr>
              <w:t>Proceso cubierto por el Acuerdo Comercial</w:t>
            </w:r>
          </w:p>
        </w:tc>
      </w:tr>
      <w:tr w:rsidR="00B35C3C" w:rsidRPr="00B94E0A" w14:paraId="36FF1D02" w14:textId="77777777" w:rsidTr="00877E95">
        <w:trPr>
          <w:tblHeader/>
        </w:trPr>
        <w:tc>
          <w:tcPr>
            <w:tcW w:w="135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1B710" w14:textId="77777777" w:rsidR="00B35C3C" w:rsidRPr="00B94E0A" w:rsidRDefault="00B35C3C" w:rsidP="00877E95">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1C8B722" w14:textId="77777777" w:rsidR="00B35C3C" w:rsidRPr="00B94E0A" w:rsidRDefault="00B35C3C" w:rsidP="00877E95">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6506B" w14:textId="77777777" w:rsidR="00B35C3C" w:rsidRPr="00B94E0A" w:rsidRDefault="00B35C3C" w:rsidP="00877E95">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F422" w14:textId="77777777" w:rsidR="00B35C3C" w:rsidRPr="00B94E0A" w:rsidRDefault="00B35C3C" w:rsidP="00877E95">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D9F56" w14:textId="77777777" w:rsidR="00B35C3C" w:rsidRPr="00B94E0A" w:rsidRDefault="00B35C3C" w:rsidP="00877E95">
            <w:pPr>
              <w:jc w:val="center"/>
              <w:rPr>
                <w:rFonts w:ascii="Garamond" w:hAnsi="Garamond"/>
                <w:b/>
                <w:lang w:eastAsia="es-ES"/>
              </w:rPr>
            </w:pPr>
            <w:r w:rsidRPr="00B94E0A">
              <w:rPr>
                <w:rFonts w:ascii="Garamond" w:hAnsi="Garamond"/>
                <w:b/>
                <w:lang w:eastAsia="es-ES"/>
              </w:rPr>
              <w:t>Si/No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657B3" w14:textId="77777777" w:rsidR="00B35C3C" w:rsidRPr="00B94E0A" w:rsidRDefault="00B35C3C" w:rsidP="00877E95">
            <w:pPr>
              <w:jc w:val="center"/>
              <w:rPr>
                <w:rFonts w:ascii="Garamond" w:hAnsi="Garamond"/>
                <w:b/>
                <w:lang w:eastAsia="es-ES"/>
              </w:rPr>
            </w:pPr>
            <w:r w:rsidRPr="00B94E0A">
              <w:rPr>
                <w:rFonts w:ascii="Garamond" w:hAnsi="Garamond"/>
                <w:b/>
                <w:lang w:eastAsia="es-ES"/>
              </w:rPr>
              <w:t>Si/No</w:t>
            </w:r>
          </w:p>
        </w:tc>
      </w:tr>
      <w:tr w:rsidR="00B35C3C" w:rsidRPr="00B94E0A" w14:paraId="780A3020" w14:textId="77777777" w:rsidTr="00877E95">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8AB4B" w14:textId="77777777" w:rsidR="00B35C3C" w:rsidRPr="00B94E0A" w:rsidRDefault="00B35C3C" w:rsidP="00877E95">
            <w:pPr>
              <w:jc w:val="both"/>
              <w:rPr>
                <w:rFonts w:ascii="Garamond" w:hAnsi="Garamond"/>
                <w:lang w:eastAsia="es-ES"/>
              </w:rPr>
            </w:pPr>
            <w:r w:rsidRPr="00B94E0A">
              <w:rPr>
                <w:rFonts w:ascii="Garamond" w:hAnsi="Garamond"/>
                <w:lang w:eastAsia="es-ES"/>
              </w:rPr>
              <w:t>Alianza Pacífico</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5230" w14:textId="77777777" w:rsidR="00B35C3C" w:rsidRPr="00B94E0A" w:rsidRDefault="00B35C3C" w:rsidP="00877E95">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207DAB52" w14:textId="77777777" w:rsidR="00B35C3C" w:rsidRPr="00B94E0A" w:rsidRDefault="00B35C3C" w:rsidP="00877E95">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10221EE4" w14:textId="77777777" w:rsidR="00B35C3C" w:rsidRPr="00B94E0A" w:rsidRDefault="00B35C3C" w:rsidP="00877E95">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0807C9DA" w14:textId="77777777" w:rsidR="00B35C3C" w:rsidRPr="00B94E0A" w:rsidRDefault="00B35C3C" w:rsidP="00877E95">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2DD76C70" w14:textId="77777777" w:rsidR="00B35C3C" w:rsidRPr="00B94E0A" w:rsidRDefault="00B35C3C" w:rsidP="00877E95">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3C67E007" w14:textId="77777777" w:rsidR="00B35C3C" w:rsidRPr="00B94E0A" w:rsidRDefault="00B35C3C" w:rsidP="00877E95">
            <w:pPr>
              <w:jc w:val="center"/>
              <w:rPr>
                <w:rFonts w:ascii="Garamond" w:hAnsi="Garamond"/>
                <w:lang w:eastAsia="es-ES"/>
              </w:rPr>
            </w:pPr>
          </w:p>
        </w:tc>
      </w:tr>
      <w:tr w:rsidR="00B35C3C" w:rsidRPr="00B94E0A" w14:paraId="28902E76" w14:textId="77777777" w:rsidTr="00877E95">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535AF" w14:textId="77777777" w:rsidR="00B35C3C" w:rsidRPr="00B94E0A" w:rsidRDefault="00B35C3C"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9505E" w14:textId="77777777" w:rsidR="00B35C3C" w:rsidRPr="00B94E0A" w:rsidRDefault="00B35C3C" w:rsidP="00877E95">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7C9CFF29" w14:textId="77777777" w:rsidR="00B35C3C" w:rsidRPr="00B94E0A" w:rsidRDefault="00B35C3C" w:rsidP="00877E95">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2DF5C002" w14:textId="77777777" w:rsidR="00B35C3C" w:rsidRPr="00B94E0A" w:rsidRDefault="00B35C3C" w:rsidP="00877E95">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47D3C6CC" w14:textId="77777777" w:rsidR="00B35C3C" w:rsidRPr="00B94E0A" w:rsidRDefault="00B35C3C" w:rsidP="00877E95">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227E512F" w14:textId="77777777" w:rsidR="00B35C3C" w:rsidRPr="00B94E0A" w:rsidRDefault="00B35C3C" w:rsidP="00877E95">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62FD4014" w14:textId="77777777" w:rsidR="00B35C3C" w:rsidRPr="00B94E0A" w:rsidRDefault="00B35C3C" w:rsidP="00877E95">
            <w:pPr>
              <w:widowControl/>
              <w:suppressAutoHyphens w:val="0"/>
              <w:autoSpaceDN/>
              <w:rPr>
                <w:rFonts w:ascii="Garamond" w:hAnsi="Garamond"/>
                <w:lang w:eastAsia="es-ES"/>
              </w:rPr>
            </w:pPr>
          </w:p>
        </w:tc>
      </w:tr>
      <w:tr w:rsidR="00B35C3C" w:rsidRPr="00B94E0A" w14:paraId="24A82ACA"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32D9F" w14:textId="77777777" w:rsidR="00B35C3C" w:rsidRPr="00B94E0A" w:rsidRDefault="00B35C3C"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A14EA" w14:textId="77777777" w:rsidR="00B35C3C" w:rsidRPr="00B94E0A" w:rsidRDefault="00B35C3C" w:rsidP="00877E95">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55D11AEA" w14:textId="77777777" w:rsidR="00B35C3C" w:rsidRPr="00B94E0A" w:rsidRDefault="00B35C3C" w:rsidP="00877E95">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52026EE7" w14:textId="77777777" w:rsidR="00B35C3C" w:rsidRPr="00B94E0A" w:rsidRDefault="00B35C3C" w:rsidP="00877E95">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42658356" w14:textId="77777777" w:rsidR="00B35C3C" w:rsidRPr="00B94E0A" w:rsidRDefault="00B35C3C" w:rsidP="00877E95">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4B6C57E7" w14:textId="77777777" w:rsidR="00B35C3C" w:rsidRPr="00B94E0A" w:rsidRDefault="00B35C3C" w:rsidP="00877E95">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167514B5" w14:textId="77777777" w:rsidR="00B35C3C" w:rsidRPr="00B94E0A" w:rsidRDefault="00B35C3C" w:rsidP="00877E95">
            <w:pPr>
              <w:jc w:val="center"/>
              <w:rPr>
                <w:rFonts w:ascii="Garamond" w:hAnsi="Garamond"/>
                <w:lang w:eastAsia="es-ES"/>
              </w:rPr>
            </w:pPr>
          </w:p>
        </w:tc>
      </w:tr>
      <w:tr w:rsidR="00B35C3C" w:rsidRPr="00B94E0A" w14:paraId="5263770C"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E4259" w14:textId="77777777" w:rsidR="00B35C3C" w:rsidRPr="00B94E0A" w:rsidRDefault="00B35C3C" w:rsidP="00877E95">
            <w:pPr>
              <w:jc w:val="both"/>
              <w:rPr>
                <w:rFonts w:ascii="Garamond" w:hAnsi="Garamond"/>
                <w:lang w:eastAsia="es-ES"/>
              </w:rPr>
            </w:pPr>
            <w:r w:rsidRPr="00B94E0A">
              <w:rPr>
                <w:rFonts w:ascii="Garamond" w:hAnsi="Garamond"/>
                <w:lang w:eastAsia="es-ES"/>
              </w:rPr>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C44EAA"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60A8CAD"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DC3962C"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3650135"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4EC2565" w14:textId="77777777" w:rsidR="00B35C3C" w:rsidRPr="00B94E0A" w:rsidRDefault="00B35C3C" w:rsidP="00877E95">
            <w:pPr>
              <w:jc w:val="center"/>
              <w:rPr>
                <w:rFonts w:ascii="Garamond" w:hAnsi="Garamond"/>
                <w:lang w:eastAsia="es-ES"/>
              </w:rPr>
            </w:pPr>
          </w:p>
        </w:tc>
      </w:tr>
      <w:tr w:rsidR="00B35C3C" w:rsidRPr="00B94E0A" w14:paraId="521CE73B"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ADBA7" w14:textId="77777777" w:rsidR="00B35C3C" w:rsidRPr="00B94E0A" w:rsidRDefault="00B35C3C" w:rsidP="00877E95">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3297CC6"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9A46901"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35D4A98"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D038409"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AED0670" w14:textId="77777777" w:rsidR="00B35C3C" w:rsidRPr="00B94E0A" w:rsidRDefault="00B35C3C" w:rsidP="00877E95">
            <w:pPr>
              <w:jc w:val="center"/>
              <w:rPr>
                <w:rFonts w:ascii="Garamond" w:hAnsi="Garamond"/>
                <w:lang w:eastAsia="es-ES"/>
              </w:rPr>
            </w:pPr>
          </w:p>
        </w:tc>
      </w:tr>
      <w:tr w:rsidR="00B35C3C" w:rsidRPr="00B94E0A" w14:paraId="34B49D2E"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F9588" w14:textId="77777777" w:rsidR="00B35C3C" w:rsidRPr="00B94E0A" w:rsidRDefault="00B35C3C" w:rsidP="00877E95">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17846BD"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E3EB3AE"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67FC6B9"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EF756A3"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1C3843B" w14:textId="77777777" w:rsidR="00B35C3C" w:rsidRPr="00B94E0A" w:rsidRDefault="00B35C3C" w:rsidP="00877E95">
            <w:pPr>
              <w:jc w:val="center"/>
              <w:rPr>
                <w:rFonts w:ascii="Garamond" w:hAnsi="Garamond"/>
                <w:lang w:eastAsia="es-ES"/>
              </w:rPr>
            </w:pPr>
          </w:p>
        </w:tc>
      </w:tr>
      <w:tr w:rsidR="00B35C3C" w:rsidRPr="00B94E0A" w14:paraId="1A256275"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ECE12" w14:textId="77777777" w:rsidR="00B35C3C" w:rsidRPr="00B94E0A" w:rsidRDefault="00B35C3C" w:rsidP="00877E95">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D3452A5"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B535012"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6338AFE"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26824E9"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05CFB66" w14:textId="77777777" w:rsidR="00B35C3C" w:rsidRPr="00B94E0A" w:rsidRDefault="00B35C3C" w:rsidP="00877E95">
            <w:pPr>
              <w:jc w:val="center"/>
              <w:rPr>
                <w:rFonts w:ascii="Garamond" w:hAnsi="Garamond"/>
                <w:lang w:eastAsia="es-ES"/>
              </w:rPr>
            </w:pPr>
          </w:p>
        </w:tc>
      </w:tr>
      <w:tr w:rsidR="00B35C3C" w:rsidRPr="00B94E0A" w14:paraId="6F4DD832"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ED349" w14:textId="77777777" w:rsidR="00B35C3C" w:rsidRPr="00B94E0A" w:rsidRDefault="00B35C3C" w:rsidP="00877E95">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03C5483"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582F9E3"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CB93A34"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8FAB455"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4E4F9BE" w14:textId="77777777" w:rsidR="00B35C3C" w:rsidRPr="00B94E0A" w:rsidRDefault="00B35C3C" w:rsidP="00877E95">
            <w:pPr>
              <w:jc w:val="center"/>
              <w:rPr>
                <w:rFonts w:ascii="Garamond" w:hAnsi="Garamond"/>
                <w:lang w:eastAsia="es-ES"/>
              </w:rPr>
            </w:pPr>
          </w:p>
        </w:tc>
      </w:tr>
      <w:tr w:rsidR="00B35C3C" w:rsidRPr="00B94E0A" w14:paraId="4170A72D"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BDEC4" w14:textId="77777777" w:rsidR="00B35C3C" w:rsidRPr="00B94E0A" w:rsidRDefault="00B35C3C" w:rsidP="00877E95">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D4DCE8E"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CFA171F"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155CBB8"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37501F3"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AD89247" w14:textId="77777777" w:rsidR="00B35C3C" w:rsidRPr="00B94E0A" w:rsidRDefault="00B35C3C" w:rsidP="00877E95">
            <w:pPr>
              <w:jc w:val="center"/>
              <w:rPr>
                <w:rFonts w:ascii="Garamond" w:hAnsi="Garamond"/>
                <w:lang w:eastAsia="es-ES"/>
              </w:rPr>
            </w:pPr>
          </w:p>
        </w:tc>
      </w:tr>
      <w:tr w:rsidR="00B35C3C" w:rsidRPr="00B94E0A" w14:paraId="0DE2F5AC"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A4D14" w14:textId="77777777" w:rsidR="00B35C3C" w:rsidRPr="00B94E0A" w:rsidRDefault="00B35C3C" w:rsidP="00877E95">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0FBC90B"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65C5721"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F87664E"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86C910E"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805B44D" w14:textId="77777777" w:rsidR="00B35C3C" w:rsidRPr="00B94E0A" w:rsidRDefault="00B35C3C" w:rsidP="00877E95">
            <w:pPr>
              <w:jc w:val="center"/>
              <w:rPr>
                <w:rFonts w:ascii="Garamond" w:hAnsi="Garamond"/>
                <w:lang w:eastAsia="es-ES"/>
              </w:rPr>
            </w:pPr>
          </w:p>
        </w:tc>
      </w:tr>
      <w:tr w:rsidR="00B35C3C" w:rsidRPr="00B94E0A" w14:paraId="395AAEAC" w14:textId="77777777" w:rsidTr="00877E95">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F77929" w14:textId="77777777" w:rsidR="00B35C3C" w:rsidRPr="00B94E0A" w:rsidRDefault="00B35C3C" w:rsidP="00877E95">
            <w:pPr>
              <w:jc w:val="both"/>
              <w:rPr>
                <w:rFonts w:ascii="Garamond" w:hAnsi="Garamond"/>
                <w:lang w:eastAsia="es-ES"/>
              </w:rPr>
            </w:pPr>
            <w:r w:rsidRPr="00B94E0A">
              <w:rPr>
                <w:rFonts w:ascii="Garamond" w:hAnsi="Garamond"/>
                <w:lang w:eastAsia="es-ES"/>
              </w:rPr>
              <w:t>Triángulo Norte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00424" w14:textId="77777777" w:rsidR="00B35C3C" w:rsidRPr="00B94E0A" w:rsidRDefault="00B35C3C" w:rsidP="00877E95">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08DBC8A6" w14:textId="77777777" w:rsidR="00B35C3C" w:rsidRPr="00B94E0A" w:rsidRDefault="00B35C3C" w:rsidP="00877E95">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72AD4D9C" w14:textId="77777777" w:rsidR="00B35C3C" w:rsidRPr="00B94E0A" w:rsidRDefault="00B35C3C" w:rsidP="00877E95">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7D875A8C" w14:textId="77777777" w:rsidR="00B35C3C" w:rsidRPr="00B94E0A" w:rsidRDefault="00B35C3C" w:rsidP="00877E95">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4CA996E2" w14:textId="77777777" w:rsidR="00B35C3C" w:rsidRPr="00B94E0A" w:rsidRDefault="00B35C3C" w:rsidP="00877E95">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210E36D8" w14:textId="77777777" w:rsidR="00B35C3C" w:rsidRPr="00B94E0A" w:rsidRDefault="00B35C3C" w:rsidP="00877E95">
            <w:pPr>
              <w:jc w:val="center"/>
              <w:rPr>
                <w:rFonts w:ascii="Garamond" w:hAnsi="Garamond"/>
                <w:lang w:eastAsia="es-ES"/>
              </w:rPr>
            </w:pPr>
          </w:p>
        </w:tc>
      </w:tr>
      <w:tr w:rsidR="00B35C3C" w:rsidRPr="00B94E0A" w14:paraId="696B80B3"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BCAC8" w14:textId="77777777" w:rsidR="00B35C3C" w:rsidRPr="00B94E0A" w:rsidRDefault="00B35C3C"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F53BD" w14:textId="77777777" w:rsidR="00B35C3C" w:rsidRPr="00B94E0A" w:rsidRDefault="00B35C3C" w:rsidP="00877E95">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72CC67E0" w14:textId="77777777" w:rsidR="00B35C3C" w:rsidRPr="00B94E0A" w:rsidRDefault="00B35C3C" w:rsidP="00877E95">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26BA0412" w14:textId="77777777" w:rsidR="00B35C3C" w:rsidRPr="00B94E0A" w:rsidRDefault="00B35C3C" w:rsidP="00877E95">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493AFE94" w14:textId="77777777" w:rsidR="00B35C3C" w:rsidRPr="00B94E0A" w:rsidRDefault="00B35C3C" w:rsidP="00877E95">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77455E03" w14:textId="77777777" w:rsidR="00B35C3C" w:rsidRPr="00B94E0A" w:rsidRDefault="00B35C3C" w:rsidP="00877E95">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3B3488A9" w14:textId="77777777" w:rsidR="00B35C3C" w:rsidRPr="00B94E0A" w:rsidRDefault="00B35C3C" w:rsidP="00877E95">
            <w:pPr>
              <w:widowControl/>
              <w:suppressAutoHyphens w:val="0"/>
              <w:autoSpaceDN/>
              <w:rPr>
                <w:rFonts w:ascii="Garamond" w:hAnsi="Garamond"/>
                <w:lang w:eastAsia="es-ES"/>
              </w:rPr>
            </w:pPr>
          </w:p>
        </w:tc>
      </w:tr>
      <w:tr w:rsidR="00B35C3C" w:rsidRPr="00B94E0A" w14:paraId="130C4AB5"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553E7" w14:textId="77777777" w:rsidR="00B35C3C" w:rsidRPr="00B94E0A" w:rsidRDefault="00B35C3C"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AEF2" w14:textId="77777777" w:rsidR="00B35C3C" w:rsidRPr="00B94E0A" w:rsidRDefault="00B35C3C" w:rsidP="00877E95">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3AA42E37" w14:textId="77777777" w:rsidR="00B35C3C" w:rsidRPr="00B94E0A" w:rsidRDefault="00B35C3C" w:rsidP="00877E95">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478DC594" w14:textId="77777777" w:rsidR="00B35C3C" w:rsidRPr="00B94E0A" w:rsidRDefault="00B35C3C" w:rsidP="00877E95">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24E19130" w14:textId="77777777" w:rsidR="00B35C3C" w:rsidRPr="00B94E0A" w:rsidRDefault="00B35C3C" w:rsidP="00877E95">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7C8BB0C8" w14:textId="77777777" w:rsidR="00B35C3C" w:rsidRPr="00B94E0A" w:rsidRDefault="00B35C3C" w:rsidP="00877E95">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1609DA66" w14:textId="77777777" w:rsidR="00B35C3C" w:rsidRPr="00B94E0A" w:rsidRDefault="00B35C3C" w:rsidP="00877E95">
            <w:pPr>
              <w:jc w:val="center"/>
              <w:rPr>
                <w:rFonts w:ascii="Garamond" w:hAnsi="Garamond"/>
                <w:lang w:eastAsia="es-ES"/>
              </w:rPr>
            </w:pPr>
          </w:p>
        </w:tc>
      </w:tr>
      <w:tr w:rsidR="00B35C3C" w:rsidRPr="00B94E0A" w14:paraId="1DB32BD0"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AB873" w14:textId="77777777" w:rsidR="00B35C3C" w:rsidRPr="00B94E0A" w:rsidRDefault="00B35C3C" w:rsidP="00877E95">
            <w:pPr>
              <w:jc w:val="both"/>
              <w:rPr>
                <w:rFonts w:ascii="Garamond" w:hAnsi="Garamond"/>
                <w:lang w:eastAsia="es-ES"/>
              </w:rPr>
            </w:pPr>
            <w:r w:rsidRPr="00B94E0A">
              <w:rPr>
                <w:rFonts w:ascii="Garamond" w:hAnsi="Garamond"/>
                <w:lang w:eastAsia="es-ES"/>
              </w:rPr>
              <w:t xml:space="preserve">Unión Europea </w:t>
            </w:r>
          </w:p>
          <w:p w14:paraId="1FA3048C" w14:textId="77777777" w:rsidR="00B35C3C" w:rsidRPr="00B94E0A" w:rsidRDefault="00B35C3C" w:rsidP="00877E95">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BF2307F"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53B5679"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0712DBB"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0F44D9A"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751F1B9" w14:textId="77777777" w:rsidR="00B35C3C" w:rsidRPr="00B94E0A" w:rsidRDefault="00B35C3C" w:rsidP="00877E95">
            <w:pPr>
              <w:jc w:val="center"/>
              <w:rPr>
                <w:rFonts w:ascii="Garamond" w:hAnsi="Garamond"/>
                <w:lang w:eastAsia="es-ES"/>
              </w:rPr>
            </w:pPr>
          </w:p>
        </w:tc>
      </w:tr>
      <w:tr w:rsidR="00B35C3C" w:rsidRPr="00B94E0A" w14:paraId="18643E0F"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489B9" w14:textId="77777777" w:rsidR="00B35C3C" w:rsidRPr="00B94E0A" w:rsidRDefault="00B35C3C" w:rsidP="00877E95">
            <w:pPr>
              <w:jc w:val="both"/>
              <w:rPr>
                <w:rFonts w:ascii="Garamond" w:hAnsi="Garamond"/>
                <w:lang w:eastAsia="es-ES"/>
              </w:rPr>
            </w:pPr>
            <w:r w:rsidRPr="00B94E0A">
              <w:rPr>
                <w:rFonts w:ascii="Garamond" w:hAnsi="Garamond"/>
                <w:lang w:eastAsia="es-ES"/>
              </w:rPr>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C448322"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B676BD1"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9A0212C"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254C34"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4E96212" w14:textId="77777777" w:rsidR="00B35C3C" w:rsidRPr="00B94E0A" w:rsidRDefault="00B35C3C" w:rsidP="00877E95">
            <w:pPr>
              <w:jc w:val="center"/>
              <w:rPr>
                <w:rFonts w:ascii="Garamond" w:hAnsi="Garamond"/>
                <w:lang w:eastAsia="es-ES"/>
              </w:rPr>
            </w:pPr>
          </w:p>
        </w:tc>
      </w:tr>
      <w:tr w:rsidR="00B35C3C" w:rsidRPr="00B94E0A" w14:paraId="6ECD678A"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D800B" w14:textId="77777777" w:rsidR="00B35C3C" w:rsidRPr="00B94E0A" w:rsidRDefault="00B35C3C" w:rsidP="00877E95">
            <w:pPr>
              <w:jc w:val="both"/>
              <w:rPr>
                <w:rFonts w:ascii="Garamond" w:hAnsi="Garamond"/>
                <w:lang w:eastAsia="es-ES"/>
              </w:rPr>
            </w:pPr>
            <w:r w:rsidRPr="00B94E0A">
              <w:rPr>
                <w:rFonts w:ascii="Garamond" w:hAnsi="Garamond"/>
                <w:lang w:eastAsia="es-ES"/>
              </w:rPr>
              <w:t>Reino Unido e</w:t>
            </w:r>
          </w:p>
          <w:p w14:paraId="1316017D" w14:textId="77777777" w:rsidR="00B35C3C" w:rsidRPr="00B94E0A" w:rsidRDefault="00B35C3C" w:rsidP="00877E95">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E43C391"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8B2837F"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B4F3E"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6CBC888"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2D8B611" w14:textId="77777777" w:rsidR="00B35C3C" w:rsidRPr="00B94E0A" w:rsidRDefault="00B35C3C" w:rsidP="00877E95">
            <w:pPr>
              <w:jc w:val="center"/>
              <w:rPr>
                <w:rFonts w:ascii="Garamond" w:hAnsi="Garamond"/>
                <w:lang w:eastAsia="es-ES"/>
              </w:rPr>
            </w:pPr>
          </w:p>
        </w:tc>
      </w:tr>
      <w:tr w:rsidR="00B35C3C" w:rsidRPr="00B94E0A" w14:paraId="2EA9B52D"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A1045" w14:textId="77777777" w:rsidR="00B35C3C" w:rsidRPr="00B94E0A" w:rsidRDefault="00B35C3C" w:rsidP="00877E95">
            <w:pPr>
              <w:jc w:val="both"/>
              <w:rPr>
                <w:rFonts w:ascii="Garamond" w:hAnsi="Garamond"/>
                <w:lang w:eastAsia="es-ES"/>
              </w:rPr>
            </w:pPr>
            <w:r w:rsidRPr="00B94E0A">
              <w:rPr>
                <w:rFonts w:ascii="Garamond" w:hAnsi="Garamond"/>
                <w:lang w:eastAsia="es-ES"/>
              </w:rPr>
              <w:t>Decisión 439 de 1998 de 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21EF9B6" w14:textId="77777777" w:rsidR="00B35C3C" w:rsidRPr="00B94E0A" w:rsidRDefault="00B35C3C"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95EA25F" w14:textId="77777777" w:rsidR="00B35C3C" w:rsidRPr="00B94E0A" w:rsidRDefault="00B35C3C"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E87D5AD" w14:textId="77777777" w:rsidR="00B35C3C" w:rsidRPr="00B94E0A" w:rsidRDefault="00B35C3C"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C1D2C69" w14:textId="77777777" w:rsidR="00B35C3C" w:rsidRPr="00B94E0A" w:rsidRDefault="00B35C3C"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63D7475" w14:textId="77777777" w:rsidR="00B35C3C" w:rsidRPr="00B94E0A" w:rsidRDefault="00B35C3C" w:rsidP="00877E95">
            <w:pPr>
              <w:jc w:val="center"/>
              <w:rPr>
                <w:rFonts w:ascii="Garamond" w:hAnsi="Garamond"/>
                <w:lang w:eastAsia="es-ES"/>
              </w:rPr>
            </w:pPr>
          </w:p>
        </w:tc>
      </w:tr>
    </w:tbl>
    <w:p w14:paraId="21A9BB5E" w14:textId="77777777" w:rsidR="00F768D0" w:rsidRPr="00CA0820" w:rsidRDefault="00F768D0" w:rsidP="00F768D0">
      <w:pPr>
        <w:jc w:val="both"/>
        <w:rPr>
          <w:rFonts w:ascii="Garamond" w:hAnsi="Garamond" w:cs="Arial"/>
          <w:color w:val="FF0000"/>
        </w:rPr>
      </w:pPr>
    </w:p>
    <w:p w14:paraId="0785BF72" w14:textId="77777777" w:rsidR="00F768D0" w:rsidRPr="0092112F" w:rsidRDefault="00F768D0" w:rsidP="00F768D0">
      <w:pPr>
        <w:widowControl/>
        <w:jc w:val="both"/>
        <w:rPr>
          <w:i/>
          <w:color w:val="808080" w:themeColor="background1" w:themeShade="80"/>
          <w:lang w:eastAsia="es-ES"/>
        </w:rPr>
      </w:pPr>
      <w:r w:rsidRPr="0092112F">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bookmarkEnd w:id="35"/>
    <w:p w14:paraId="310E3808" w14:textId="77777777" w:rsidR="00F768D0" w:rsidRDefault="00F768D0" w:rsidP="00F768D0">
      <w:pPr>
        <w:pStyle w:val="Standard"/>
        <w:jc w:val="both"/>
        <w:rPr>
          <w:rFonts w:ascii="Garamond" w:hAnsi="Garamond" w:cs="Arial"/>
          <w:color w:val="FF3333"/>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4C07592D" w14:textId="77777777" w:rsidTr="002F4178">
        <w:trPr>
          <w:jc w:val="center"/>
        </w:trPr>
        <w:tc>
          <w:tcPr>
            <w:tcW w:w="9498" w:type="dxa"/>
            <w:shd w:val="clear" w:color="auto" w:fill="D9D9D9"/>
          </w:tcPr>
          <w:p w14:paraId="0988468E" w14:textId="77777777" w:rsidR="00F768D0" w:rsidRDefault="00F768D0" w:rsidP="002F4178">
            <w:pPr>
              <w:pStyle w:val="Standard"/>
              <w:jc w:val="both"/>
              <w:rPr>
                <w:rFonts w:ascii="Garamond" w:hAnsi="Garamond" w:cs="Arial"/>
                <w:b/>
                <w:sz w:val="24"/>
                <w:szCs w:val="24"/>
              </w:rPr>
            </w:pPr>
            <w:bookmarkStart w:id="36" w:name="_Hlk79059238"/>
            <w:r>
              <w:rPr>
                <w:rFonts w:ascii="Garamond" w:hAnsi="Garamond" w:cs="Arial"/>
                <w:b/>
                <w:sz w:val="24"/>
                <w:szCs w:val="24"/>
              </w:rPr>
              <w:t>9. CONDICIONES GENERALES DEL CONTRATO</w:t>
            </w:r>
          </w:p>
        </w:tc>
      </w:tr>
      <w:bookmarkEnd w:id="36"/>
    </w:tbl>
    <w:p w14:paraId="50F4F7E7" w14:textId="77777777" w:rsidR="00F768D0" w:rsidRDefault="00F768D0" w:rsidP="00F768D0">
      <w:pPr>
        <w:pStyle w:val="Standard"/>
        <w:jc w:val="both"/>
        <w:rPr>
          <w:rFonts w:ascii="Garamond" w:hAnsi="Garamond" w:cs="Arial"/>
          <w:color w:val="FF3333"/>
          <w:sz w:val="24"/>
          <w:szCs w:val="24"/>
        </w:rPr>
      </w:pPr>
    </w:p>
    <w:p w14:paraId="60D7299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9.1 PLAZO</w:t>
      </w:r>
    </w:p>
    <w:p w14:paraId="39645DED" w14:textId="77777777" w:rsidR="00F768D0" w:rsidRDefault="00F768D0" w:rsidP="00F768D0">
      <w:pPr>
        <w:pStyle w:val="Standard"/>
        <w:jc w:val="both"/>
        <w:rPr>
          <w:rFonts w:ascii="Garamond" w:hAnsi="Garamond" w:cs="Arial"/>
          <w:sz w:val="24"/>
          <w:szCs w:val="24"/>
        </w:rPr>
      </w:pPr>
    </w:p>
    <w:p w14:paraId="5A742A88" w14:textId="77777777" w:rsidR="00F768D0" w:rsidRDefault="00F768D0" w:rsidP="00F768D0">
      <w:pPr>
        <w:pStyle w:val="Standard"/>
        <w:jc w:val="both"/>
        <w:rPr>
          <w:rFonts w:ascii="Garamond" w:hAnsi="Garamond"/>
          <w:sz w:val="24"/>
          <w:szCs w:val="24"/>
        </w:rPr>
      </w:pPr>
      <w:bookmarkStart w:id="37" w:name="_Hlk79059250"/>
      <w:r>
        <w:rPr>
          <w:rFonts w:ascii="Garamond" w:hAnsi="Garamond" w:cs="Arial"/>
          <w:sz w:val="24"/>
          <w:szCs w:val="24"/>
        </w:rPr>
        <w:t xml:space="preserve">El plazo del contrato es </w:t>
      </w:r>
      <w:r w:rsidRPr="0092112F">
        <w:rPr>
          <w:rFonts w:ascii="Garamond" w:hAnsi="Garamond" w:cs="Garamond"/>
          <w:color w:val="808080" w:themeColor="background1" w:themeShade="80"/>
          <w:sz w:val="24"/>
          <w:szCs w:val="24"/>
          <w:lang w:val="es-ES"/>
        </w:rPr>
        <w:t>«PLAZO»</w:t>
      </w:r>
      <w:r w:rsidRPr="0092112F">
        <w:rPr>
          <w:rFonts w:ascii="Garamond" w:hAnsi="Garamond" w:cs="Arial"/>
          <w:color w:val="808080" w:themeColor="background1" w:themeShade="80"/>
          <w:sz w:val="24"/>
          <w:szCs w:val="24"/>
        </w:rPr>
        <w:t xml:space="preserve"> </w:t>
      </w:r>
      <w:r>
        <w:rPr>
          <w:rFonts w:ascii="Garamond" w:hAnsi="Garamond" w:cs="Arial"/>
          <w:sz w:val="24"/>
          <w:szCs w:val="24"/>
        </w:rPr>
        <w:t>(MESES Y/O DÍAS CALENDARIO).</w:t>
      </w:r>
    </w:p>
    <w:p w14:paraId="359090A7" w14:textId="77777777" w:rsidR="00F768D0" w:rsidRDefault="00F768D0" w:rsidP="00F768D0">
      <w:pPr>
        <w:pStyle w:val="Standard"/>
        <w:jc w:val="both"/>
        <w:rPr>
          <w:rFonts w:ascii="Garamond" w:hAnsi="Garamond" w:cs="Arial"/>
          <w:sz w:val="24"/>
          <w:szCs w:val="24"/>
        </w:rPr>
      </w:pPr>
    </w:p>
    <w:p w14:paraId="060A2A11"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r w:rsidRPr="0092112F">
        <w:rPr>
          <w:rFonts w:ascii="Garamond" w:hAnsi="Garamond" w:cs="Garamond"/>
          <w:color w:val="808080" w:themeColor="background1" w:themeShade="80"/>
          <w:sz w:val="24"/>
          <w:szCs w:val="24"/>
          <w:lang w:val="es-ES"/>
        </w:rPr>
        <w:lastRenderedPageBreak/>
        <w:t>TENGA EN CUENTA QUE EL CONTRATO PUEDE INICIAR SU EJECUCIÓN UNA VEZ CUMPLIDOS LOS REQUISITOS DE PERFECCIONAMIENTO, EJECUCIÓN Y LEGALIZACIÓN.</w:t>
      </w:r>
    </w:p>
    <w:p w14:paraId="4EFC8805"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p>
    <w:p w14:paraId="48FB0A59"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bookmarkStart w:id="38" w:name="_Hlk85018057"/>
      <w:r w:rsidRPr="0092112F">
        <w:rPr>
          <w:rFonts w:ascii="Garamond" w:hAnsi="Garamond" w:cs="Garamond"/>
          <w:color w:val="808080" w:themeColor="background1" w:themeShade="80"/>
          <w:sz w:val="24"/>
          <w:szCs w:val="24"/>
          <w:lang w:val="es-ES"/>
        </w:rPr>
        <w:t>EL PLAZO DEFINIDO DEBERÁ SER SUFICIENTE PARA LA ADECUADA EJECUCIÓN DEL OBJETO DEL CONTRATO, TENIENDO EN CUENTA ADEMÁS LO QUE SOBRE ESTE PARTICULAR ARROJÓ EL ESTUDIO DE MERCADO.</w:t>
      </w:r>
    </w:p>
    <w:bookmarkEnd w:id="37"/>
    <w:bookmarkEnd w:id="38"/>
    <w:p w14:paraId="61C8CCB3" w14:textId="77777777" w:rsidR="00F768D0" w:rsidRPr="00977201" w:rsidRDefault="00F768D0" w:rsidP="00F768D0">
      <w:pPr>
        <w:pStyle w:val="Standard"/>
        <w:jc w:val="both"/>
        <w:rPr>
          <w:rFonts w:ascii="Garamond" w:hAnsi="Garamond" w:cs="Arial"/>
          <w:b/>
          <w:sz w:val="24"/>
          <w:szCs w:val="24"/>
          <w:lang w:val="es-ES"/>
        </w:rPr>
      </w:pPr>
    </w:p>
    <w:p w14:paraId="6F61DD18"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9.2 VALOR</w:t>
      </w:r>
    </w:p>
    <w:p w14:paraId="186BDB68" w14:textId="77777777" w:rsidR="00F768D0" w:rsidRDefault="00F768D0" w:rsidP="00F768D0">
      <w:pPr>
        <w:pStyle w:val="Standard"/>
        <w:jc w:val="both"/>
        <w:rPr>
          <w:rFonts w:ascii="Garamond" w:hAnsi="Garamond" w:cs="Arial"/>
          <w:sz w:val="24"/>
          <w:szCs w:val="24"/>
          <w:lang w:val="es-ES"/>
        </w:rPr>
      </w:pPr>
    </w:p>
    <w:p w14:paraId="7CCCD7A7" w14:textId="77777777" w:rsidR="00F768D0" w:rsidRPr="0092112F" w:rsidRDefault="00F768D0" w:rsidP="00F768D0">
      <w:pPr>
        <w:pStyle w:val="Standard"/>
        <w:autoSpaceDE w:val="0"/>
        <w:jc w:val="both"/>
        <w:rPr>
          <w:rFonts w:ascii="Garamond" w:hAnsi="Garamond" w:cs="Arial"/>
          <w:color w:val="808080" w:themeColor="background1" w:themeShade="80"/>
          <w:sz w:val="24"/>
          <w:szCs w:val="24"/>
        </w:rPr>
      </w:pPr>
      <w:bookmarkStart w:id="39" w:name="_Hlk79059263"/>
      <w:r>
        <w:rPr>
          <w:rFonts w:ascii="Garamond" w:hAnsi="Garamond" w:cs="Arial"/>
          <w:sz w:val="24"/>
          <w:szCs w:val="24"/>
        </w:rPr>
        <w:t xml:space="preserve">El valor del contrato será </w:t>
      </w:r>
      <w:bookmarkStart w:id="40" w:name="_Hlk79748987"/>
      <w:r w:rsidRPr="0092112F">
        <w:rPr>
          <w:rFonts w:ascii="Garamond" w:hAnsi="Garamond" w:cs="Arial"/>
          <w:color w:val="808080" w:themeColor="background1" w:themeShade="80"/>
          <w:sz w:val="24"/>
          <w:szCs w:val="24"/>
        </w:rPr>
        <w:t>EL VALOR TOTAL DE LA PROPUESTA SELECCIONADA O DEL VALOR DEL PRESUPUESTO OFICIAL. (INCLUIDO IVA, TASAS Y DEMÁS GRAVÁMENES CUANDO APLIQUE).</w:t>
      </w:r>
    </w:p>
    <w:bookmarkEnd w:id="40"/>
    <w:p w14:paraId="597A2EAF" w14:textId="77777777" w:rsidR="00F768D0" w:rsidRDefault="00F768D0" w:rsidP="00F768D0">
      <w:pPr>
        <w:pStyle w:val="Standard"/>
        <w:autoSpaceDE w:val="0"/>
        <w:jc w:val="both"/>
        <w:rPr>
          <w:rFonts w:ascii="Garamond" w:hAnsi="Garamond" w:cs="Arial"/>
          <w:color w:val="FF0000"/>
          <w:sz w:val="24"/>
          <w:szCs w:val="24"/>
        </w:rPr>
      </w:pPr>
    </w:p>
    <w:bookmarkEnd w:id="39"/>
    <w:p w14:paraId="3F5DC3B8" w14:textId="77777777" w:rsidR="00F768D0" w:rsidRDefault="00F768D0" w:rsidP="00F768D0">
      <w:pPr>
        <w:pStyle w:val="Standard"/>
        <w:autoSpaceDE w:val="0"/>
        <w:jc w:val="both"/>
        <w:rPr>
          <w:rFonts w:ascii="Garamond" w:hAnsi="Garamond"/>
          <w:sz w:val="24"/>
          <w:szCs w:val="24"/>
        </w:rPr>
      </w:pPr>
      <w:r>
        <w:rPr>
          <w:rFonts w:ascii="Garamond" w:hAnsi="Garamond" w:cs="Arial"/>
          <w:sz w:val="24"/>
          <w:szCs w:val="24"/>
        </w:rPr>
        <w:t xml:space="preserve"> </w:t>
      </w:r>
      <w:r>
        <w:rPr>
          <w:rFonts w:ascii="Garamond" w:hAnsi="Garamond" w:cs="Arial"/>
          <w:b/>
          <w:sz w:val="24"/>
          <w:szCs w:val="24"/>
          <w:lang w:val="es-ES"/>
        </w:rPr>
        <w:t xml:space="preserve">9.3 </w:t>
      </w:r>
      <w:r>
        <w:rPr>
          <w:rFonts w:ascii="Garamond" w:hAnsi="Garamond" w:cs="Arial"/>
          <w:b/>
          <w:sz w:val="24"/>
          <w:szCs w:val="24"/>
        </w:rPr>
        <w:t>FORMA DE PAGO</w:t>
      </w:r>
    </w:p>
    <w:p w14:paraId="0B2A4303" w14:textId="77777777" w:rsidR="00F768D0" w:rsidRDefault="00F768D0" w:rsidP="00F768D0">
      <w:pPr>
        <w:pStyle w:val="Standard"/>
        <w:jc w:val="both"/>
        <w:rPr>
          <w:rFonts w:ascii="Garamond" w:hAnsi="Garamond" w:cs="Arial"/>
          <w:sz w:val="24"/>
          <w:szCs w:val="24"/>
          <w:lang w:val="es-ES"/>
        </w:rPr>
      </w:pPr>
    </w:p>
    <w:p w14:paraId="6F598368" w14:textId="77777777" w:rsidR="00F768D0" w:rsidRDefault="00F768D0" w:rsidP="00F768D0">
      <w:pPr>
        <w:pStyle w:val="Standard"/>
        <w:jc w:val="both"/>
        <w:rPr>
          <w:rFonts w:ascii="Garamond" w:hAnsi="Garamond" w:cs="Arial"/>
          <w:sz w:val="24"/>
          <w:szCs w:val="24"/>
          <w:lang w:val="es-ES"/>
        </w:rPr>
      </w:pPr>
      <w:bookmarkStart w:id="41" w:name="_Hlk79059339"/>
      <w:r>
        <w:rPr>
          <w:rFonts w:ascii="Garamond" w:hAnsi="Garamond" w:cs="Arial"/>
          <w:sz w:val="24"/>
          <w:szCs w:val="24"/>
          <w:lang w:val="es-ES"/>
        </w:rPr>
        <w:t>El valor del contrato se pagará así:</w:t>
      </w:r>
    </w:p>
    <w:p w14:paraId="58132B42" w14:textId="77777777" w:rsidR="00F768D0" w:rsidRDefault="00F768D0" w:rsidP="00F768D0">
      <w:pPr>
        <w:pStyle w:val="Standard"/>
        <w:jc w:val="both"/>
        <w:rPr>
          <w:rFonts w:ascii="Garamond" w:hAnsi="Garamond" w:cs="Arial"/>
          <w:sz w:val="24"/>
          <w:szCs w:val="24"/>
        </w:rPr>
      </w:pPr>
    </w:p>
    <w:p w14:paraId="726F7431"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r w:rsidRPr="0092112F">
        <w:rPr>
          <w:rFonts w:ascii="Garamond" w:hAnsi="Garamond" w:cs="Arial"/>
          <w:color w:val="808080" w:themeColor="background1" w:themeShade="80"/>
          <w:sz w:val="24"/>
          <w:szCs w:val="24"/>
          <w:lang w:val="es-ES"/>
        </w:rPr>
        <w:t>DEBERÁ INDICAR COMO SE EFECTUARÁ EL PAGO (MENSUAL, CONTRA ENTREGA DE PRODUCTO, 100% CONTRA ENTREGA DE BIENES, VENCIMIENTO DEL PLAZO DE CONTRATO, ENTRE OTROS), PREVIA PRESENTACIÓN DE LOS SIGUIENTES DOCUMENTOS:</w:t>
      </w:r>
    </w:p>
    <w:p w14:paraId="38C96740"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p>
    <w:p w14:paraId="218AC803" w14:textId="77777777" w:rsidR="00F768D0" w:rsidRDefault="00F768D0" w:rsidP="00F768D0">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6427D2AF" w14:textId="77777777" w:rsidR="00F768D0" w:rsidRDefault="00F768D0" w:rsidP="00F768D0">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66CA7B3C" w14:textId="77777777" w:rsidR="00F768D0" w:rsidRDefault="00F768D0" w:rsidP="00F768D0">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00E689B6" w14:textId="77777777" w:rsidR="00F768D0" w:rsidRPr="005F18B1" w:rsidRDefault="00F768D0" w:rsidP="00F768D0">
      <w:pPr>
        <w:pStyle w:val="Standard"/>
        <w:numPr>
          <w:ilvl w:val="0"/>
          <w:numId w:val="6"/>
        </w:numPr>
        <w:ind w:left="624" w:hanging="624"/>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273DC796" w14:textId="77777777" w:rsidR="00F768D0" w:rsidRDefault="00F768D0" w:rsidP="00F768D0">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081E8F60" w14:textId="77777777" w:rsidR="00F768D0" w:rsidRDefault="00F768D0" w:rsidP="00F768D0">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176F189A" w14:textId="77777777" w:rsidR="00F768D0" w:rsidRDefault="00F768D0" w:rsidP="00F768D0">
      <w:pPr>
        <w:pStyle w:val="Standard"/>
        <w:jc w:val="both"/>
        <w:rPr>
          <w:rFonts w:ascii="Garamond" w:hAnsi="Garamond" w:cs="Arial"/>
          <w:sz w:val="24"/>
          <w:szCs w:val="24"/>
          <w:lang w:val="es-ES"/>
        </w:rPr>
      </w:pPr>
    </w:p>
    <w:p w14:paraId="1C0F890D"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bookmarkStart w:id="42" w:name="_Hlk85018225"/>
      <w:r w:rsidRPr="0092112F">
        <w:rPr>
          <w:rFonts w:ascii="Garamond" w:hAnsi="Garamond" w:cs="Arial"/>
          <w:color w:val="808080" w:themeColor="background1" w:themeShade="80"/>
          <w:sz w:val="24"/>
          <w:szCs w:val="24"/>
          <w:lang w:val="es-ES"/>
        </w:rPr>
        <w:lastRenderedPageBreak/>
        <w:t>EN CASO DE REQUERIRSE UN PAGO ANTICIPADO, O UN ANTICIPO, ESTE DEBE ESTAR DEBIDAMENTE JUSTIFICADO Y DEBERÁ EXIGIRSE LA CONSTITUCIÓN DE LAS GARANTÍAS CORRESPONDIENTES.</w:t>
      </w:r>
      <w:bookmarkEnd w:id="42"/>
    </w:p>
    <w:p w14:paraId="1B09834A" w14:textId="77777777" w:rsidR="00F768D0" w:rsidRDefault="00F768D0" w:rsidP="00F768D0">
      <w:pPr>
        <w:pStyle w:val="Standard"/>
        <w:jc w:val="both"/>
        <w:rPr>
          <w:rFonts w:ascii="Garamond" w:hAnsi="Garamond" w:cs="Arial"/>
          <w:sz w:val="24"/>
          <w:szCs w:val="24"/>
        </w:rPr>
      </w:pPr>
    </w:p>
    <w:p w14:paraId="56FE7B9F" w14:textId="77777777" w:rsidR="00F768D0" w:rsidRPr="00E11345" w:rsidRDefault="00F768D0" w:rsidP="00F768D0">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bookmarkEnd w:id="41"/>
    <w:p w14:paraId="7BD95AC3" w14:textId="77777777" w:rsidR="00F768D0" w:rsidRDefault="00F768D0" w:rsidP="00F768D0">
      <w:pPr>
        <w:pStyle w:val="Standard"/>
        <w:jc w:val="both"/>
        <w:rPr>
          <w:rFonts w:ascii="Garamond" w:hAnsi="Garamond" w:cs="Arial"/>
          <w:sz w:val="24"/>
          <w:szCs w:val="24"/>
        </w:rPr>
      </w:pPr>
    </w:p>
    <w:p w14:paraId="5C7BE4D2"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9.4 OBLIGACIONES GENERALES DEL CONTRATISTA</w:t>
      </w:r>
    </w:p>
    <w:p w14:paraId="18064168" w14:textId="77777777" w:rsidR="00F768D0" w:rsidRDefault="00F768D0" w:rsidP="00F768D0">
      <w:pPr>
        <w:pStyle w:val="Standard"/>
        <w:ind w:left="360"/>
        <w:jc w:val="both"/>
        <w:rPr>
          <w:rFonts w:ascii="Garamond" w:hAnsi="Garamond" w:cs="Arial"/>
          <w:sz w:val="24"/>
          <w:szCs w:val="24"/>
        </w:rPr>
      </w:pPr>
    </w:p>
    <w:p w14:paraId="4307E296" w14:textId="77777777" w:rsidR="00F768D0" w:rsidRDefault="00F768D0" w:rsidP="00F768D0">
      <w:pPr>
        <w:pStyle w:val="Standard"/>
        <w:numPr>
          <w:ilvl w:val="0"/>
          <w:numId w:val="25"/>
        </w:numPr>
        <w:ind w:left="426" w:hanging="426"/>
        <w:jc w:val="both"/>
        <w:rPr>
          <w:rFonts w:ascii="Garamond" w:hAnsi="Garamond" w:cs="Arial"/>
          <w:sz w:val="24"/>
          <w:szCs w:val="24"/>
        </w:rPr>
      </w:pPr>
      <w:bookmarkStart w:id="43" w:name="_Hlk79059562"/>
      <w:r>
        <w:rPr>
          <w:rFonts w:ascii="Garamond" w:hAnsi="Garamond" w:cs="Arial"/>
          <w:sz w:val="24"/>
          <w:szCs w:val="24"/>
        </w:rPr>
        <w:t>Suscribir oportunamente el acta de inicio y el acta de liquidación del contrato, conjuntamente con el/la supervisor/a del mismo, cuando corresponda.</w:t>
      </w:r>
    </w:p>
    <w:p w14:paraId="208C69FD"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Entregar al supervisor los documentos elaborados en cumplimiento de las obligaciones contractuales, así como los informes y archivos a su cargo, requeridos sobre las actividades realizadas durante la ejecución del mismo (Cuando aplique).</w:t>
      </w:r>
    </w:p>
    <w:p w14:paraId="45CACC0D" w14:textId="77777777" w:rsidR="00F768D0" w:rsidRPr="00436835" w:rsidRDefault="00F768D0" w:rsidP="00F768D0">
      <w:pPr>
        <w:pStyle w:val="Standard"/>
        <w:numPr>
          <w:ilvl w:val="0"/>
          <w:numId w:val="21"/>
        </w:numPr>
        <w:ind w:left="426" w:hanging="426"/>
        <w:jc w:val="both"/>
        <w:rPr>
          <w:rFonts w:ascii="Garamond" w:hAnsi="Garamond" w:cs="Arial"/>
          <w:sz w:val="24"/>
          <w:szCs w:val="24"/>
        </w:rPr>
      </w:pPr>
      <w:r w:rsidRPr="00436835">
        <w:rPr>
          <w:rFonts w:ascii="Garamond" w:hAnsi="Garamond" w:cs="Arial"/>
          <w:sz w:val="24"/>
          <w:szCs w:val="24"/>
        </w:rPr>
        <w:t>Aplicar los lineamientos establecidos en el Sistema de Gestión Institucional y en el Modelo Integrado de Planeación y Gestión – MIPG de la Secretaría Distrital de Gobierno.</w:t>
      </w:r>
    </w:p>
    <w:p w14:paraId="1002F0F5" w14:textId="77777777" w:rsidR="00F768D0" w:rsidRDefault="00F768D0" w:rsidP="00F768D0">
      <w:pPr>
        <w:pStyle w:val="Standard"/>
        <w:numPr>
          <w:ilvl w:val="0"/>
          <w:numId w:val="21"/>
        </w:numPr>
        <w:ind w:left="426" w:hanging="426"/>
        <w:jc w:val="both"/>
        <w:rPr>
          <w:rFonts w:ascii="Garamond" w:hAnsi="Garamond"/>
          <w:sz w:val="24"/>
          <w:szCs w:val="24"/>
        </w:rPr>
      </w:pPr>
      <w:r>
        <w:rPr>
          <w:rFonts w:ascii="Garamond" w:hAnsi="Garamond" w:cs="Arial"/>
          <w:sz w:val="24"/>
          <w:szCs w:val="24"/>
        </w:rPr>
        <w:t xml:space="preserve">Mantener estricta reserva y confidencialidad sobre la información que conozca por causa o con ocasión del contrato, así como, </w:t>
      </w:r>
      <w:r>
        <w:rPr>
          <w:rFonts w:ascii="Garamond" w:hAnsi="Garamond" w:cs="Arial"/>
          <w:bCs/>
          <w:iCs/>
          <w:color w:val="000000"/>
          <w:sz w:val="24"/>
          <w:szCs w:val="24"/>
        </w:rPr>
        <w:t>respetar la titularidad de los derechos de autor, en relación con los documentos, obras, creaciones que se desarrollen en ejecución del contrato.</w:t>
      </w:r>
    </w:p>
    <w:p w14:paraId="5BE29F80"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Dar estricto cumplimiento al Ideario Ético del Distrito expedido por la Alcaldía Mayor de Bogotá D.C., así como a todas las normas que en materia de ética y valores expida la Secretaría Distrital de Gobierno en la ejecución del contrato.</w:t>
      </w:r>
    </w:p>
    <w:p w14:paraId="200DC9B1"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No instalar ni utilizar ningún software sin la autorización previa y escrita de la Dirección de Tecnologías e Información de la Secretaría, así mismo, responder y hacer buen uso de los bienes y recursos tecnológicos (hardware y software), hacer entrega de los mismos en el estado en que los recibió, salvo el deterioro normal, o daños ocasionados por el caso fortuito o fuerza mayor, (cuando aplique).</w:t>
      </w:r>
    </w:p>
    <w:p w14:paraId="4BFF5D1F" w14:textId="77777777" w:rsidR="00F768D0" w:rsidRDefault="00F768D0" w:rsidP="00F768D0">
      <w:pPr>
        <w:pStyle w:val="Standard"/>
        <w:numPr>
          <w:ilvl w:val="0"/>
          <w:numId w:val="21"/>
        </w:numPr>
        <w:ind w:left="426" w:hanging="426"/>
        <w:jc w:val="both"/>
        <w:rPr>
          <w:rFonts w:ascii="Garamond" w:hAnsi="Garamond"/>
          <w:sz w:val="24"/>
          <w:szCs w:val="24"/>
        </w:rPr>
      </w:pPr>
      <w:r w:rsidRPr="0092112F">
        <w:rPr>
          <w:rFonts w:ascii="Garamond" w:hAnsi="Garamond"/>
          <w:i/>
          <w:color w:val="808080" w:themeColor="background1" w:themeShade="80"/>
          <w:sz w:val="24"/>
          <w:szCs w:val="24"/>
        </w:rPr>
        <w:t>Cuando se trate de personas naturales</w:t>
      </w:r>
      <w:r w:rsidRPr="0092112F">
        <w:rPr>
          <w:rFonts w:ascii="Garamond" w:hAnsi="Garamond" w:cs="Arial"/>
          <w:color w:val="808080" w:themeColor="background1" w:themeShade="80"/>
          <w:sz w:val="24"/>
          <w:szCs w:val="24"/>
        </w:rPr>
        <w:t xml:space="preserve"> </w:t>
      </w:r>
      <w:r>
        <w:rPr>
          <w:rFonts w:ascii="Garamond" w:hAnsi="Garamond" w:cs="Arial"/>
          <w:sz w:val="24"/>
          <w:szCs w:val="24"/>
        </w:rPr>
        <w:t>Realizar el pago de los aportes al régimen de seguridad social, en proporción al valor mensual del contrato, y entregar copia de la planilla correspondiente al supervisor del contrato para cada pago.</w:t>
      </w:r>
    </w:p>
    <w:p w14:paraId="1EA45597" w14:textId="77777777" w:rsidR="00F768D0" w:rsidRDefault="00F768D0" w:rsidP="00F768D0">
      <w:pPr>
        <w:pStyle w:val="Standard"/>
        <w:ind w:left="426"/>
        <w:jc w:val="both"/>
        <w:rPr>
          <w:rFonts w:ascii="Garamond" w:hAnsi="Garamond" w:cs="Arial"/>
          <w:sz w:val="24"/>
          <w:szCs w:val="24"/>
          <w:lang w:val="es-ES"/>
        </w:rPr>
      </w:pPr>
      <w:r w:rsidRPr="0092112F">
        <w:rPr>
          <w:rFonts w:ascii="Garamond" w:hAnsi="Garamond"/>
          <w:i/>
          <w:color w:val="808080" w:themeColor="background1" w:themeShade="80"/>
          <w:sz w:val="24"/>
          <w:szCs w:val="24"/>
        </w:rPr>
        <w:t xml:space="preserve">Cuando se trate de personas jurídicas. </w:t>
      </w:r>
      <w:r w:rsidRPr="004B277F">
        <w:rPr>
          <w:rFonts w:ascii="Garamond" w:hAnsi="Garamond" w:cs="Arial"/>
          <w:sz w:val="24"/>
          <w:szCs w:val="24"/>
          <w:lang w:val="es-ES"/>
        </w:rPr>
        <w:t xml:space="preserve">Entregar para cada pago, la certificación suscrita por el representante legal o revisor fiscal, que acredite el cumplimiento del pago de aportes al sistema de seguridad social integral, parafiscales, ICBF, SENA y cajas de compensación familiar de los </w:t>
      </w:r>
      <w:r w:rsidRPr="004B277F">
        <w:rPr>
          <w:rFonts w:ascii="Garamond" w:hAnsi="Garamond" w:cs="Arial"/>
          <w:sz w:val="24"/>
          <w:szCs w:val="24"/>
          <w:lang w:val="es-ES"/>
        </w:rPr>
        <w:lastRenderedPageBreak/>
        <w:t>últimos seis (6) meses, de conformidad con el artículo 50 de la Ley 789 de 2002 o aquella que lo modifique, adicione o complemente.</w:t>
      </w:r>
    </w:p>
    <w:p w14:paraId="217447D7" w14:textId="77777777" w:rsidR="00F768D0" w:rsidRPr="0092112F" w:rsidRDefault="00F768D0" w:rsidP="00F768D0">
      <w:pPr>
        <w:pStyle w:val="Standard"/>
        <w:numPr>
          <w:ilvl w:val="0"/>
          <w:numId w:val="21"/>
        </w:numPr>
        <w:ind w:left="426" w:hanging="426"/>
        <w:jc w:val="both"/>
        <w:rPr>
          <w:rFonts w:ascii="Garamond" w:hAnsi="Garamond" w:cs="Arial"/>
          <w:color w:val="808080" w:themeColor="background1" w:themeShade="80"/>
          <w:sz w:val="24"/>
          <w:szCs w:val="24"/>
          <w:lang w:val="es-ES"/>
        </w:rPr>
      </w:pPr>
      <w:r w:rsidRPr="006B1EED">
        <w:rPr>
          <w:rFonts w:ascii="Garamond" w:hAnsi="Garamond" w:cs="Arial"/>
          <w:sz w:val="24"/>
          <w:szCs w:val="24"/>
          <w:lang w:val="es-ES"/>
        </w:rPr>
        <w:t xml:space="preserve">Vincular y mantener mínimo el X % (Según los porcentajes que establece el artículo 3 del Decreto Distrital 332 de 2020, </w:t>
      </w:r>
      <w:proofErr w:type="gramStart"/>
      <w:r w:rsidRPr="006B1EED">
        <w:rPr>
          <w:rFonts w:ascii="Garamond" w:hAnsi="Garamond" w:cs="Arial"/>
          <w:sz w:val="24"/>
          <w:szCs w:val="24"/>
          <w:lang w:val="es-ES"/>
        </w:rPr>
        <w:t>de acuerdo a</w:t>
      </w:r>
      <w:proofErr w:type="gramEnd"/>
      <w:r w:rsidRPr="006B1EED">
        <w:rPr>
          <w:rFonts w:ascii="Garamond" w:hAnsi="Garamond" w:cs="Arial"/>
          <w:sz w:val="24"/>
          <w:szCs w:val="24"/>
          <w:lang w:val="es-ES"/>
        </w:rPr>
        <w:t xml:space="preserve">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6B1EED">
        <w:rPr>
          <w:rFonts w:ascii="Garamond" w:hAnsi="Garamond"/>
        </w:rPr>
        <w:t xml:space="preserve"> </w:t>
      </w:r>
      <w:r w:rsidRPr="0092112F">
        <w:rPr>
          <w:rFonts w:ascii="Garamond" w:hAnsi="Garamond"/>
          <w:color w:val="808080" w:themeColor="background1" w:themeShade="80"/>
        </w:rPr>
        <w:t>(</w:t>
      </w:r>
      <w:r w:rsidRPr="0092112F">
        <w:rPr>
          <w:rFonts w:ascii="Garamond" w:hAnsi="Garamond"/>
          <w:color w:val="808080" w:themeColor="background1" w:themeShade="80"/>
          <w:sz w:val="24"/>
          <w:szCs w:val="24"/>
        </w:rPr>
        <w:t>EN CASO DE QUE NO PUEDA APLICARSE ESTA OBLIGACIÓN DEBERÁ JUSTIFICARSE EN EL ESTUDIO PREVIO.)</w:t>
      </w:r>
    </w:p>
    <w:p w14:paraId="04F4CF9C" w14:textId="77777777" w:rsidR="00F768D0" w:rsidRDefault="00F768D0" w:rsidP="00F768D0">
      <w:pPr>
        <w:pStyle w:val="Standard"/>
        <w:numPr>
          <w:ilvl w:val="0"/>
          <w:numId w:val="21"/>
        </w:numPr>
        <w:ind w:left="426" w:hanging="426"/>
        <w:jc w:val="both"/>
        <w:rPr>
          <w:rFonts w:ascii="Garamond" w:hAnsi="Garamond"/>
          <w:sz w:val="24"/>
          <w:szCs w:val="24"/>
        </w:rPr>
      </w:pPr>
      <w:r w:rsidRPr="006B1EED">
        <w:rPr>
          <w:rFonts w:ascii="Garamond" w:hAnsi="Garamond"/>
          <w:sz w:val="24"/>
          <w:szCs w:val="24"/>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6B1EED">
        <w:rPr>
          <w:rFonts w:ascii="Garamond" w:hAnsi="Garamond"/>
          <w:color w:val="FF0000"/>
          <w:sz w:val="24"/>
          <w:szCs w:val="24"/>
        </w:rPr>
        <w:t xml:space="preserve"> </w:t>
      </w:r>
      <w:r w:rsidRPr="0092112F">
        <w:rPr>
          <w:rFonts w:ascii="Garamond" w:hAnsi="Garamond"/>
          <w:color w:val="808080" w:themeColor="background1" w:themeShade="80"/>
        </w:rPr>
        <w:t>(</w:t>
      </w:r>
      <w:r w:rsidRPr="0092112F">
        <w:rPr>
          <w:rFonts w:ascii="Garamond" w:hAnsi="Garamond"/>
          <w:color w:val="808080" w:themeColor="background1" w:themeShade="80"/>
          <w:sz w:val="24"/>
          <w:szCs w:val="24"/>
        </w:rPr>
        <w:t>EN CASO DE QUE NO PUEDA APLICARSE ESTA OBLIGACIÓN DEBERÁ JUSTIFICARSE EN EL ESTUDIO PREVIO.)</w:t>
      </w:r>
    </w:p>
    <w:p w14:paraId="3ECD589B" w14:textId="77777777" w:rsidR="00F768D0" w:rsidRPr="0092112F" w:rsidRDefault="00F768D0" w:rsidP="00F768D0">
      <w:pPr>
        <w:pStyle w:val="Standard"/>
        <w:numPr>
          <w:ilvl w:val="0"/>
          <w:numId w:val="21"/>
        </w:numPr>
        <w:ind w:left="426" w:hanging="426"/>
        <w:jc w:val="both"/>
        <w:rPr>
          <w:rFonts w:ascii="Garamond" w:hAnsi="Garamond"/>
          <w:color w:val="808080" w:themeColor="background1" w:themeShade="80"/>
          <w:sz w:val="24"/>
          <w:szCs w:val="24"/>
        </w:rPr>
      </w:pPr>
      <w:r w:rsidRPr="006B1EED">
        <w:rPr>
          <w:rFonts w:ascii="Garamond" w:hAnsi="Garamond"/>
          <w:color w:val="000000"/>
          <w:sz w:val="24"/>
          <w:szCs w:val="24"/>
        </w:rPr>
        <w:t xml:space="preserve">Realizar el registro de las mujeres que sean contratadas en cumplimiento del presente </w:t>
      </w:r>
      <w:r w:rsidRPr="00F12B5E">
        <w:rPr>
          <w:rFonts w:ascii="Garamond" w:hAnsi="Garamond"/>
          <w:color w:val="000000"/>
          <w:sz w:val="24"/>
          <w:szCs w:val="24"/>
        </w:rPr>
        <w:t>contrato,</w:t>
      </w:r>
      <w:r w:rsidRPr="006B1EED">
        <w:rPr>
          <w:rFonts w:ascii="Garamond" w:hAnsi="Garamond"/>
          <w:color w:val="FF0000"/>
          <w:sz w:val="24"/>
          <w:szCs w:val="24"/>
        </w:rPr>
        <w:t xml:space="preserve"> </w:t>
      </w:r>
      <w:r w:rsidRPr="006B1EED">
        <w:rPr>
          <w:rFonts w:ascii="Garamond" w:hAnsi="Garamond"/>
          <w:color w:val="000000"/>
          <w:sz w:val="24"/>
          <w:szCs w:val="24"/>
        </w:rPr>
        <w:t>en la plataforma de información</w:t>
      </w:r>
      <w:r w:rsidRPr="006B1EED">
        <w:rPr>
          <w:rFonts w:ascii="Garamond" w:hAnsi="Garamond"/>
          <w:color w:val="FF0000"/>
          <w:sz w:val="24"/>
          <w:szCs w:val="24"/>
        </w:rPr>
        <w:t xml:space="preserve"> </w:t>
      </w:r>
      <w:r w:rsidRPr="006B1EED">
        <w:rPr>
          <w:rFonts w:ascii="Garamond" w:hAnsi="Garamond"/>
          <w:color w:val="000000"/>
          <w:sz w:val="24"/>
          <w:szCs w:val="24"/>
        </w:rPr>
        <w:t>de la Agencia Pública de Empleo del Distrito “Bogotá Trabaja”.</w:t>
      </w:r>
      <w:r w:rsidRPr="006B1EED">
        <w:rPr>
          <w:rFonts w:ascii="Garamond" w:hAnsi="Garamond"/>
          <w:color w:val="FF0000"/>
          <w:sz w:val="24"/>
          <w:szCs w:val="24"/>
        </w:rPr>
        <w:t xml:space="preserve"> </w:t>
      </w:r>
      <w:r w:rsidRPr="0092112F">
        <w:rPr>
          <w:rFonts w:ascii="Garamond" w:hAnsi="Garamond"/>
          <w:color w:val="808080" w:themeColor="background1" w:themeShade="80"/>
          <w:sz w:val="24"/>
          <w:szCs w:val="24"/>
        </w:rPr>
        <w:t>(EN CASO DE QUE NO PUEDA APLICARSE ESTA OBLIGACIÓN DEBERÁ JUSTIFICARSE EN EL ESTUDIO PREVIO.)</w:t>
      </w:r>
    </w:p>
    <w:p w14:paraId="66CD1057" w14:textId="77777777" w:rsidR="00F768D0" w:rsidRPr="00C82961" w:rsidRDefault="00F768D0" w:rsidP="00F768D0">
      <w:pPr>
        <w:pStyle w:val="Standard"/>
        <w:numPr>
          <w:ilvl w:val="0"/>
          <w:numId w:val="21"/>
        </w:numPr>
        <w:ind w:left="426" w:hanging="426"/>
        <w:jc w:val="both"/>
        <w:rPr>
          <w:rFonts w:ascii="Garamond" w:hAnsi="Garamond"/>
          <w:sz w:val="24"/>
          <w:szCs w:val="24"/>
        </w:rPr>
      </w:pPr>
      <w:r w:rsidRPr="0092112F">
        <w:rPr>
          <w:rFonts w:ascii="Garamond" w:hAnsi="Garamond"/>
          <w:i/>
          <w:color w:val="808080" w:themeColor="background1" w:themeShade="80"/>
          <w:sz w:val="24"/>
          <w:szCs w:val="24"/>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4B277F">
        <w:rPr>
          <w:rFonts w:ascii="Garamond" w:hAnsi="Garamond" w:cs="Arial"/>
          <w:sz w:val="24"/>
          <w:szCs w:val="24"/>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63F8D83B" w14:textId="77777777" w:rsidR="00F768D0" w:rsidRDefault="00F768D0" w:rsidP="00F768D0">
      <w:pPr>
        <w:pStyle w:val="Standard"/>
        <w:numPr>
          <w:ilvl w:val="0"/>
          <w:numId w:val="21"/>
        </w:numPr>
        <w:ind w:left="426" w:hanging="426"/>
        <w:jc w:val="both"/>
        <w:rPr>
          <w:rFonts w:ascii="Garamond" w:hAnsi="Garamond"/>
          <w:sz w:val="24"/>
          <w:szCs w:val="24"/>
        </w:rPr>
      </w:pPr>
      <w:bookmarkStart w:id="44" w:name="_Hlk85019127"/>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424E83A2" w14:textId="2552C3F3" w:rsidR="00BE3C99" w:rsidRPr="008E477E" w:rsidRDefault="00BE3C99" w:rsidP="00BE3C99">
      <w:pPr>
        <w:widowControl/>
        <w:numPr>
          <w:ilvl w:val="0"/>
          <w:numId w:val="21"/>
        </w:numPr>
        <w:ind w:left="360" w:hanging="360"/>
        <w:jc w:val="both"/>
        <w:rPr>
          <w:rFonts w:ascii="Garamond" w:hAnsi="Garamond" w:cs="Arial"/>
          <w:lang w:bidi="ar-SA"/>
        </w:rPr>
      </w:pPr>
      <w:r w:rsidRPr="008E477E">
        <w:rPr>
          <w:rFonts w:ascii="Garamond" w:hAnsi="Garamond" w:cs="Arial"/>
          <w:lang w:bidi="ar-SA"/>
        </w:rPr>
        <w:t>Suscribir oportunamente el Acuerdo de Confidencialidad y remitirlo al supervisor/a del contrato, junto con la firma del acta de inicio (Formato GDI-TIC-F020). (</w:t>
      </w:r>
      <w:r w:rsidRPr="008E477E">
        <w:rPr>
          <w:rFonts w:ascii="Garamond" w:hAnsi="Garamond" w:cs="Arial"/>
          <w:i/>
          <w:iCs/>
          <w:color w:val="808080" w:themeColor="background1" w:themeShade="80"/>
          <w:lang w:bidi="ar-SA"/>
        </w:rPr>
        <w:t>Este se debe incluir en el respectivo expediente siempre y cuando en el Contrato se maneje información de propiedad de SDG)</w:t>
      </w:r>
      <w:r w:rsidRPr="008E477E">
        <w:rPr>
          <w:rFonts w:ascii="Garamond" w:hAnsi="Garamond" w:cs="Arial"/>
          <w:color w:val="808080" w:themeColor="background1" w:themeShade="80"/>
          <w:lang w:bidi="ar-SA"/>
        </w:rPr>
        <w:t xml:space="preserve"> </w:t>
      </w:r>
    </w:p>
    <w:p w14:paraId="591CA362" w14:textId="77777777" w:rsidR="00BE3C99" w:rsidRPr="008E477E" w:rsidRDefault="00BE3C99" w:rsidP="00BE3C99">
      <w:pPr>
        <w:widowControl/>
        <w:numPr>
          <w:ilvl w:val="0"/>
          <w:numId w:val="21"/>
        </w:numPr>
        <w:ind w:left="360" w:hanging="360"/>
        <w:jc w:val="both"/>
        <w:rPr>
          <w:rFonts w:ascii="Garamond" w:hAnsi="Garamond" w:cs="Arial"/>
          <w:lang w:bidi="ar-SA"/>
        </w:rPr>
      </w:pPr>
      <w:r w:rsidRPr="008E477E">
        <w:rPr>
          <w:rFonts w:ascii="Garamond" w:hAnsi="Garamond" w:cs="Arial"/>
          <w:lang w:bidi="ar-SA"/>
        </w:rPr>
        <w:t>Suscribir oportunamente el Acuerdo de Transferencia de Información, conjuntamente con el/la supervisor/a del contrato, junto con la firma del acta de inicio (Formato GDI-TIC-F041). (</w:t>
      </w:r>
      <w:r w:rsidRPr="008E477E">
        <w:rPr>
          <w:rFonts w:ascii="Garamond" w:hAnsi="Garamond" w:cs="Arial"/>
          <w:i/>
          <w:iCs/>
          <w:color w:val="808080" w:themeColor="background1" w:themeShade="80"/>
          <w:lang w:bidi="ar-SA"/>
        </w:rPr>
        <w:t>Esta obligación aplica para aquellos contratos a celebrarse con personas jurídicas en los que durante la ejecución del mismo haya intercambio de información</w:t>
      </w:r>
      <w:r w:rsidRPr="008E477E">
        <w:rPr>
          <w:rFonts w:ascii="Garamond" w:hAnsi="Garamond" w:cs="Arial"/>
          <w:lang w:bidi="ar-SA"/>
        </w:rPr>
        <w:t>.)</w:t>
      </w:r>
    </w:p>
    <w:p w14:paraId="62A5E84B" w14:textId="77777777" w:rsidR="00BE3C99" w:rsidRPr="004B277F" w:rsidRDefault="00BE3C99" w:rsidP="00BE3C99">
      <w:pPr>
        <w:pStyle w:val="Standard"/>
        <w:jc w:val="both"/>
        <w:rPr>
          <w:rFonts w:ascii="Garamond" w:hAnsi="Garamond"/>
          <w:sz w:val="24"/>
          <w:szCs w:val="24"/>
        </w:rPr>
      </w:pPr>
    </w:p>
    <w:bookmarkEnd w:id="43"/>
    <w:bookmarkEnd w:id="44"/>
    <w:p w14:paraId="5C8C4E96" w14:textId="77777777" w:rsidR="00F768D0" w:rsidRDefault="00F768D0" w:rsidP="00F768D0">
      <w:pPr>
        <w:pStyle w:val="Standard"/>
        <w:jc w:val="both"/>
        <w:rPr>
          <w:rFonts w:ascii="Garamond" w:hAnsi="Garamond" w:cs="Arial"/>
          <w:b/>
          <w:sz w:val="24"/>
          <w:szCs w:val="24"/>
        </w:rPr>
      </w:pPr>
    </w:p>
    <w:p w14:paraId="0DAFB3B3"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9.5 OBLIGACIONES ESPECÍFICAS</w:t>
      </w:r>
    </w:p>
    <w:p w14:paraId="288DA063"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5C4EBEF2" w14:textId="77777777" w:rsidR="00F768D0" w:rsidRPr="0092112F" w:rsidRDefault="00F768D0" w:rsidP="00F768D0">
      <w:pPr>
        <w:pStyle w:val="Standard"/>
        <w:jc w:val="both"/>
        <w:rPr>
          <w:rFonts w:ascii="Garamond" w:hAnsi="Garamond"/>
          <w:color w:val="808080" w:themeColor="background1" w:themeShade="80"/>
          <w:sz w:val="24"/>
          <w:szCs w:val="24"/>
        </w:rPr>
      </w:pPr>
      <w:bookmarkStart w:id="45" w:name="_Hlk79059599"/>
      <w:r w:rsidRPr="0092112F">
        <w:rPr>
          <w:rFonts w:ascii="Garamond" w:hAnsi="Garamond"/>
          <w:color w:val="808080" w:themeColor="background1" w:themeShade="80"/>
          <w:sz w:val="24"/>
          <w:szCs w:val="24"/>
        </w:rPr>
        <w:t>EN ESTE NUMERAL DEBERÁ ESTABLECER LAS OBLIGACIONES ESPECIFICAS QUE SE DERIVEN DEL CUMPLIMIENTO DEL OBJETO DE CONTRATO.</w:t>
      </w:r>
    </w:p>
    <w:bookmarkEnd w:id="45"/>
    <w:p w14:paraId="5400209B"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23EFBA38" w14:textId="77777777" w:rsidR="00F768D0" w:rsidRPr="0092112F" w:rsidRDefault="00F768D0" w:rsidP="00F768D0">
      <w:pPr>
        <w:pStyle w:val="Standard"/>
        <w:jc w:val="both"/>
        <w:rPr>
          <w:rFonts w:ascii="Garamond" w:hAnsi="Garamond" w:cs="Arial"/>
          <w:b/>
          <w:color w:val="808080" w:themeColor="background1" w:themeShade="80"/>
          <w:sz w:val="24"/>
          <w:szCs w:val="24"/>
        </w:rPr>
      </w:pPr>
      <w:r>
        <w:rPr>
          <w:rFonts w:ascii="Garamond" w:hAnsi="Garamond" w:cs="Arial"/>
          <w:b/>
          <w:sz w:val="24"/>
          <w:szCs w:val="24"/>
        </w:rPr>
        <w:t xml:space="preserve">9.6 OBLIGACIONES DE </w:t>
      </w:r>
      <w:r w:rsidRPr="0092112F">
        <w:rPr>
          <w:rFonts w:ascii="Garamond" w:hAnsi="Garamond"/>
          <w:color w:val="808080" w:themeColor="background1" w:themeShade="80"/>
          <w:sz w:val="24"/>
          <w:szCs w:val="24"/>
        </w:rPr>
        <w:t>LA SECRETARÍA DISTRITAL DE GOBIERNO/ FONDO DE DESARROLLO LOCAL</w:t>
      </w:r>
      <w:r w:rsidRPr="0092112F">
        <w:rPr>
          <w:rFonts w:ascii="Garamond" w:hAnsi="Garamond" w:cs="Arial"/>
          <w:b/>
          <w:color w:val="808080" w:themeColor="background1" w:themeShade="80"/>
          <w:sz w:val="24"/>
          <w:szCs w:val="24"/>
        </w:rPr>
        <w:t xml:space="preserve"> </w:t>
      </w:r>
    </w:p>
    <w:p w14:paraId="3EC7BD00" w14:textId="77777777" w:rsidR="00F768D0" w:rsidRPr="0092112F" w:rsidRDefault="00F768D0" w:rsidP="00F768D0">
      <w:pPr>
        <w:pStyle w:val="Standard"/>
        <w:jc w:val="both"/>
        <w:rPr>
          <w:rFonts w:ascii="Garamond" w:hAnsi="Garamond" w:cs="Arial"/>
          <w:b/>
          <w:color w:val="808080" w:themeColor="background1" w:themeShade="80"/>
          <w:sz w:val="24"/>
          <w:szCs w:val="24"/>
        </w:rPr>
      </w:pPr>
    </w:p>
    <w:p w14:paraId="0FAA8DDB" w14:textId="77777777" w:rsidR="00F768D0" w:rsidRDefault="00F768D0" w:rsidP="00F768D0">
      <w:pPr>
        <w:pStyle w:val="Standard"/>
        <w:numPr>
          <w:ilvl w:val="0"/>
          <w:numId w:val="27"/>
        </w:numPr>
        <w:jc w:val="both"/>
        <w:rPr>
          <w:rFonts w:ascii="Garamond" w:hAnsi="Garamond" w:cs="Arial"/>
          <w:sz w:val="24"/>
          <w:szCs w:val="24"/>
        </w:rPr>
      </w:pPr>
      <w:bookmarkStart w:id="46" w:name="_Hlk79059614"/>
      <w:r>
        <w:rPr>
          <w:rFonts w:ascii="Garamond" w:hAnsi="Garamond" w:cs="Arial"/>
          <w:sz w:val="24"/>
          <w:szCs w:val="24"/>
        </w:rPr>
        <w:t>Verificar a través del supervisor la correcta ejecución del objeto contratado.</w:t>
      </w:r>
    </w:p>
    <w:p w14:paraId="1D10D0C5"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2925D09D"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Pagar el valor del contrato en las condiciones pactadas.</w:t>
      </w:r>
    </w:p>
    <w:p w14:paraId="2AC0CF9C" w14:textId="77777777" w:rsidR="00F768D0" w:rsidRDefault="00F768D0" w:rsidP="00F768D0">
      <w:pPr>
        <w:pStyle w:val="Standard"/>
        <w:numPr>
          <w:ilvl w:val="0"/>
          <w:numId w:val="27"/>
        </w:numPr>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41E94C78"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2E27654C" w14:textId="77777777" w:rsidR="00F768D0" w:rsidRPr="001D61F9" w:rsidRDefault="00F768D0" w:rsidP="00F768D0">
      <w:pPr>
        <w:pStyle w:val="Standard"/>
        <w:numPr>
          <w:ilvl w:val="0"/>
          <w:numId w:val="27"/>
        </w:numPr>
        <w:jc w:val="both"/>
        <w:rPr>
          <w:rFonts w:ascii="Garamond" w:hAnsi="Garamond" w:cs="Arial"/>
          <w:sz w:val="24"/>
          <w:szCs w:val="24"/>
        </w:rPr>
      </w:pPr>
      <w:r w:rsidRPr="001D61F9">
        <w:rPr>
          <w:rFonts w:ascii="Garamond" w:hAnsi="Garamond" w:cs="Arial"/>
          <w:sz w:val="24"/>
          <w:szCs w:val="24"/>
        </w:rPr>
        <w:t>Las demás establecidas en la normatividad vigente.</w:t>
      </w:r>
    </w:p>
    <w:bookmarkEnd w:id="46"/>
    <w:p w14:paraId="3865D5F3" w14:textId="77777777" w:rsidR="00F768D0" w:rsidRDefault="00F768D0" w:rsidP="00F768D0">
      <w:pPr>
        <w:pStyle w:val="Standard"/>
        <w:jc w:val="both"/>
        <w:rPr>
          <w:rFonts w:ascii="Garamond" w:hAnsi="Garamond" w:cs="Arial"/>
          <w:b/>
          <w:sz w:val="24"/>
          <w:szCs w:val="24"/>
        </w:rPr>
      </w:pPr>
    </w:p>
    <w:p w14:paraId="35CD8DB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9.7 SUPERVISIÓN</w:t>
      </w:r>
    </w:p>
    <w:p w14:paraId="29C369EC" w14:textId="77777777" w:rsidR="00F768D0" w:rsidRDefault="00F768D0" w:rsidP="00F768D0">
      <w:pPr>
        <w:pStyle w:val="Standard"/>
        <w:jc w:val="both"/>
        <w:rPr>
          <w:rFonts w:ascii="Garamond" w:hAnsi="Garamond" w:cs="Arial"/>
          <w:sz w:val="24"/>
          <w:szCs w:val="24"/>
        </w:rPr>
      </w:pPr>
    </w:p>
    <w:p w14:paraId="48C3498B" w14:textId="77777777" w:rsidR="00F768D0" w:rsidRPr="0092112F" w:rsidRDefault="00F768D0" w:rsidP="00F768D0">
      <w:pPr>
        <w:pStyle w:val="Standard"/>
        <w:jc w:val="both"/>
        <w:rPr>
          <w:rFonts w:ascii="Garamond" w:hAnsi="Garamond"/>
          <w:color w:val="808080" w:themeColor="background1" w:themeShade="80"/>
          <w:sz w:val="24"/>
          <w:szCs w:val="24"/>
        </w:rPr>
      </w:pPr>
      <w:bookmarkStart w:id="47" w:name="_Hlk79059628"/>
      <w:r>
        <w:rPr>
          <w:rFonts w:ascii="Garamond" w:hAnsi="Garamond" w:cs="Arial"/>
          <w:sz w:val="24"/>
          <w:szCs w:val="24"/>
        </w:rPr>
        <w:t>La supervisión del contrato será ejercida por el/</w:t>
      </w:r>
      <w:r w:rsidRPr="0092112F">
        <w:rPr>
          <w:rFonts w:ascii="Garamond" w:hAnsi="Garamond" w:cs="Arial"/>
          <w:color w:val="808080" w:themeColor="background1" w:themeShade="80"/>
          <w:sz w:val="24"/>
          <w:szCs w:val="24"/>
        </w:rPr>
        <w:t xml:space="preserve">la </w:t>
      </w:r>
      <w:r w:rsidRPr="0092112F">
        <w:rPr>
          <w:rFonts w:ascii="Garamond" w:hAnsi="Garamond"/>
          <w:color w:val="808080" w:themeColor="background1" w:themeShade="80"/>
          <w:sz w:val="24"/>
          <w:szCs w:val="24"/>
        </w:rPr>
        <w:t>«QUIEN CORRESPONDA (NOMBRE DEL CARGO, NO DE LA PERSONA)».</w:t>
      </w:r>
    </w:p>
    <w:p w14:paraId="06E925ED" w14:textId="77777777" w:rsidR="00F768D0" w:rsidRDefault="00F768D0" w:rsidP="00F768D0">
      <w:pPr>
        <w:pStyle w:val="Standard"/>
        <w:jc w:val="both"/>
        <w:rPr>
          <w:rFonts w:ascii="Garamond" w:hAnsi="Garamond" w:cs="Arial"/>
          <w:sz w:val="24"/>
          <w:szCs w:val="24"/>
        </w:rPr>
      </w:pPr>
    </w:p>
    <w:p w14:paraId="3960B310"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4DC24EF8" w14:textId="77777777" w:rsidR="00F768D0" w:rsidRDefault="00F768D0" w:rsidP="00F768D0">
      <w:pPr>
        <w:pStyle w:val="Standard"/>
        <w:jc w:val="both"/>
        <w:rPr>
          <w:rFonts w:ascii="Garamond" w:hAnsi="Garamond" w:cs="Arial"/>
          <w:sz w:val="24"/>
          <w:szCs w:val="24"/>
        </w:rPr>
      </w:pPr>
    </w:p>
    <w:p w14:paraId="325C57FC"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1BA83ADC" w14:textId="77777777" w:rsidR="00F768D0" w:rsidRDefault="00F768D0" w:rsidP="00F768D0">
      <w:pPr>
        <w:pStyle w:val="Standard"/>
        <w:jc w:val="both"/>
        <w:rPr>
          <w:rFonts w:ascii="Garamond" w:hAnsi="Garamond" w:cs="Arial"/>
          <w:sz w:val="24"/>
          <w:szCs w:val="24"/>
        </w:rPr>
      </w:pPr>
    </w:p>
    <w:p w14:paraId="1FE6DB5F" w14:textId="77777777" w:rsidR="00F768D0" w:rsidRDefault="00F768D0" w:rsidP="00F768D0">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sidRPr="0092112F">
        <w:rPr>
          <w:rFonts w:ascii="Garamond" w:hAnsi="Garamond" w:cs="Arial"/>
          <w:bCs/>
          <w:color w:val="808080" w:themeColor="background1" w:themeShade="8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w:t>
      </w:r>
      <w:r>
        <w:rPr>
          <w:rFonts w:ascii="Garamond" w:hAnsi="Garamond" w:cs="Arial"/>
          <w:sz w:val="24"/>
          <w:szCs w:val="24"/>
        </w:rPr>
        <w:lastRenderedPageBreak/>
        <w:t>como función apoyar a este en la supervisión en la ejecución de las obligaciones contractuales que se deriven del contrato.</w:t>
      </w:r>
    </w:p>
    <w:p w14:paraId="767A8FFE" w14:textId="77777777" w:rsidR="00F768D0" w:rsidRDefault="00F768D0" w:rsidP="00F768D0">
      <w:pPr>
        <w:pStyle w:val="Standard"/>
        <w:jc w:val="both"/>
        <w:rPr>
          <w:rFonts w:ascii="Garamond" w:hAnsi="Garamond" w:cs="Arial"/>
          <w:sz w:val="24"/>
          <w:szCs w:val="24"/>
        </w:rPr>
      </w:pPr>
    </w:p>
    <w:p w14:paraId="56F30439"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43F5EFC6" w14:textId="77777777" w:rsidR="00F768D0" w:rsidRDefault="00F768D0" w:rsidP="00F768D0">
      <w:pPr>
        <w:pStyle w:val="Standard"/>
        <w:jc w:val="both"/>
        <w:rPr>
          <w:rFonts w:ascii="Garamond" w:hAnsi="Garamond" w:cs="Arial"/>
          <w:sz w:val="24"/>
          <w:szCs w:val="24"/>
        </w:rPr>
      </w:pPr>
    </w:p>
    <w:p w14:paraId="4CFC5C71" w14:textId="098743A9" w:rsidR="00F768D0" w:rsidRPr="0092112F" w:rsidRDefault="00F768D0" w:rsidP="00F768D0">
      <w:pPr>
        <w:pStyle w:val="Standard"/>
        <w:jc w:val="both"/>
        <w:rPr>
          <w:rFonts w:ascii="Garamond" w:hAnsi="Garamond" w:cs="Helvetica Neue"/>
          <w:color w:val="808080" w:themeColor="background1" w:themeShade="80"/>
          <w:kern w:val="0"/>
          <w:sz w:val="24"/>
          <w:szCs w:val="24"/>
          <w:lang w:val="es-MX" w:eastAsia="es-CO"/>
        </w:rPr>
      </w:pPr>
      <w:r w:rsidRPr="0092112F">
        <w:rPr>
          <w:rFonts w:ascii="Garamond" w:hAnsi="Garamond" w:cs="Arial"/>
          <w:color w:val="808080" w:themeColor="background1" w:themeShade="80"/>
          <w:sz w:val="24"/>
          <w:szCs w:val="24"/>
        </w:rPr>
        <w:t>En todo caso el/la ordenador (a) de gasto podrá variar unilateralmente de manera temporal o definitiva la designación del(a) supervisor(a), comunicando su decisión por escrito al contratista, a el/la supervisor(a) designada y a la Dirección de Contratación.</w:t>
      </w:r>
      <w:r w:rsidR="00841AE2" w:rsidRPr="0092112F">
        <w:rPr>
          <w:rFonts w:ascii="Garamond" w:hAnsi="Garamond" w:cs="Arial"/>
          <w:color w:val="808080" w:themeColor="background1" w:themeShade="80"/>
          <w:sz w:val="24"/>
          <w:szCs w:val="24"/>
        </w:rPr>
        <w:t xml:space="preserve">  (</w:t>
      </w:r>
      <w:r w:rsidR="00841AE2" w:rsidRPr="0092112F">
        <w:rPr>
          <w:rFonts w:ascii="Garamond" w:hAnsi="Garamond" w:cs="Helvetica Neue"/>
          <w:color w:val="808080" w:themeColor="background1" w:themeShade="80"/>
          <w:kern w:val="0"/>
          <w:sz w:val="24"/>
          <w:szCs w:val="24"/>
          <w:lang w:val="es-MX" w:eastAsia="es-CO"/>
        </w:rPr>
        <w:t>Este párrafo no aplica para las Alcaldías Locales.)</w:t>
      </w:r>
    </w:p>
    <w:p w14:paraId="253B5448" w14:textId="2B87DB66" w:rsidR="000D1896" w:rsidRDefault="000D1896" w:rsidP="00F768D0">
      <w:pPr>
        <w:pStyle w:val="Standard"/>
        <w:jc w:val="both"/>
        <w:rPr>
          <w:rFonts w:ascii="Garamond" w:hAnsi="Garamond" w:cs="Helvetica Neue"/>
          <w:color w:val="FF0000"/>
          <w:kern w:val="0"/>
          <w:sz w:val="24"/>
          <w:szCs w:val="24"/>
          <w:lang w:val="es-MX" w:eastAsia="es-CO"/>
        </w:rPr>
      </w:pPr>
    </w:p>
    <w:p w14:paraId="2D0F5288" w14:textId="77777777" w:rsidR="000D1896" w:rsidRPr="00744F36" w:rsidRDefault="000D1896" w:rsidP="000D1896">
      <w:pPr>
        <w:pStyle w:val="Standard"/>
        <w:jc w:val="both"/>
        <w:rPr>
          <w:rFonts w:ascii="Garamond" w:hAnsi="Garamond" w:cs="Arial"/>
          <w:b/>
          <w:bCs/>
          <w:sz w:val="22"/>
          <w:szCs w:val="22"/>
        </w:rPr>
      </w:pPr>
      <w:r>
        <w:rPr>
          <w:rFonts w:ascii="Garamond" w:hAnsi="Garamond" w:cs="Arial"/>
          <w:b/>
          <w:bCs/>
          <w:sz w:val="24"/>
          <w:szCs w:val="24"/>
        </w:rPr>
        <w:t xml:space="preserve">9.8 </w:t>
      </w:r>
      <w:r w:rsidRPr="00744F36">
        <w:rPr>
          <w:rFonts w:ascii="Garamond" w:hAnsi="Garamond" w:cs="Arial"/>
          <w:b/>
          <w:bCs/>
          <w:sz w:val="22"/>
          <w:szCs w:val="22"/>
        </w:rPr>
        <w:t>LIQUIDACIÓN</w:t>
      </w:r>
    </w:p>
    <w:p w14:paraId="3FDDF5BC" w14:textId="77777777" w:rsidR="000D1896" w:rsidRPr="00744F36" w:rsidRDefault="000D1896" w:rsidP="000D1896">
      <w:pPr>
        <w:pStyle w:val="Standard"/>
        <w:jc w:val="both"/>
        <w:rPr>
          <w:rFonts w:ascii="Garamond" w:hAnsi="Garamond" w:cs="Arial"/>
          <w:b/>
          <w:bCs/>
          <w:sz w:val="22"/>
          <w:szCs w:val="22"/>
        </w:rPr>
      </w:pPr>
    </w:p>
    <w:p w14:paraId="41290E54" w14:textId="77777777" w:rsidR="000D1896" w:rsidRPr="0092112F" w:rsidRDefault="000D1896" w:rsidP="000D1896">
      <w:pPr>
        <w:pStyle w:val="NormalWeb"/>
        <w:jc w:val="both"/>
        <w:rPr>
          <w:rFonts w:ascii="Garamond" w:hAnsi="Garamond" w:cs="Cambria Math"/>
          <w:color w:val="808080" w:themeColor="background1" w:themeShade="80"/>
          <w:sz w:val="22"/>
          <w:szCs w:val="22"/>
        </w:rPr>
      </w:pPr>
      <w:r w:rsidRPr="0092112F">
        <w:rPr>
          <w:rFonts w:ascii="Garamond" w:hAnsi="Garamond" w:cs="Cambria Math"/>
          <w:color w:val="808080" w:themeColor="background1" w:themeShade="80"/>
          <w:sz w:val="22"/>
          <w:szCs w:val="22"/>
        </w:rPr>
        <w:t>PARA ESTABLECER LA FORMA COMO SE LIQUIDARÁ EL CONTRATO, SE DEBERÁ TENER EN CUENTA LO DISPUESTO EN EL ARTÍCULO 60 DE LA LEY 80 DE 1993 (MODIFICADO POR EL ART. 217, DECRETO NACIONAL 019 DE 2012), EN EL ARTÍCULO 11 DE LA LEY 1150 DE 2007 Y EL INSTRUTIVO GCO-GCO-IN014 “INSTRUCCIONES PARA LIQUIDACIÓN DEL CONTRATO O LIBERACIONES DE SALDO”</w:t>
      </w:r>
    </w:p>
    <w:p w14:paraId="5F178EF8" w14:textId="77777777" w:rsidR="000D1896" w:rsidRPr="0092112F" w:rsidRDefault="000D1896" w:rsidP="000D1896">
      <w:pPr>
        <w:pStyle w:val="NormalWeb"/>
        <w:jc w:val="both"/>
        <w:rPr>
          <w:rFonts w:ascii="Garamond" w:hAnsi="Garamond" w:cs="Cambria Math"/>
          <w:color w:val="808080" w:themeColor="background1" w:themeShade="80"/>
          <w:sz w:val="22"/>
          <w:szCs w:val="22"/>
        </w:rPr>
      </w:pPr>
    </w:p>
    <w:p w14:paraId="25D4B3DC" w14:textId="77777777" w:rsidR="000D1896" w:rsidRPr="0092112F" w:rsidRDefault="000D1896" w:rsidP="000D1896">
      <w:pPr>
        <w:pStyle w:val="NormalWeb"/>
        <w:jc w:val="both"/>
        <w:rPr>
          <w:rFonts w:ascii="Garamond" w:hAnsi="Garamond" w:cs="Cambria Math"/>
          <w:color w:val="808080" w:themeColor="background1" w:themeShade="80"/>
          <w:sz w:val="22"/>
          <w:szCs w:val="22"/>
        </w:rPr>
      </w:pPr>
      <w:r w:rsidRPr="0092112F">
        <w:rPr>
          <w:rFonts w:ascii="Garamond" w:hAnsi="Garamond" w:cs="Cambria Math"/>
          <w:color w:val="808080" w:themeColor="background1" w:themeShade="80"/>
          <w:sz w:val="22"/>
          <w:szCs w:val="22"/>
        </w:rPr>
        <w:t>EN CASO DE QUE EL CONTRATO REQUIERA LIQUIDACIÓN SE SUGIERE LA SIGUIENTE REDACCIÓN, LA CUAL PODRÁ AJUSTARSE DE ACUERDO A LA NATURALEZA, OBJETO, PLAZO Y CONDICIONES TÉCNICAS ESPECÍFICAS:</w:t>
      </w:r>
    </w:p>
    <w:p w14:paraId="6C04CABF" w14:textId="77777777" w:rsidR="000D1896" w:rsidRPr="00744F36" w:rsidRDefault="000D1896" w:rsidP="000D1896">
      <w:pPr>
        <w:pStyle w:val="NormalWeb"/>
        <w:jc w:val="both"/>
        <w:rPr>
          <w:rFonts w:ascii="Garamond" w:hAnsi="Garamond" w:cs="Cambria Math"/>
          <w:color w:val="FF0000"/>
          <w:sz w:val="22"/>
          <w:szCs w:val="22"/>
        </w:rPr>
      </w:pPr>
    </w:p>
    <w:p w14:paraId="0EE2FAB3" w14:textId="77777777" w:rsidR="000D1896" w:rsidRPr="00744F36" w:rsidRDefault="000D1896" w:rsidP="000D1896">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92112F">
        <w:rPr>
          <w:rFonts w:ascii="Garamond" w:hAnsi="Garamond"/>
          <w:color w:val="808080" w:themeColor="background1" w:themeShade="80"/>
          <w:sz w:val="22"/>
          <w:szCs w:val="22"/>
        </w:rPr>
        <w:t xml:space="preserve">XXXXX (XX) MESES </w:t>
      </w:r>
      <w:r w:rsidRPr="00744F36">
        <w:rPr>
          <w:rFonts w:ascii="Garamond" w:hAnsi="Garamond"/>
          <w:sz w:val="22"/>
          <w:szCs w:val="22"/>
        </w:rPr>
        <w:t xml:space="preserve">siguientes a la expiración del término previsto para la ejecución del contrato o a la expedición del acto administrativo que ordene la terminación, o a la fecha del acuerdo que la disponga. </w:t>
      </w:r>
    </w:p>
    <w:p w14:paraId="34B85B80" w14:textId="77777777" w:rsidR="000D1896" w:rsidRPr="00744F36" w:rsidRDefault="000D1896" w:rsidP="000D1896">
      <w:pPr>
        <w:autoSpaceDE w:val="0"/>
        <w:jc w:val="both"/>
        <w:rPr>
          <w:rFonts w:ascii="Garamond" w:hAnsi="Garamond"/>
          <w:sz w:val="22"/>
          <w:szCs w:val="22"/>
        </w:rPr>
      </w:pPr>
    </w:p>
    <w:p w14:paraId="1F9B195D" w14:textId="77777777" w:rsidR="000D1896" w:rsidRPr="00744F36" w:rsidRDefault="000D1896" w:rsidP="000D1896">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1C28D2CA" w14:textId="77777777" w:rsidR="000D1896" w:rsidRPr="00744F36" w:rsidRDefault="000D1896" w:rsidP="000D1896">
      <w:pPr>
        <w:autoSpaceDE w:val="0"/>
        <w:jc w:val="both"/>
        <w:rPr>
          <w:rFonts w:ascii="Garamond" w:hAnsi="Garamond"/>
          <w:sz w:val="22"/>
          <w:szCs w:val="22"/>
        </w:rPr>
      </w:pPr>
    </w:p>
    <w:p w14:paraId="652B463A" w14:textId="77777777" w:rsidR="000D1896" w:rsidRPr="00744F36" w:rsidRDefault="000D1896" w:rsidP="000D1896">
      <w:pPr>
        <w:autoSpaceDE w:val="0"/>
        <w:jc w:val="both"/>
        <w:rPr>
          <w:rFonts w:ascii="Garamond" w:hAnsi="Garamond"/>
          <w:sz w:val="22"/>
          <w:szCs w:val="22"/>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bookmarkEnd w:id="47"/>
    <w:p w14:paraId="087328E8" w14:textId="77777777" w:rsidR="00F768D0" w:rsidRDefault="00F768D0" w:rsidP="00F768D0">
      <w:pPr>
        <w:pStyle w:val="Standard"/>
        <w:jc w:val="both"/>
        <w:rPr>
          <w:rFonts w:ascii="Garamond" w:hAnsi="Garamond" w:cs="Arial"/>
          <w:sz w:val="24"/>
          <w:szCs w:val="24"/>
        </w:rPr>
      </w:pPr>
    </w:p>
    <w:p w14:paraId="44F4F531" w14:textId="665F02D0" w:rsidR="00F768D0" w:rsidRPr="0092112F" w:rsidRDefault="00F768D0" w:rsidP="00F768D0">
      <w:pPr>
        <w:pStyle w:val="Standard"/>
        <w:jc w:val="both"/>
        <w:rPr>
          <w:rFonts w:ascii="Garamond" w:hAnsi="Garamond" w:cs="Arial"/>
          <w:color w:val="808080" w:themeColor="background1" w:themeShade="80"/>
          <w:sz w:val="24"/>
          <w:szCs w:val="24"/>
        </w:rPr>
      </w:pPr>
      <w:r>
        <w:rPr>
          <w:rFonts w:ascii="Garamond" w:hAnsi="Garamond" w:cs="Arial"/>
          <w:b/>
          <w:bCs/>
          <w:color w:val="000000"/>
          <w:sz w:val="24"/>
          <w:szCs w:val="24"/>
        </w:rPr>
        <w:t>9.</w:t>
      </w:r>
      <w:r w:rsidR="000D1896">
        <w:rPr>
          <w:rFonts w:ascii="Garamond" w:hAnsi="Garamond" w:cs="Arial"/>
          <w:b/>
          <w:bCs/>
          <w:color w:val="000000"/>
          <w:sz w:val="24"/>
          <w:szCs w:val="24"/>
        </w:rPr>
        <w:t>9</w:t>
      </w:r>
      <w:r>
        <w:rPr>
          <w:rFonts w:ascii="Garamond" w:hAnsi="Garamond" w:cs="Arial"/>
          <w:b/>
          <w:bCs/>
          <w:color w:val="000000"/>
          <w:sz w:val="24"/>
          <w:szCs w:val="24"/>
        </w:rPr>
        <w:t xml:space="preserve"> </w:t>
      </w:r>
      <w:bookmarkStart w:id="48" w:name="_Hlk83812494"/>
      <w:r>
        <w:rPr>
          <w:rFonts w:ascii="Garamond" w:hAnsi="Garamond" w:cs="Arial"/>
          <w:b/>
          <w:bCs/>
          <w:color w:val="000000"/>
          <w:sz w:val="24"/>
          <w:szCs w:val="24"/>
        </w:rPr>
        <w:t>FORMATOS DE LA PROPUESTA (ANEXO).</w:t>
      </w:r>
      <w:bookmarkEnd w:id="48"/>
      <w:r>
        <w:rPr>
          <w:rFonts w:ascii="Garamond" w:hAnsi="Garamond" w:cs="Arial"/>
          <w:b/>
          <w:bCs/>
          <w:color w:val="000000"/>
          <w:sz w:val="24"/>
          <w:szCs w:val="24"/>
        </w:rPr>
        <w:t xml:space="preserve"> </w:t>
      </w:r>
      <w:r w:rsidRPr="0092112F">
        <w:rPr>
          <w:rFonts w:ascii="Garamond" w:hAnsi="Garamond" w:cs="Arial"/>
          <w:color w:val="808080" w:themeColor="background1" w:themeShade="80"/>
          <w:sz w:val="24"/>
          <w:szCs w:val="24"/>
        </w:rPr>
        <w:t>(SI APLICA)</w:t>
      </w:r>
    </w:p>
    <w:p w14:paraId="046F3963"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39F9439D" w14:textId="77777777" w:rsidR="00F768D0" w:rsidRPr="0092112F" w:rsidRDefault="00F768D0" w:rsidP="00F768D0">
      <w:pPr>
        <w:pStyle w:val="Standard"/>
        <w:jc w:val="both"/>
        <w:rPr>
          <w:rFonts w:ascii="Garamond" w:hAnsi="Garamond" w:cs="Arial"/>
          <w:color w:val="808080" w:themeColor="background1" w:themeShade="80"/>
          <w:sz w:val="24"/>
          <w:szCs w:val="24"/>
        </w:rPr>
      </w:pPr>
      <w:bookmarkStart w:id="49" w:name="_Hlk83812504"/>
      <w:bookmarkStart w:id="50" w:name="_Hlk79059646"/>
      <w:bookmarkStart w:id="51" w:name="_Hlk79749289"/>
      <w:r w:rsidRPr="0092112F">
        <w:rPr>
          <w:rFonts w:ascii="Garamond" w:hAnsi="Garamond" w:cs="Arial"/>
          <w:color w:val="808080" w:themeColor="background1" w:themeShade="80"/>
          <w:sz w:val="24"/>
          <w:szCs w:val="24"/>
        </w:rPr>
        <w:t xml:space="preserve">INCLUIR LOS FORMATOS QUE DEBERAN DILGENCIARSE PARA LA PRESENTACION </w:t>
      </w:r>
    </w:p>
    <w:p w14:paraId="2AA39DCD" w14:textId="77777777" w:rsidR="00F768D0" w:rsidRPr="0092112F" w:rsidRDefault="00F768D0" w:rsidP="00F768D0">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 xml:space="preserve">DE LA PROPUESTA RELACIONADOS CON LOS REQUISITOS TÉCNICOS HABILITANTES Y LA OFERTA ECONÓMICA (CUANDO APLIQUE), LOS CUALES </w:t>
      </w:r>
      <w:r w:rsidRPr="0092112F">
        <w:rPr>
          <w:rFonts w:ascii="Garamond" w:hAnsi="Garamond" w:cs="Arial"/>
          <w:color w:val="808080" w:themeColor="background1" w:themeShade="80"/>
          <w:sz w:val="24"/>
          <w:szCs w:val="24"/>
        </w:rPr>
        <w:lastRenderedPageBreak/>
        <w:t>DEBERAN SER SUMINISTRADOS POR EL AREA DE ORIGEN PARA SER INCLUIDO EN EL PLIEGO DE CONDICIONES CUANDO APLIQUE.</w:t>
      </w:r>
    </w:p>
    <w:bookmarkEnd w:id="49"/>
    <w:bookmarkEnd w:id="50"/>
    <w:p w14:paraId="24E9CC6A" w14:textId="28474007" w:rsidR="00F768D0" w:rsidRDefault="00F768D0" w:rsidP="00F768D0">
      <w:pPr>
        <w:pStyle w:val="Standard"/>
        <w:jc w:val="both"/>
        <w:rPr>
          <w:rFonts w:ascii="Garamond" w:hAnsi="Garamond" w:cs="Arial"/>
          <w:color w:val="FF0000"/>
          <w:sz w:val="24"/>
          <w:szCs w:val="24"/>
        </w:rPr>
      </w:pPr>
    </w:p>
    <w:p w14:paraId="507011A0" w14:textId="76611318" w:rsidR="0092112F" w:rsidRDefault="0092112F" w:rsidP="00F768D0">
      <w:pPr>
        <w:pStyle w:val="Standard"/>
        <w:jc w:val="both"/>
        <w:rPr>
          <w:rFonts w:ascii="Garamond" w:hAnsi="Garamond" w:cs="Arial"/>
          <w:color w:val="FF0000"/>
          <w:sz w:val="24"/>
          <w:szCs w:val="24"/>
        </w:rPr>
      </w:pPr>
    </w:p>
    <w:p w14:paraId="0526761C" w14:textId="2F8DC359" w:rsidR="0092112F" w:rsidRDefault="0092112F" w:rsidP="00F768D0">
      <w:pPr>
        <w:pStyle w:val="Standard"/>
        <w:jc w:val="both"/>
        <w:rPr>
          <w:rFonts w:ascii="Garamond" w:hAnsi="Garamond" w:cs="Arial"/>
          <w:color w:val="FF0000"/>
          <w:sz w:val="24"/>
          <w:szCs w:val="24"/>
        </w:rPr>
      </w:pPr>
    </w:p>
    <w:p w14:paraId="6C8C097E" w14:textId="535510A5" w:rsidR="0092112F" w:rsidRDefault="0092112F" w:rsidP="00F768D0">
      <w:pPr>
        <w:pStyle w:val="Standard"/>
        <w:jc w:val="both"/>
        <w:rPr>
          <w:rFonts w:ascii="Garamond" w:hAnsi="Garamond" w:cs="Arial"/>
          <w:color w:val="FF0000"/>
          <w:sz w:val="24"/>
          <w:szCs w:val="24"/>
        </w:rPr>
      </w:pPr>
    </w:p>
    <w:p w14:paraId="016C7D1C" w14:textId="3A08559E" w:rsidR="0092112F" w:rsidRDefault="0092112F" w:rsidP="00F768D0">
      <w:pPr>
        <w:pStyle w:val="Standard"/>
        <w:jc w:val="both"/>
        <w:rPr>
          <w:rFonts w:ascii="Garamond" w:hAnsi="Garamond" w:cs="Arial"/>
          <w:color w:val="FF0000"/>
          <w:sz w:val="24"/>
          <w:szCs w:val="24"/>
        </w:rPr>
      </w:pPr>
    </w:p>
    <w:p w14:paraId="6CC95BF3" w14:textId="77777777" w:rsidR="0092112F" w:rsidRDefault="0092112F" w:rsidP="00F768D0">
      <w:pPr>
        <w:pStyle w:val="Standard"/>
        <w:jc w:val="both"/>
        <w:rPr>
          <w:rFonts w:ascii="Garamond" w:hAnsi="Garamond" w:cs="Arial"/>
          <w:color w:val="FF0000"/>
          <w:sz w:val="24"/>
          <w:szCs w:val="24"/>
        </w:rPr>
      </w:pPr>
    </w:p>
    <w:p w14:paraId="2E1C9094" w14:textId="77777777" w:rsidR="0092112F" w:rsidRPr="00653F01" w:rsidRDefault="0092112F" w:rsidP="00F768D0">
      <w:pPr>
        <w:pStyle w:val="Standard"/>
        <w:jc w:val="both"/>
        <w:rPr>
          <w:rFonts w:ascii="Garamond" w:hAnsi="Garamond" w:cs="Arial"/>
          <w:color w:val="FF0000"/>
          <w:sz w:val="24"/>
          <w:szCs w:val="24"/>
        </w:rPr>
      </w:pPr>
    </w:p>
    <w:p w14:paraId="3853C82A" w14:textId="77777777" w:rsidR="00F768D0" w:rsidRDefault="00F768D0" w:rsidP="00F768D0">
      <w:pPr>
        <w:pStyle w:val="Standard"/>
        <w:jc w:val="both"/>
        <w:rPr>
          <w:rFonts w:ascii="Garamond" w:hAnsi="Garamond" w:cs="Arial"/>
          <w:color w:val="000000"/>
          <w:sz w:val="24"/>
          <w:szCs w:val="24"/>
          <w:lang w:val="es-ES" w:eastAsia="es-CO"/>
        </w:rPr>
      </w:pPr>
      <w:r>
        <w:rPr>
          <w:noProof/>
          <w:lang w:eastAsia="es-CO"/>
        </w:rPr>
        <mc:AlternateContent>
          <mc:Choice Requires="wps">
            <w:drawing>
              <wp:anchor distT="4294967295" distB="4294967295" distL="114300" distR="114300" simplePos="0" relativeHeight="251659264" behindDoc="0" locked="0" layoutInCell="1" allowOverlap="1" wp14:anchorId="4B2DF643" wp14:editId="3D4D3F7B">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7EA6DA4" id="2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" strokeweight=".26mm">
                <v:stroke joinstyle="miter"/>
                <o:lock v:ext="edit" shapetype="f"/>
              </v:line>
            </w:pict>
          </mc:Fallback>
        </mc:AlternateContent>
      </w:r>
    </w:p>
    <w:p w14:paraId="0132BBF1" w14:textId="77777777" w:rsidR="00F768D0" w:rsidRPr="0092112F" w:rsidRDefault="00F768D0" w:rsidP="00F768D0">
      <w:pPr>
        <w:pStyle w:val="Standard"/>
        <w:jc w:val="center"/>
        <w:rPr>
          <w:rFonts w:ascii="Garamond" w:hAnsi="Garamond"/>
          <w:color w:val="808080" w:themeColor="background1" w:themeShade="80"/>
          <w:sz w:val="24"/>
          <w:szCs w:val="24"/>
        </w:rPr>
      </w:pPr>
      <w:r w:rsidRPr="0092112F">
        <w:rPr>
          <w:rFonts w:ascii="Garamond" w:hAnsi="Garamond" w:cs="Arial"/>
          <w:b/>
          <w:color w:val="808080" w:themeColor="background1" w:themeShade="80"/>
          <w:sz w:val="24"/>
          <w:szCs w:val="24"/>
          <w:lang w:eastAsia="es-CO"/>
        </w:rPr>
        <w:t>«</w:t>
      </w:r>
      <w:r w:rsidRPr="0092112F">
        <w:rPr>
          <w:rFonts w:ascii="Garamond" w:hAnsi="Garamond" w:cs="Arial"/>
          <w:b/>
          <w:color w:val="808080" w:themeColor="background1" w:themeShade="80"/>
          <w:sz w:val="24"/>
          <w:szCs w:val="24"/>
        </w:rPr>
        <w:t>NOMBRE DEL RESPONSABLE</w:t>
      </w:r>
      <w:r w:rsidRPr="0092112F">
        <w:rPr>
          <w:rFonts w:ascii="Garamond" w:hAnsi="Garamond" w:cs="Arial"/>
          <w:b/>
          <w:color w:val="808080" w:themeColor="background1" w:themeShade="80"/>
          <w:sz w:val="24"/>
          <w:szCs w:val="24"/>
          <w:lang w:eastAsia="es-CO"/>
        </w:rPr>
        <w:t>»</w:t>
      </w:r>
    </w:p>
    <w:p w14:paraId="1260C75F" w14:textId="77777777" w:rsidR="00F768D0" w:rsidRPr="0092112F" w:rsidRDefault="00F768D0" w:rsidP="00F768D0">
      <w:pPr>
        <w:pStyle w:val="Standard"/>
        <w:jc w:val="center"/>
        <w:rPr>
          <w:rFonts w:ascii="Garamond" w:hAnsi="Garamond" w:cs="Arial"/>
          <w:b/>
          <w:color w:val="808080" w:themeColor="background1" w:themeShade="80"/>
          <w:sz w:val="24"/>
          <w:szCs w:val="24"/>
        </w:rPr>
      </w:pPr>
      <w:r w:rsidRPr="0092112F">
        <w:rPr>
          <w:rFonts w:ascii="Garamond" w:hAnsi="Garamond" w:cs="Arial"/>
          <w:b/>
          <w:color w:val="808080" w:themeColor="background1" w:themeShade="80"/>
          <w:sz w:val="24"/>
          <w:szCs w:val="24"/>
        </w:rPr>
        <w:t>«CARGO»</w:t>
      </w:r>
    </w:p>
    <w:p w14:paraId="25CD518B" w14:textId="77777777" w:rsidR="00F768D0" w:rsidRPr="0092112F" w:rsidRDefault="00F768D0" w:rsidP="00F768D0">
      <w:pPr>
        <w:pStyle w:val="Standard"/>
        <w:jc w:val="center"/>
        <w:rPr>
          <w:rFonts w:ascii="Garamond" w:hAnsi="Garamond" w:cs="Arial"/>
          <w:b/>
          <w:color w:val="808080" w:themeColor="background1" w:themeShade="80"/>
          <w:sz w:val="24"/>
          <w:szCs w:val="24"/>
        </w:rPr>
      </w:pPr>
      <w:r w:rsidRPr="0092112F">
        <w:rPr>
          <w:rFonts w:ascii="Garamond" w:hAnsi="Garamond" w:cs="Arial"/>
          <w:b/>
          <w:color w:val="808080" w:themeColor="background1" w:themeShade="80"/>
          <w:sz w:val="24"/>
          <w:szCs w:val="24"/>
        </w:rPr>
        <w:t>«DEPENDENCIA»</w:t>
      </w:r>
    </w:p>
    <w:p w14:paraId="50BE1228" w14:textId="77777777" w:rsidR="00F768D0" w:rsidRPr="001D61F9" w:rsidRDefault="00F768D0" w:rsidP="00F768D0">
      <w:pPr>
        <w:pStyle w:val="Standard"/>
        <w:jc w:val="both"/>
        <w:rPr>
          <w:rFonts w:ascii="Garamond" w:hAnsi="Garamond" w:cs="Arial"/>
          <w:color w:val="000000"/>
          <w:szCs w:val="24"/>
        </w:rPr>
      </w:pPr>
    </w:p>
    <w:p w14:paraId="26CB63C2" w14:textId="77777777" w:rsidR="00F768D0" w:rsidRPr="0092112F" w:rsidRDefault="00F768D0" w:rsidP="00F768D0">
      <w:pPr>
        <w:pStyle w:val="Standard"/>
        <w:tabs>
          <w:tab w:val="left" w:pos="3913"/>
        </w:tabs>
        <w:rPr>
          <w:rFonts w:ascii="Garamond" w:hAnsi="Garamond" w:cs="Arial"/>
          <w:bCs/>
          <w:color w:val="808080" w:themeColor="background1" w:themeShade="80"/>
          <w:szCs w:val="24"/>
          <w:lang w:eastAsia="es-CO"/>
        </w:rPr>
      </w:pPr>
      <w:r w:rsidRPr="001D61F9">
        <w:rPr>
          <w:rFonts w:ascii="Garamond" w:hAnsi="Garamond"/>
          <w:b/>
          <w:szCs w:val="24"/>
        </w:rPr>
        <w:t>Elabor</w:t>
      </w:r>
      <w:r>
        <w:rPr>
          <w:rFonts w:ascii="Garamond" w:hAnsi="Garamond"/>
          <w:b/>
          <w:szCs w:val="24"/>
        </w:rPr>
        <w:t>ó</w:t>
      </w:r>
      <w:r w:rsidRPr="001D61F9">
        <w:rPr>
          <w:rFonts w:ascii="Garamond" w:hAnsi="Garamond"/>
          <w:b/>
          <w:szCs w:val="24"/>
        </w:rPr>
        <w:t>:</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p>
    <w:p w14:paraId="63BED5C0" w14:textId="77777777" w:rsidR="00F768D0" w:rsidRPr="001D61F9" w:rsidRDefault="00F768D0" w:rsidP="00F768D0">
      <w:pPr>
        <w:pStyle w:val="Standard"/>
        <w:tabs>
          <w:tab w:val="left" w:pos="3913"/>
        </w:tabs>
        <w:rPr>
          <w:rFonts w:ascii="Garamond" w:hAnsi="Garamond"/>
          <w:szCs w:val="24"/>
        </w:rPr>
      </w:pPr>
      <w:r>
        <w:rPr>
          <w:rFonts w:ascii="Garamond" w:hAnsi="Garamond"/>
          <w:b/>
          <w:szCs w:val="24"/>
        </w:rPr>
        <w:t>Revisó</w:t>
      </w:r>
      <w:r w:rsidRPr="001D61F9">
        <w:rPr>
          <w:rFonts w:ascii="Garamond" w:hAnsi="Garamond"/>
          <w:b/>
          <w:szCs w:val="24"/>
        </w:rPr>
        <w:t>:</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r w:rsidRPr="00653F01">
        <w:rPr>
          <w:rFonts w:ascii="Garamond" w:hAnsi="Garamond" w:cs="Arial"/>
          <w:bCs/>
          <w:color w:val="FF0000"/>
          <w:szCs w:val="24"/>
          <w:lang w:eastAsia="es-CO"/>
        </w:rPr>
        <w:tab/>
      </w:r>
    </w:p>
    <w:p w14:paraId="2B1B2382" w14:textId="77777777" w:rsidR="00F768D0" w:rsidRPr="00653F01" w:rsidRDefault="00F768D0" w:rsidP="00F768D0">
      <w:pPr>
        <w:pStyle w:val="Standard"/>
        <w:rPr>
          <w:rFonts w:ascii="Garamond" w:hAnsi="Garamond"/>
          <w:szCs w:val="24"/>
        </w:rPr>
      </w:pPr>
      <w:r w:rsidRPr="001D61F9">
        <w:rPr>
          <w:rFonts w:ascii="Garamond" w:hAnsi="Garamond"/>
          <w:b/>
          <w:szCs w:val="24"/>
        </w:rPr>
        <w:t>Aprobó</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bookmarkEnd w:id="51"/>
    </w:p>
    <w:p w14:paraId="5BD1CF5C" w14:textId="39249449" w:rsidR="004A5064" w:rsidRPr="00F768D0" w:rsidRDefault="004A5064" w:rsidP="00F768D0"/>
    <w:sectPr w:rsidR="004A5064" w:rsidRPr="00F768D0" w:rsidSect="005357B2">
      <w:headerReference w:type="default" r:id="rId12"/>
      <w:footerReference w:type="default" r:id="rId13"/>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4501" w14:textId="77777777" w:rsidR="003F216B" w:rsidRDefault="003F216B">
      <w:r>
        <w:separator/>
      </w:r>
    </w:p>
  </w:endnote>
  <w:endnote w:type="continuationSeparator" w:id="0">
    <w:p w14:paraId="385DC390" w14:textId="77777777" w:rsidR="003F216B" w:rsidRDefault="003F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5D14CB8C" w:rsidR="005357B2" w:rsidRDefault="005357B2" w:rsidP="005357B2">
    <w:pPr>
      <w:rPr>
        <w:rStyle w:val="Nmerodepgina"/>
        <w:rFonts w:ascii="Garamond" w:hAnsi="Garamond" w:cs="Arial"/>
        <w:sz w:val="16"/>
        <w:szCs w:val="16"/>
      </w:rPr>
    </w:pPr>
  </w:p>
  <w:p w14:paraId="62C2B0E7" w14:textId="01D1B01A" w:rsidR="005357B2" w:rsidRDefault="001419F3" w:rsidP="005357B2">
    <w:pPr>
      <w:jc w:val="center"/>
    </w:pPr>
    <w:r>
      <w:rPr>
        <w:noProof/>
      </w:rPr>
      <mc:AlternateContent>
        <mc:Choice Requires="wps">
          <w:drawing>
            <wp:anchor distT="0" distB="0" distL="114300" distR="114300" simplePos="0" relativeHeight="251657728" behindDoc="0" locked="0" layoutInCell="1" allowOverlap="1" wp14:anchorId="3AAE5A53" wp14:editId="37A4ED34">
              <wp:simplePos x="0" y="0"/>
              <wp:positionH relativeFrom="column">
                <wp:posOffset>2390775</wp:posOffset>
              </wp:positionH>
              <wp:positionV relativeFrom="paragraph">
                <wp:posOffset>23909</wp:posOffset>
              </wp:positionV>
              <wp:extent cx="1796995" cy="105415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995" cy="1054155"/>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123EE725" w14:textId="77777777" w:rsidR="00F768D0" w:rsidRPr="001419F3" w:rsidRDefault="005357B2" w:rsidP="005357B2">
                          <w:pPr>
                            <w:jc w:val="center"/>
                            <w:rPr>
                              <w:rFonts w:ascii="Garamond" w:hAnsi="Garamond" w:cs="Arial"/>
                              <w:sz w:val="18"/>
                              <w:szCs w:val="18"/>
                            </w:rPr>
                          </w:pPr>
                          <w:r w:rsidRPr="001419F3">
                            <w:rPr>
                              <w:rFonts w:ascii="Garamond" w:hAnsi="Garamond" w:cs="Arial"/>
                              <w:sz w:val="18"/>
                              <w:szCs w:val="18"/>
                              <w:lang w:val="es-MX"/>
                            </w:rPr>
                            <w:t xml:space="preserve">Código: </w:t>
                          </w:r>
                          <w:r w:rsidRPr="001419F3">
                            <w:rPr>
                              <w:rFonts w:ascii="Garamond" w:hAnsi="Garamond" w:cs="Arial"/>
                              <w:sz w:val="18"/>
                              <w:szCs w:val="18"/>
                            </w:rPr>
                            <w:t>GCO-GCI-F</w:t>
                          </w:r>
                          <w:r w:rsidR="00415617" w:rsidRPr="001419F3">
                            <w:rPr>
                              <w:rFonts w:ascii="Garamond" w:hAnsi="Garamond" w:cs="Arial"/>
                              <w:sz w:val="18"/>
                              <w:szCs w:val="18"/>
                            </w:rPr>
                            <w:t>00</w:t>
                          </w:r>
                          <w:r w:rsidR="00F768D0" w:rsidRPr="001419F3">
                            <w:rPr>
                              <w:rFonts w:ascii="Garamond" w:hAnsi="Garamond" w:cs="Arial"/>
                              <w:sz w:val="18"/>
                              <w:szCs w:val="18"/>
                            </w:rPr>
                            <w:t>7</w:t>
                          </w:r>
                        </w:p>
                        <w:p w14:paraId="66070AE2" w14:textId="3A5569AE" w:rsidR="005357B2" w:rsidRPr="001419F3" w:rsidRDefault="005357B2" w:rsidP="005357B2">
                          <w:pPr>
                            <w:jc w:val="center"/>
                            <w:rPr>
                              <w:rFonts w:ascii="Garamond" w:hAnsi="Garamond" w:cs="Arial"/>
                              <w:sz w:val="18"/>
                              <w:szCs w:val="18"/>
                              <w:lang w:val="es-MX"/>
                            </w:rPr>
                          </w:pPr>
                          <w:r w:rsidRPr="001419F3">
                            <w:rPr>
                              <w:rFonts w:ascii="Garamond" w:hAnsi="Garamond" w:cs="Arial"/>
                              <w:sz w:val="18"/>
                              <w:szCs w:val="18"/>
                              <w:lang w:val="es-MX"/>
                            </w:rPr>
                            <w:t xml:space="preserve">Versión: </w:t>
                          </w:r>
                          <w:r w:rsidR="0092112F">
                            <w:rPr>
                              <w:rFonts w:ascii="Garamond" w:hAnsi="Garamond" w:cs="Arial"/>
                              <w:sz w:val="18"/>
                              <w:szCs w:val="18"/>
                              <w:lang w:val="es-MX"/>
                            </w:rPr>
                            <w:t>0</w:t>
                          </w:r>
                          <w:r w:rsidR="00304F79">
                            <w:rPr>
                              <w:rFonts w:ascii="Garamond" w:hAnsi="Garamond" w:cs="Arial"/>
                              <w:sz w:val="18"/>
                              <w:szCs w:val="18"/>
                              <w:lang w:val="es-MX"/>
                            </w:rPr>
                            <w:t>6</w:t>
                          </w:r>
                        </w:p>
                        <w:p w14:paraId="37396B53" w14:textId="0E994343" w:rsidR="005357B2" w:rsidRPr="00AC1A19" w:rsidRDefault="005357B2" w:rsidP="005357B2">
                          <w:pPr>
                            <w:jc w:val="center"/>
                            <w:rPr>
                              <w:rFonts w:ascii="Garamond" w:hAnsi="Garamond" w:cs="Arial"/>
                              <w:sz w:val="18"/>
                              <w:szCs w:val="18"/>
                              <w:lang w:val="es-MX"/>
                            </w:rPr>
                          </w:pPr>
                          <w:r w:rsidRPr="00AC1A19">
                            <w:rPr>
                              <w:rFonts w:ascii="Garamond" w:hAnsi="Garamond" w:cs="Arial"/>
                              <w:sz w:val="18"/>
                              <w:szCs w:val="18"/>
                              <w:lang w:val="es-MX"/>
                            </w:rPr>
                            <w:t xml:space="preserve">Vigencia: </w:t>
                          </w:r>
                          <w:r w:rsidR="00AC1A19" w:rsidRPr="00AC1A19">
                            <w:rPr>
                              <w:rFonts w:ascii="Garamond" w:hAnsi="Garamond" w:cs="Arial"/>
                              <w:sz w:val="18"/>
                              <w:szCs w:val="18"/>
                              <w:lang w:val="es-MX"/>
                            </w:rPr>
                            <w:t>14</w:t>
                          </w:r>
                          <w:r w:rsidR="007B6BB8" w:rsidRPr="00AC1A19">
                            <w:rPr>
                              <w:rFonts w:ascii="Garamond" w:hAnsi="Garamond" w:cs="Arial"/>
                              <w:sz w:val="18"/>
                              <w:szCs w:val="18"/>
                              <w:lang w:val="es-MX"/>
                            </w:rPr>
                            <w:t xml:space="preserve"> de </w:t>
                          </w:r>
                          <w:r w:rsidR="0092112F" w:rsidRPr="00AC1A19">
                            <w:rPr>
                              <w:rFonts w:ascii="Garamond" w:hAnsi="Garamond" w:cs="Arial"/>
                              <w:sz w:val="18"/>
                              <w:szCs w:val="18"/>
                              <w:lang w:val="es-MX"/>
                            </w:rPr>
                            <w:t>septiembre</w:t>
                          </w:r>
                          <w:r w:rsidR="007B6BB8" w:rsidRPr="00AC1A19">
                            <w:rPr>
                              <w:rFonts w:ascii="Garamond" w:hAnsi="Garamond" w:cs="Arial"/>
                              <w:sz w:val="18"/>
                              <w:szCs w:val="18"/>
                              <w:lang w:val="es-MX"/>
                            </w:rPr>
                            <w:t xml:space="preserve"> de 202</w:t>
                          </w:r>
                          <w:r w:rsidR="00304F79" w:rsidRPr="00AC1A19">
                            <w:rPr>
                              <w:rFonts w:ascii="Garamond" w:hAnsi="Garamond" w:cs="Arial"/>
                              <w:sz w:val="18"/>
                              <w:szCs w:val="18"/>
                              <w:lang w:val="es-MX"/>
                            </w:rPr>
                            <w:t>3</w:t>
                          </w:r>
                        </w:p>
                        <w:p w14:paraId="30D72638" w14:textId="14E15414" w:rsidR="005357B2" w:rsidRPr="001419F3" w:rsidRDefault="005357B2" w:rsidP="005357B2">
                          <w:pPr>
                            <w:jc w:val="center"/>
                            <w:rPr>
                              <w:rFonts w:ascii="Garamond" w:hAnsi="Garamond" w:cs="Arial"/>
                              <w:sz w:val="18"/>
                              <w:szCs w:val="18"/>
                              <w:lang w:val="es-MX"/>
                            </w:rPr>
                          </w:pPr>
                          <w:r w:rsidRPr="00AC1A19">
                            <w:rPr>
                              <w:rFonts w:ascii="Garamond" w:hAnsi="Garamond" w:cs="Arial"/>
                              <w:sz w:val="18"/>
                              <w:szCs w:val="18"/>
                              <w:lang w:val="es-MX"/>
                            </w:rPr>
                            <w:t>Caso Hola No</w:t>
                          </w:r>
                          <w:r w:rsidR="00444327" w:rsidRPr="00AC1A19">
                            <w:rPr>
                              <w:rFonts w:ascii="Garamond" w:hAnsi="Garamond" w:cs="Arial"/>
                              <w:sz w:val="18"/>
                              <w:szCs w:val="18"/>
                              <w:lang w:val="es-MX"/>
                            </w:rPr>
                            <w:t xml:space="preserve">. </w:t>
                          </w:r>
                          <w:r w:rsidR="00AC1A19" w:rsidRPr="00AC1A19">
                            <w:rPr>
                              <w:rFonts w:ascii="Garamond" w:hAnsi="Garamond" w:cs="Arial"/>
                              <w:sz w:val="18"/>
                              <w:szCs w:val="18"/>
                              <w:lang w:val="es-MX"/>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88.25pt;margin-top:1.9pt;width:141.5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123EE725" w14:textId="77777777" w:rsidR="00F768D0" w:rsidRPr="001419F3" w:rsidRDefault="005357B2" w:rsidP="005357B2">
                    <w:pPr>
                      <w:jc w:val="center"/>
                      <w:rPr>
                        <w:rFonts w:ascii="Garamond" w:hAnsi="Garamond" w:cs="Arial"/>
                        <w:sz w:val="18"/>
                        <w:szCs w:val="18"/>
                      </w:rPr>
                    </w:pPr>
                    <w:r w:rsidRPr="001419F3">
                      <w:rPr>
                        <w:rFonts w:ascii="Garamond" w:hAnsi="Garamond" w:cs="Arial"/>
                        <w:sz w:val="18"/>
                        <w:szCs w:val="18"/>
                        <w:lang w:val="es-MX"/>
                      </w:rPr>
                      <w:t xml:space="preserve">Código: </w:t>
                    </w:r>
                    <w:r w:rsidRPr="001419F3">
                      <w:rPr>
                        <w:rFonts w:ascii="Garamond" w:hAnsi="Garamond" w:cs="Arial"/>
                        <w:sz w:val="18"/>
                        <w:szCs w:val="18"/>
                      </w:rPr>
                      <w:t>GCO-GCI-F</w:t>
                    </w:r>
                    <w:r w:rsidR="00415617" w:rsidRPr="001419F3">
                      <w:rPr>
                        <w:rFonts w:ascii="Garamond" w:hAnsi="Garamond" w:cs="Arial"/>
                        <w:sz w:val="18"/>
                        <w:szCs w:val="18"/>
                      </w:rPr>
                      <w:t>00</w:t>
                    </w:r>
                    <w:r w:rsidR="00F768D0" w:rsidRPr="001419F3">
                      <w:rPr>
                        <w:rFonts w:ascii="Garamond" w:hAnsi="Garamond" w:cs="Arial"/>
                        <w:sz w:val="18"/>
                        <w:szCs w:val="18"/>
                      </w:rPr>
                      <w:t>7</w:t>
                    </w:r>
                  </w:p>
                  <w:p w14:paraId="66070AE2" w14:textId="3A5569AE" w:rsidR="005357B2" w:rsidRPr="001419F3" w:rsidRDefault="005357B2" w:rsidP="005357B2">
                    <w:pPr>
                      <w:jc w:val="center"/>
                      <w:rPr>
                        <w:rFonts w:ascii="Garamond" w:hAnsi="Garamond" w:cs="Arial"/>
                        <w:sz w:val="18"/>
                        <w:szCs w:val="18"/>
                        <w:lang w:val="es-MX"/>
                      </w:rPr>
                    </w:pPr>
                    <w:r w:rsidRPr="001419F3">
                      <w:rPr>
                        <w:rFonts w:ascii="Garamond" w:hAnsi="Garamond" w:cs="Arial"/>
                        <w:sz w:val="18"/>
                        <w:szCs w:val="18"/>
                        <w:lang w:val="es-MX"/>
                      </w:rPr>
                      <w:t xml:space="preserve">Versión: </w:t>
                    </w:r>
                    <w:r w:rsidR="0092112F">
                      <w:rPr>
                        <w:rFonts w:ascii="Garamond" w:hAnsi="Garamond" w:cs="Arial"/>
                        <w:sz w:val="18"/>
                        <w:szCs w:val="18"/>
                        <w:lang w:val="es-MX"/>
                      </w:rPr>
                      <w:t>0</w:t>
                    </w:r>
                    <w:r w:rsidR="00304F79">
                      <w:rPr>
                        <w:rFonts w:ascii="Garamond" w:hAnsi="Garamond" w:cs="Arial"/>
                        <w:sz w:val="18"/>
                        <w:szCs w:val="18"/>
                        <w:lang w:val="es-MX"/>
                      </w:rPr>
                      <w:t>6</w:t>
                    </w:r>
                  </w:p>
                  <w:p w14:paraId="37396B53" w14:textId="0E994343" w:rsidR="005357B2" w:rsidRPr="00AC1A19" w:rsidRDefault="005357B2" w:rsidP="005357B2">
                    <w:pPr>
                      <w:jc w:val="center"/>
                      <w:rPr>
                        <w:rFonts w:ascii="Garamond" w:hAnsi="Garamond" w:cs="Arial"/>
                        <w:sz w:val="18"/>
                        <w:szCs w:val="18"/>
                        <w:lang w:val="es-MX"/>
                      </w:rPr>
                    </w:pPr>
                    <w:r w:rsidRPr="00AC1A19">
                      <w:rPr>
                        <w:rFonts w:ascii="Garamond" w:hAnsi="Garamond" w:cs="Arial"/>
                        <w:sz w:val="18"/>
                        <w:szCs w:val="18"/>
                        <w:lang w:val="es-MX"/>
                      </w:rPr>
                      <w:t xml:space="preserve">Vigencia: </w:t>
                    </w:r>
                    <w:r w:rsidR="00AC1A19" w:rsidRPr="00AC1A19">
                      <w:rPr>
                        <w:rFonts w:ascii="Garamond" w:hAnsi="Garamond" w:cs="Arial"/>
                        <w:sz w:val="18"/>
                        <w:szCs w:val="18"/>
                        <w:lang w:val="es-MX"/>
                      </w:rPr>
                      <w:t>14</w:t>
                    </w:r>
                    <w:r w:rsidR="007B6BB8" w:rsidRPr="00AC1A19">
                      <w:rPr>
                        <w:rFonts w:ascii="Garamond" w:hAnsi="Garamond" w:cs="Arial"/>
                        <w:sz w:val="18"/>
                        <w:szCs w:val="18"/>
                        <w:lang w:val="es-MX"/>
                      </w:rPr>
                      <w:t xml:space="preserve"> de </w:t>
                    </w:r>
                    <w:r w:rsidR="0092112F" w:rsidRPr="00AC1A19">
                      <w:rPr>
                        <w:rFonts w:ascii="Garamond" w:hAnsi="Garamond" w:cs="Arial"/>
                        <w:sz w:val="18"/>
                        <w:szCs w:val="18"/>
                        <w:lang w:val="es-MX"/>
                      </w:rPr>
                      <w:t>septiembre</w:t>
                    </w:r>
                    <w:r w:rsidR="007B6BB8" w:rsidRPr="00AC1A19">
                      <w:rPr>
                        <w:rFonts w:ascii="Garamond" w:hAnsi="Garamond" w:cs="Arial"/>
                        <w:sz w:val="18"/>
                        <w:szCs w:val="18"/>
                        <w:lang w:val="es-MX"/>
                      </w:rPr>
                      <w:t xml:space="preserve"> de 202</w:t>
                    </w:r>
                    <w:r w:rsidR="00304F79" w:rsidRPr="00AC1A19">
                      <w:rPr>
                        <w:rFonts w:ascii="Garamond" w:hAnsi="Garamond" w:cs="Arial"/>
                        <w:sz w:val="18"/>
                        <w:szCs w:val="18"/>
                        <w:lang w:val="es-MX"/>
                      </w:rPr>
                      <w:t>3</w:t>
                    </w:r>
                  </w:p>
                  <w:p w14:paraId="30D72638" w14:textId="14E15414" w:rsidR="005357B2" w:rsidRPr="001419F3" w:rsidRDefault="005357B2" w:rsidP="005357B2">
                    <w:pPr>
                      <w:jc w:val="center"/>
                      <w:rPr>
                        <w:rFonts w:ascii="Garamond" w:hAnsi="Garamond" w:cs="Arial"/>
                        <w:sz w:val="18"/>
                        <w:szCs w:val="18"/>
                        <w:lang w:val="es-MX"/>
                      </w:rPr>
                    </w:pPr>
                    <w:r w:rsidRPr="00AC1A19">
                      <w:rPr>
                        <w:rFonts w:ascii="Garamond" w:hAnsi="Garamond" w:cs="Arial"/>
                        <w:sz w:val="18"/>
                        <w:szCs w:val="18"/>
                        <w:lang w:val="es-MX"/>
                      </w:rPr>
                      <w:t>Caso Hola No</w:t>
                    </w:r>
                    <w:r w:rsidR="00444327" w:rsidRPr="00AC1A19">
                      <w:rPr>
                        <w:rFonts w:ascii="Garamond" w:hAnsi="Garamond" w:cs="Arial"/>
                        <w:sz w:val="18"/>
                        <w:szCs w:val="18"/>
                        <w:lang w:val="es-MX"/>
                      </w:rPr>
                      <w:t xml:space="preserve">. </w:t>
                    </w:r>
                    <w:r w:rsidR="00AC1A19" w:rsidRPr="00AC1A19">
                      <w:rPr>
                        <w:rFonts w:ascii="Garamond" w:hAnsi="Garamond" w:cs="Arial"/>
                        <w:sz w:val="18"/>
                        <w:szCs w:val="18"/>
                        <w:lang w:val="es-MX"/>
                      </w:rPr>
                      <w:t>343604</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757E9C32">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987A6"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190AF334"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190AF334" w:rsidR="005357B2" w:rsidRPr="005357B2" w:rsidRDefault="005357B2" w:rsidP="005357B2">
                    <w:pPr>
                      <w:rPr>
                        <w:rFonts w:ascii="Garamond" w:hAnsi="Garamond"/>
                        <w:sz w:val="16"/>
                        <w:szCs w:val="16"/>
                        <w:lang w:val="es-MX"/>
                      </w:rPr>
                    </w:pPr>
                  </w:p>
                </w:txbxContent>
              </v:textbox>
            </v:rect>
          </w:pict>
        </mc:Fallback>
      </mc:AlternateContent>
    </w:r>
  </w:p>
  <w:p w14:paraId="62098940" w14:textId="0E1BD56B"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EF0C" w14:textId="77777777" w:rsidR="003F216B" w:rsidRDefault="003F216B">
      <w:r>
        <w:rPr>
          <w:color w:val="000000"/>
        </w:rPr>
        <w:separator/>
      </w:r>
    </w:p>
  </w:footnote>
  <w:footnote w:type="continuationSeparator" w:id="0">
    <w:p w14:paraId="6D8A1D6F" w14:textId="77777777" w:rsidR="003F216B" w:rsidRDefault="003F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38B" w14:textId="77777777" w:rsidR="006154DE" w:rsidRDefault="006154DE" w:rsidP="006154DE">
    <w:pPr>
      <w:pStyle w:val="Standard"/>
      <w:jc w:val="center"/>
      <w:rPr>
        <w:rFonts w:ascii="Garamond" w:hAnsi="Garamond" w:cs="Arial"/>
        <w:b/>
        <w:sz w:val="24"/>
        <w:szCs w:val="24"/>
      </w:rPr>
    </w:pPr>
  </w:p>
  <w:p w14:paraId="12E1FD8A" w14:textId="77777777" w:rsidR="006154DE" w:rsidRDefault="006154DE" w:rsidP="006154DE">
    <w:pPr>
      <w:pStyle w:val="Standard"/>
      <w:jc w:val="center"/>
      <w:rPr>
        <w:rFonts w:ascii="Garamond" w:hAnsi="Garamond" w:cs="Arial"/>
        <w:b/>
        <w:sz w:val="24"/>
        <w:szCs w:val="24"/>
      </w:rPr>
    </w:pPr>
    <w:r w:rsidRPr="00964DFF">
      <w:rPr>
        <w:noProof/>
      </w:rPr>
      <w:drawing>
        <wp:anchor distT="0" distB="0" distL="114300" distR="114300" simplePos="0" relativeHeight="251661824" behindDoc="1" locked="0" layoutInCell="1" allowOverlap="1" wp14:anchorId="30B5F719" wp14:editId="4FD550B3">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85C25" w14:textId="62E55B96" w:rsidR="006154DE" w:rsidRDefault="006154DE" w:rsidP="006154DE">
    <w:pPr>
      <w:pStyle w:val="Standard"/>
      <w:spacing w:line="360" w:lineRule="auto"/>
      <w:jc w:val="center"/>
      <w:rPr>
        <w:rFonts w:ascii="Garamond" w:hAnsi="Garamond" w:cs="Arial"/>
        <w:b/>
        <w:sz w:val="24"/>
        <w:szCs w:val="24"/>
      </w:rPr>
    </w:pPr>
    <w:r>
      <w:rPr>
        <w:rFonts w:ascii="Garamond" w:hAnsi="Garamond" w:cs="Arial"/>
        <w:b/>
        <w:sz w:val="24"/>
        <w:szCs w:val="24"/>
      </w:rPr>
      <w:t>ESTUDIOS PREVIOS</w:t>
    </w:r>
  </w:p>
  <w:p w14:paraId="5B83B615" w14:textId="4E48F977" w:rsidR="006154DE" w:rsidRDefault="006154DE" w:rsidP="006154DE">
    <w:pPr>
      <w:pStyle w:val="Standard"/>
      <w:spacing w:line="360" w:lineRule="auto"/>
      <w:jc w:val="center"/>
      <w:rPr>
        <w:rFonts w:ascii="Garamond" w:hAnsi="Garamond" w:cs="Arial"/>
        <w:b/>
        <w:sz w:val="24"/>
        <w:szCs w:val="24"/>
      </w:rPr>
    </w:pPr>
    <w:r>
      <w:rPr>
        <w:rFonts w:ascii="Garamond" w:hAnsi="Garamond" w:cs="Arial"/>
        <w:b/>
        <w:sz w:val="24"/>
        <w:szCs w:val="24"/>
      </w:rPr>
      <w:t>SELECCIÓN ABREVIADA DE MENOR CUANTÍA</w:t>
    </w:r>
  </w:p>
  <w:p w14:paraId="66ED17C6" w14:textId="77777777" w:rsidR="006154DE" w:rsidRPr="0092112F" w:rsidRDefault="006154DE" w:rsidP="006154DE">
    <w:pPr>
      <w:pStyle w:val="Standard"/>
      <w:tabs>
        <w:tab w:val="left" w:pos="2131"/>
        <w:tab w:val="center" w:pos="4702"/>
      </w:tabs>
      <w:spacing w:line="360" w:lineRule="auto"/>
      <w:jc w:val="center"/>
      <w:rPr>
        <w:rFonts w:ascii="Garamond" w:hAnsi="Garamond" w:cs="Arial"/>
        <w:b/>
        <w:color w:val="808080" w:themeColor="background1" w:themeShade="80"/>
        <w:sz w:val="22"/>
        <w:szCs w:val="22"/>
      </w:rPr>
    </w:pPr>
    <w:r w:rsidRPr="0092112F">
      <w:rPr>
        <w:rFonts w:ascii="Garamond" w:hAnsi="Garamond" w:cs="Arial"/>
        <w:b/>
        <w:color w:val="808080" w:themeColor="background1" w:themeShade="80"/>
        <w:sz w:val="22"/>
        <w:szCs w:val="22"/>
      </w:rPr>
      <w:t>&gt;&gt;ALCALDÍA LOCAL DE XXX (SI APLICA)&lt;&lt;</w:t>
    </w:r>
  </w:p>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29AB31D8"/>
    <w:multiLevelType w:val="hybridMultilevel"/>
    <w:tmpl w:val="0302B4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9BC6850"/>
    <w:multiLevelType w:val="hybridMultilevel"/>
    <w:tmpl w:val="16065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614482540">
    <w:abstractNumId w:val="4"/>
  </w:num>
  <w:num w:numId="2" w16cid:durableId="712726806">
    <w:abstractNumId w:val="19"/>
  </w:num>
  <w:num w:numId="3" w16cid:durableId="646125806">
    <w:abstractNumId w:val="3"/>
  </w:num>
  <w:num w:numId="4" w16cid:durableId="1736664984">
    <w:abstractNumId w:val="7"/>
  </w:num>
  <w:num w:numId="5" w16cid:durableId="128015832">
    <w:abstractNumId w:val="21"/>
  </w:num>
  <w:num w:numId="6" w16cid:durableId="1936790185">
    <w:abstractNumId w:val="0"/>
  </w:num>
  <w:num w:numId="7" w16cid:durableId="388768514">
    <w:abstractNumId w:val="2"/>
  </w:num>
  <w:num w:numId="8" w16cid:durableId="1720125439">
    <w:abstractNumId w:val="9"/>
  </w:num>
  <w:num w:numId="9" w16cid:durableId="445858087">
    <w:abstractNumId w:val="5"/>
  </w:num>
  <w:num w:numId="10" w16cid:durableId="1607421942">
    <w:abstractNumId w:val="6"/>
  </w:num>
  <w:num w:numId="11" w16cid:durableId="1361978986">
    <w:abstractNumId w:val="13"/>
  </w:num>
  <w:num w:numId="12" w16cid:durableId="466822086">
    <w:abstractNumId w:val="14"/>
  </w:num>
  <w:num w:numId="13" w16cid:durableId="387413083">
    <w:abstractNumId w:val="15"/>
  </w:num>
  <w:num w:numId="14" w16cid:durableId="790637716">
    <w:abstractNumId w:val="12"/>
  </w:num>
  <w:num w:numId="15" w16cid:durableId="706102053">
    <w:abstractNumId w:val="20"/>
  </w:num>
  <w:num w:numId="16" w16cid:durableId="1700007894">
    <w:abstractNumId w:val="18"/>
  </w:num>
  <w:num w:numId="17" w16cid:durableId="1666938659">
    <w:abstractNumId w:val="8"/>
  </w:num>
  <w:num w:numId="18" w16cid:durableId="320080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371590">
    <w:abstractNumId w:val="23"/>
  </w:num>
  <w:num w:numId="20" w16cid:durableId="2122063140">
    <w:abstractNumId w:val="1"/>
  </w:num>
  <w:num w:numId="21" w16cid:durableId="1932620963">
    <w:abstractNumId w:val="17"/>
    <w:lvlOverride w:ilvl="0">
      <w:lvl w:ilvl="0">
        <w:start w:val="1"/>
        <w:numFmt w:val="decimal"/>
        <w:lvlText w:val="%1."/>
        <w:lvlJc w:val="left"/>
        <w:rPr>
          <w:rFonts w:cs="Times New Roman"/>
        </w:rPr>
      </w:lvl>
    </w:lvlOverride>
  </w:num>
  <w:num w:numId="22" w16cid:durableId="347145633">
    <w:abstractNumId w:val="16"/>
  </w:num>
  <w:num w:numId="23" w16cid:durableId="88937605">
    <w:abstractNumId w:val="17"/>
  </w:num>
  <w:num w:numId="24" w16cid:durableId="1635453001">
    <w:abstractNumId w:val="0"/>
    <w:lvlOverride w:ilvl="0">
      <w:startOverride w:val="1"/>
    </w:lvlOverride>
  </w:num>
  <w:num w:numId="25" w16cid:durableId="1611353289">
    <w:abstractNumId w:val="17"/>
    <w:lvlOverride w:ilvl="0">
      <w:startOverride w:val="1"/>
    </w:lvlOverride>
  </w:num>
  <w:num w:numId="26" w16cid:durableId="1427311330">
    <w:abstractNumId w:val="0"/>
    <w:lvlOverride w:ilvl="0">
      <w:startOverride w:val="1"/>
    </w:lvlOverride>
  </w:num>
  <w:num w:numId="27" w16cid:durableId="724525592">
    <w:abstractNumId w:val="22"/>
  </w:num>
  <w:num w:numId="28" w16cid:durableId="55824862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508EC"/>
    <w:rsid w:val="00066B1A"/>
    <w:rsid w:val="00082247"/>
    <w:rsid w:val="000C7A72"/>
    <w:rsid w:val="000D1896"/>
    <w:rsid w:val="000D4903"/>
    <w:rsid w:val="001170E4"/>
    <w:rsid w:val="00131D13"/>
    <w:rsid w:val="001419F3"/>
    <w:rsid w:val="001A791E"/>
    <w:rsid w:val="001B3016"/>
    <w:rsid w:val="001D67BB"/>
    <w:rsid w:val="001D77FC"/>
    <w:rsid w:val="001E0090"/>
    <w:rsid w:val="001E05FF"/>
    <w:rsid w:val="00202582"/>
    <w:rsid w:val="00206111"/>
    <w:rsid w:val="002103CA"/>
    <w:rsid w:val="002114E5"/>
    <w:rsid w:val="00221A21"/>
    <w:rsid w:val="00234ABD"/>
    <w:rsid w:val="0025165E"/>
    <w:rsid w:val="00257DAE"/>
    <w:rsid w:val="00277F97"/>
    <w:rsid w:val="0029748E"/>
    <w:rsid w:val="002C1BBB"/>
    <w:rsid w:val="002C4408"/>
    <w:rsid w:val="002D093F"/>
    <w:rsid w:val="002F4AD6"/>
    <w:rsid w:val="00304F79"/>
    <w:rsid w:val="00324D4A"/>
    <w:rsid w:val="0032620C"/>
    <w:rsid w:val="00336A3A"/>
    <w:rsid w:val="003770A9"/>
    <w:rsid w:val="00394800"/>
    <w:rsid w:val="003A7352"/>
    <w:rsid w:val="003B511D"/>
    <w:rsid w:val="003B600F"/>
    <w:rsid w:val="003C455E"/>
    <w:rsid w:val="003E51C9"/>
    <w:rsid w:val="003E7934"/>
    <w:rsid w:val="003F216B"/>
    <w:rsid w:val="00412FA8"/>
    <w:rsid w:val="00415617"/>
    <w:rsid w:val="00444327"/>
    <w:rsid w:val="004578CE"/>
    <w:rsid w:val="004673C0"/>
    <w:rsid w:val="00494E27"/>
    <w:rsid w:val="0049696E"/>
    <w:rsid w:val="004A5064"/>
    <w:rsid w:val="005324E4"/>
    <w:rsid w:val="005357B2"/>
    <w:rsid w:val="00581354"/>
    <w:rsid w:val="005D0148"/>
    <w:rsid w:val="00605933"/>
    <w:rsid w:val="006154DE"/>
    <w:rsid w:val="0062495B"/>
    <w:rsid w:val="00625DFB"/>
    <w:rsid w:val="00663941"/>
    <w:rsid w:val="00663ACC"/>
    <w:rsid w:val="00670A82"/>
    <w:rsid w:val="00673717"/>
    <w:rsid w:val="006C177D"/>
    <w:rsid w:val="006C5038"/>
    <w:rsid w:val="006F794D"/>
    <w:rsid w:val="007152E2"/>
    <w:rsid w:val="007314EF"/>
    <w:rsid w:val="00743D13"/>
    <w:rsid w:val="0076328F"/>
    <w:rsid w:val="00795EEB"/>
    <w:rsid w:val="007A5AD5"/>
    <w:rsid w:val="007B6BB8"/>
    <w:rsid w:val="007C43EB"/>
    <w:rsid w:val="007C5177"/>
    <w:rsid w:val="007E45F0"/>
    <w:rsid w:val="00806B3C"/>
    <w:rsid w:val="00823562"/>
    <w:rsid w:val="00832F8D"/>
    <w:rsid w:val="00841AE2"/>
    <w:rsid w:val="008620D5"/>
    <w:rsid w:val="008628E9"/>
    <w:rsid w:val="008B615A"/>
    <w:rsid w:val="008D4660"/>
    <w:rsid w:val="008E1D51"/>
    <w:rsid w:val="008E37A8"/>
    <w:rsid w:val="00904786"/>
    <w:rsid w:val="00913BC9"/>
    <w:rsid w:val="0092112F"/>
    <w:rsid w:val="00925243"/>
    <w:rsid w:val="00930A42"/>
    <w:rsid w:val="00956A7D"/>
    <w:rsid w:val="00960B1C"/>
    <w:rsid w:val="00976029"/>
    <w:rsid w:val="00991E92"/>
    <w:rsid w:val="009C7B2C"/>
    <w:rsid w:val="00A24986"/>
    <w:rsid w:val="00A27FC6"/>
    <w:rsid w:val="00AC1A19"/>
    <w:rsid w:val="00B1508C"/>
    <w:rsid w:val="00B16E0A"/>
    <w:rsid w:val="00B278C8"/>
    <w:rsid w:val="00B35C3C"/>
    <w:rsid w:val="00B5469E"/>
    <w:rsid w:val="00B673F4"/>
    <w:rsid w:val="00B7140C"/>
    <w:rsid w:val="00B91D01"/>
    <w:rsid w:val="00B935D7"/>
    <w:rsid w:val="00B95FFD"/>
    <w:rsid w:val="00BC5C9F"/>
    <w:rsid w:val="00BD2654"/>
    <w:rsid w:val="00BE3C99"/>
    <w:rsid w:val="00BE6E99"/>
    <w:rsid w:val="00C01810"/>
    <w:rsid w:val="00C2741D"/>
    <w:rsid w:val="00C35D39"/>
    <w:rsid w:val="00C4222D"/>
    <w:rsid w:val="00C5004C"/>
    <w:rsid w:val="00C860DC"/>
    <w:rsid w:val="00C91622"/>
    <w:rsid w:val="00C95FF3"/>
    <w:rsid w:val="00CA249B"/>
    <w:rsid w:val="00CA2F3C"/>
    <w:rsid w:val="00CA3B52"/>
    <w:rsid w:val="00CC3CAC"/>
    <w:rsid w:val="00CE24E4"/>
    <w:rsid w:val="00CF5CC0"/>
    <w:rsid w:val="00D31D35"/>
    <w:rsid w:val="00D65056"/>
    <w:rsid w:val="00D72618"/>
    <w:rsid w:val="00D733D5"/>
    <w:rsid w:val="00D82EA1"/>
    <w:rsid w:val="00DC6DF6"/>
    <w:rsid w:val="00DC7065"/>
    <w:rsid w:val="00DE615B"/>
    <w:rsid w:val="00DF6280"/>
    <w:rsid w:val="00E11345"/>
    <w:rsid w:val="00E259A8"/>
    <w:rsid w:val="00E378B2"/>
    <w:rsid w:val="00E46564"/>
    <w:rsid w:val="00E52DAF"/>
    <w:rsid w:val="00E82E53"/>
    <w:rsid w:val="00E85610"/>
    <w:rsid w:val="00ED60C6"/>
    <w:rsid w:val="00F05708"/>
    <w:rsid w:val="00F2220A"/>
    <w:rsid w:val="00F25C86"/>
    <w:rsid w:val="00F44614"/>
    <w:rsid w:val="00F71CD7"/>
    <w:rsid w:val="00F7540F"/>
    <w:rsid w:val="00F768D0"/>
    <w:rsid w:val="00FA2871"/>
    <w:rsid w:val="00FB5A07"/>
    <w:rsid w:val="00FD1A5F"/>
    <w:rsid w:val="00FE4FFF"/>
    <w:rsid w:val="00FF08C3"/>
    <w:rsid w:val="00FF5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aliases w:val="pie de página,Car"/>
    <w:basedOn w:val="Normal"/>
    <w:link w:val="PiedepginaCar2"/>
    <w:rsid w:val="0032620C"/>
    <w:pPr>
      <w:tabs>
        <w:tab w:val="center" w:pos="4419"/>
        <w:tab w:val="right" w:pos="8838"/>
      </w:tabs>
    </w:pPr>
    <w:rPr>
      <w:rFonts w:cs="Mangal"/>
      <w:szCs w:val="21"/>
    </w:rPr>
  </w:style>
  <w:style w:type="character" w:customStyle="1" w:styleId="PiedepginaCar2">
    <w:name w:val="Pie de página Car2"/>
    <w:aliases w:val="pie de página Car1,Car Car1"/>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aliases w:val="pie de página Car,Car Car"/>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table" w:styleId="Tablaconcuadrcula">
    <w:name w:val="Table Grid"/>
    <w:basedOn w:val="Tablanormal"/>
    <w:uiPriority w:val="59"/>
    <w:rsid w:val="00F768D0"/>
    <w:rPr>
      <w:rFonts w:cs="Lohit Hin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68D0"/>
    <w:rPr>
      <w:color w:val="000080"/>
      <w:u w:val="single"/>
    </w:rPr>
  </w:style>
  <w:style w:type="character" w:customStyle="1" w:styleId="StandardCar">
    <w:name w:val="Standard Car"/>
    <w:link w:val="Standard"/>
    <w:locked/>
    <w:rsid w:val="006154DE"/>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mbiacompra.gov.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2.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3.xml><?xml version="1.0" encoding="utf-8"?>
<ds:datastoreItem xmlns:ds="http://schemas.openxmlformats.org/officeDocument/2006/customXml" ds:itemID="{58AEF9F4-4210-4C4D-A224-7FD57FD5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5865</Words>
  <Characters>32769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38557</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6</cp:revision>
  <cp:lastPrinted>2017-02-09T21:34:00Z</cp:lastPrinted>
  <dcterms:created xsi:type="dcterms:W3CDTF">2023-07-17T19:39:00Z</dcterms:created>
  <dcterms:modified xsi:type="dcterms:W3CDTF">2023-09-14T18:30:00Z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