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26899" w14:textId="77777777" w:rsidR="0028352F" w:rsidRPr="00DF07CC" w:rsidRDefault="0028352F" w:rsidP="0028352F">
      <w:pPr>
        <w:jc w:val="center"/>
        <w:rPr>
          <w:rFonts w:ascii="Garamond" w:hAnsi="Garamond" w:cs="Arial"/>
          <w:b/>
          <w:color w:val="000080"/>
          <w:sz w:val="22"/>
          <w:szCs w:val="22"/>
          <w:u w:val="single"/>
          <w:lang w:val="es-CO"/>
        </w:rPr>
      </w:pPr>
    </w:p>
    <w:tbl>
      <w:tblPr>
        <w:tblW w:w="8931" w:type="dxa"/>
        <w:tblInd w:w="-72" w:type="dxa"/>
        <w:tblLayout w:type="fixed"/>
        <w:tblCellMar>
          <w:left w:w="70" w:type="dxa"/>
          <w:right w:w="70" w:type="dxa"/>
        </w:tblCellMar>
        <w:tblLook w:val="0000" w:firstRow="0" w:lastRow="0" w:firstColumn="0" w:lastColumn="0" w:noHBand="0" w:noVBand="0"/>
      </w:tblPr>
      <w:tblGrid>
        <w:gridCol w:w="5029"/>
        <w:gridCol w:w="1209"/>
        <w:gridCol w:w="2693"/>
      </w:tblGrid>
      <w:tr w:rsidR="00AB30A3" w:rsidRPr="00647193" w14:paraId="544D93F4" w14:textId="77777777" w:rsidTr="00DE46C3">
        <w:trPr>
          <w:trHeight w:val="2299"/>
        </w:trPr>
        <w:tc>
          <w:tcPr>
            <w:tcW w:w="6238"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743381DB" w14:textId="3EE66B5F" w:rsidR="00A22A24" w:rsidRPr="00DF07CC" w:rsidRDefault="002344F0" w:rsidP="00A22A24">
            <w:pPr>
              <w:jc w:val="center"/>
              <w:rPr>
                <w:rFonts w:ascii="Garamond" w:hAnsi="Garamond" w:cs="Arial"/>
                <w:b/>
                <w:color w:val="000080"/>
                <w:sz w:val="22"/>
                <w:szCs w:val="22"/>
                <w:u w:val="single"/>
                <w:lang w:val="es-CO"/>
              </w:rPr>
            </w:pPr>
            <w:r>
              <w:rPr>
                <w:rFonts w:ascii="Garamond" w:hAnsi="Garamond" w:cs="Arial"/>
                <w:b/>
                <w:color w:val="000080"/>
                <w:sz w:val="22"/>
                <w:szCs w:val="22"/>
                <w:u w:val="single"/>
                <w:lang w:val="es-CO"/>
              </w:rPr>
              <w:t>Servicio de transporte</w:t>
            </w:r>
          </w:p>
          <w:p w14:paraId="7709AB50" w14:textId="77777777" w:rsidR="00AB30A3" w:rsidRPr="00647193" w:rsidRDefault="00AB30A3" w:rsidP="00664130">
            <w:pPr>
              <w:ind w:left="708"/>
              <w:jc w:val="center"/>
              <w:rPr>
                <w:rFonts w:ascii="Garamond" w:hAnsi="Garamond" w:cs="Arial"/>
                <w:b/>
                <w:sz w:val="22"/>
                <w:szCs w:val="22"/>
              </w:rPr>
            </w:pPr>
          </w:p>
        </w:tc>
        <w:tc>
          <w:tcPr>
            <w:tcW w:w="2693" w:type="dxa"/>
            <w:tcBorders>
              <w:top w:val="single" w:sz="4" w:space="0" w:color="auto"/>
              <w:left w:val="single" w:sz="4" w:space="0" w:color="auto"/>
              <w:right w:val="single" w:sz="4" w:space="0" w:color="auto"/>
            </w:tcBorders>
            <w:shd w:val="clear" w:color="auto" w:fill="C2D69B" w:themeFill="accent3" w:themeFillTint="99"/>
            <w:vAlign w:val="center"/>
          </w:tcPr>
          <w:p w14:paraId="48FE0689" w14:textId="64BA3E39" w:rsidR="00AB30A3" w:rsidRPr="00647193" w:rsidRDefault="00EA0849" w:rsidP="00DE46C3">
            <w:pPr>
              <w:jc w:val="center"/>
              <w:rPr>
                <w:rFonts w:ascii="Garamond" w:hAnsi="Garamond" w:cs="Arial"/>
                <w:sz w:val="22"/>
                <w:szCs w:val="22"/>
              </w:rPr>
            </w:pPr>
            <w:r>
              <w:rPr>
                <w:rFonts w:ascii="Garamond" w:hAnsi="Garamond" w:cs="Arial"/>
                <w:noProof/>
                <w:sz w:val="22"/>
                <w:szCs w:val="22"/>
              </w:rPr>
              <w:drawing>
                <wp:inline distT="0" distB="0" distL="0" distR="0" wp14:anchorId="57F2031F" wp14:editId="019ABCF0">
                  <wp:extent cx="914400" cy="914400"/>
                  <wp:effectExtent l="0" t="0" r="0" b="0"/>
                  <wp:docPr id="6" name="Gráfico 6" descr="Ta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xi.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inline>
              </w:drawing>
            </w:r>
          </w:p>
        </w:tc>
      </w:tr>
      <w:tr w:rsidR="0028352F" w:rsidRPr="00647193" w14:paraId="00C11569" w14:textId="77777777" w:rsidTr="00661565">
        <w:trPr>
          <w:trHeight w:val="368"/>
        </w:trPr>
        <w:tc>
          <w:tcPr>
            <w:tcW w:w="8931" w:type="dxa"/>
            <w:gridSpan w:val="3"/>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14:paraId="77187803" w14:textId="5882801F" w:rsidR="00584EF2" w:rsidRPr="00647193" w:rsidRDefault="00ED7969" w:rsidP="00EA0849">
            <w:pPr>
              <w:jc w:val="both"/>
              <w:rPr>
                <w:rFonts w:ascii="Garamond" w:hAnsi="Garamond"/>
                <w:sz w:val="22"/>
                <w:szCs w:val="22"/>
              </w:rPr>
            </w:pPr>
            <w:r>
              <w:rPr>
                <w:rFonts w:ascii="Garamond" w:hAnsi="Garamond"/>
                <w:b/>
                <w:sz w:val="22"/>
                <w:szCs w:val="22"/>
              </w:rPr>
              <w:t xml:space="preserve">Justificación: </w:t>
            </w:r>
            <w:r w:rsidR="0028352F" w:rsidRPr="00647193">
              <w:rPr>
                <w:rFonts w:ascii="Garamond" w:hAnsi="Garamond"/>
                <w:sz w:val="22"/>
                <w:szCs w:val="22"/>
              </w:rPr>
              <w:t xml:space="preserve"> </w:t>
            </w:r>
            <w:r w:rsidR="00F87A53" w:rsidRPr="00DF07CC">
              <w:rPr>
                <w:rFonts w:ascii="Garamond" w:hAnsi="Garamond" w:cs="Arial"/>
                <w:sz w:val="22"/>
                <w:szCs w:val="22"/>
                <w:lang w:val="es-ES"/>
              </w:rPr>
              <w:t xml:space="preserve">El uso de fuentes móviles para la prestación o ejercicio de las actividades de </w:t>
            </w:r>
            <w:smartTag w:uri="urn:schemas-microsoft-com:office:smarttags" w:element="PersonName">
              <w:smartTagPr>
                <w:attr w:name="ProductID" w:val="la Entidad"/>
              </w:smartTagPr>
              <w:r w:rsidR="00F87A53" w:rsidRPr="00DF07CC">
                <w:rPr>
                  <w:rFonts w:ascii="Garamond" w:hAnsi="Garamond" w:cs="Arial"/>
                  <w:sz w:val="22"/>
                  <w:szCs w:val="22"/>
                  <w:lang w:val="es-ES"/>
                </w:rPr>
                <w:t>la Entidad</w:t>
              </w:r>
            </w:smartTag>
            <w:r w:rsidR="00F87A53" w:rsidRPr="00DF07CC">
              <w:rPr>
                <w:rFonts w:ascii="Garamond" w:hAnsi="Garamond" w:cs="Arial"/>
                <w:sz w:val="22"/>
                <w:szCs w:val="22"/>
                <w:lang w:val="es-ES"/>
              </w:rPr>
              <w:t>, requie</w:t>
            </w:r>
            <w:r w:rsidR="00F87A53">
              <w:rPr>
                <w:rFonts w:ascii="Garamond" w:hAnsi="Garamond" w:cs="Arial"/>
                <w:sz w:val="22"/>
                <w:szCs w:val="22"/>
                <w:lang w:val="es-ES"/>
              </w:rPr>
              <w:t>ren que estos cumplan con la normatividad ambiental legal vigente, como el caso de</w:t>
            </w:r>
            <w:r w:rsidR="00F87A53" w:rsidRPr="00DF07CC">
              <w:rPr>
                <w:rFonts w:ascii="Garamond" w:hAnsi="Garamond" w:cs="Arial"/>
                <w:sz w:val="22"/>
                <w:szCs w:val="22"/>
                <w:lang w:val="es-ES"/>
              </w:rPr>
              <w:t xml:space="preserve"> los estándares de emisión de gases, </w:t>
            </w:r>
            <w:r w:rsidR="00F87A53">
              <w:rPr>
                <w:rFonts w:ascii="Garamond" w:hAnsi="Garamond" w:cs="Arial"/>
                <w:sz w:val="22"/>
                <w:szCs w:val="22"/>
                <w:lang w:val="es-ES"/>
              </w:rPr>
              <w:t>publicidad exterior visual, vertimientos y ges</w:t>
            </w:r>
            <w:bookmarkStart w:id="0" w:name="_GoBack"/>
            <w:bookmarkEnd w:id="0"/>
            <w:r w:rsidR="00F87A53">
              <w:rPr>
                <w:rFonts w:ascii="Garamond" w:hAnsi="Garamond" w:cs="Arial"/>
                <w:sz w:val="22"/>
                <w:szCs w:val="22"/>
                <w:lang w:val="es-ES"/>
              </w:rPr>
              <w:t>tión integral de residuos. Razón por la cuál es necesario establecer las medidas que debe tener en cuenta el contratista para la prestación del servicio de una manera ambientalmente responsable.</w:t>
            </w:r>
          </w:p>
        </w:tc>
      </w:tr>
      <w:tr w:rsidR="0028352F" w:rsidRPr="00647193" w14:paraId="7DD960BD"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A5F1C9D" w14:textId="77777777" w:rsidR="0028352F" w:rsidRPr="00647193" w:rsidRDefault="0028352F" w:rsidP="008F31C9">
            <w:pPr>
              <w:rPr>
                <w:rFonts w:ascii="Garamond" w:hAnsi="Garamond" w:cs="Arial"/>
                <w:sz w:val="22"/>
                <w:szCs w:val="22"/>
              </w:rPr>
            </w:pPr>
          </w:p>
        </w:tc>
      </w:tr>
      <w:tr w:rsidR="0028352F" w:rsidRPr="00647193" w14:paraId="077D236A"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76136B9" w14:textId="77777777" w:rsidR="0028352F" w:rsidRPr="00647193" w:rsidRDefault="0028352F" w:rsidP="008F31C9">
            <w:pPr>
              <w:rPr>
                <w:rFonts w:ascii="Garamond" w:hAnsi="Garamond" w:cs="Arial"/>
                <w:sz w:val="22"/>
                <w:szCs w:val="22"/>
              </w:rPr>
            </w:pPr>
          </w:p>
        </w:tc>
      </w:tr>
      <w:tr w:rsidR="0028352F" w:rsidRPr="00647193" w14:paraId="123AA333"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6C44291" w14:textId="77777777" w:rsidR="0028352F" w:rsidRPr="00647193" w:rsidRDefault="0028352F" w:rsidP="008F31C9">
            <w:pPr>
              <w:rPr>
                <w:rFonts w:ascii="Garamond" w:hAnsi="Garamond" w:cs="Arial"/>
                <w:sz w:val="22"/>
                <w:szCs w:val="22"/>
              </w:rPr>
            </w:pPr>
          </w:p>
        </w:tc>
      </w:tr>
      <w:tr w:rsidR="0028352F" w:rsidRPr="00647193" w14:paraId="2D6C1057"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E938BEE" w14:textId="77777777" w:rsidR="0028352F" w:rsidRPr="00647193" w:rsidRDefault="0028352F" w:rsidP="008F31C9">
            <w:pPr>
              <w:rPr>
                <w:rFonts w:ascii="Garamond" w:hAnsi="Garamond" w:cs="Arial"/>
                <w:sz w:val="22"/>
                <w:szCs w:val="22"/>
              </w:rPr>
            </w:pPr>
          </w:p>
        </w:tc>
      </w:tr>
      <w:tr w:rsidR="0028352F" w:rsidRPr="00647193" w14:paraId="2964D62E"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5BB9C38" w14:textId="77777777" w:rsidR="0028352F" w:rsidRPr="00647193" w:rsidRDefault="0028352F" w:rsidP="008F31C9">
            <w:pPr>
              <w:rPr>
                <w:rFonts w:ascii="Garamond" w:hAnsi="Garamond" w:cs="Arial"/>
                <w:sz w:val="22"/>
                <w:szCs w:val="22"/>
              </w:rPr>
            </w:pPr>
          </w:p>
        </w:tc>
      </w:tr>
      <w:tr w:rsidR="0028352F" w:rsidRPr="00647193" w14:paraId="7795ADF7"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C796147" w14:textId="77777777" w:rsidR="0028352F" w:rsidRPr="00647193" w:rsidRDefault="0028352F" w:rsidP="008F31C9">
            <w:pPr>
              <w:rPr>
                <w:rFonts w:ascii="Garamond" w:hAnsi="Garamond" w:cs="Arial"/>
                <w:sz w:val="22"/>
                <w:szCs w:val="22"/>
              </w:rPr>
            </w:pPr>
          </w:p>
        </w:tc>
      </w:tr>
      <w:tr w:rsidR="0028352F" w:rsidRPr="00647193" w14:paraId="618FC89F" w14:textId="77777777" w:rsidTr="000E7654">
        <w:trPr>
          <w:trHeight w:val="248"/>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43FE061" w14:textId="77777777" w:rsidR="0028352F" w:rsidRPr="00647193" w:rsidRDefault="0028352F" w:rsidP="008F31C9">
            <w:pPr>
              <w:rPr>
                <w:rFonts w:ascii="Garamond" w:hAnsi="Garamond" w:cs="Arial"/>
                <w:sz w:val="22"/>
                <w:szCs w:val="22"/>
              </w:rPr>
            </w:pPr>
          </w:p>
        </w:tc>
      </w:tr>
      <w:tr w:rsidR="0028352F" w:rsidRPr="00647193" w14:paraId="6301177C" w14:textId="77777777" w:rsidTr="00582630">
        <w:trPr>
          <w:trHeight w:val="249"/>
        </w:trPr>
        <w:tc>
          <w:tcPr>
            <w:tcW w:w="893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4105E5E" w14:textId="77777777" w:rsidR="0028352F" w:rsidRPr="00647193" w:rsidRDefault="0028352F" w:rsidP="00382BD9">
            <w:pPr>
              <w:jc w:val="center"/>
              <w:rPr>
                <w:rFonts w:ascii="Garamond" w:hAnsi="Garamond" w:cs="Arial"/>
                <w:b/>
                <w:sz w:val="22"/>
                <w:szCs w:val="22"/>
              </w:rPr>
            </w:pPr>
            <w:r w:rsidRPr="00647193">
              <w:rPr>
                <w:rFonts w:ascii="Garamond" w:hAnsi="Garamond" w:cs="Arial"/>
                <w:b/>
                <w:sz w:val="22"/>
                <w:szCs w:val="22"/>
              </w:rPr>
              <w:t xml:space="preserve">CRITERIOS </w:t>
            </w:r>
            <w:r w:rsidR="00382BD9">
              <w:rPr>
                <w:rFonts w:ascii="Garamond" w:hAnsi="Garamond" w:cs="Arial"/>
                <w:b/>
                <w:sz w:val="22"/>
                <w:szCs w:val="22"/>
              </w:rPr>
              <w:t>SOSTENIBLES</w:t>
            </w:r>
            <w:r w:rsidRPr="00647193">
              <w:rPr>
                <w:rFonts w:ascii="Garamond" w:hAnsi="Garamond" w:cs="Arial"/>
                <w:b/>
                <w:sz w:val="22"/>
                <w:szCs w:val="22"/>
              </w:rPr>
              <w:t xml:space="preserve"> DE SELECCIÓN </w:t>
            </w:r>
            <w:r w:rsidRPr="00647193">
              <w:rPr>
                <w:rFonts w:ascii="Garamond" w:hAnsi="Garamond" w:cs="Arial"/>
                <w:sz w:val="22"/>
                <w:szCs w:val="22"/>
              </w:rPr>
              <w:t> </w:t>
            </w:r>
          </w:p>
        </w:tc>
      </w:tr>
      <w:tr w:rsidR="0028352F" w:rsidRPr="00647193" w14:paraId="1DA4FA7F" w14:textId="77777777" w:rsidTr="00370260">
        <w:trPr>
          <w:trHeight w:val="610"/>
        </w:trPr>
        <w:tc>
          <w:tcPr>
            <w:tcW w:w="893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4A8DFF8" w14:textId="3DCFC7C6" w:rsidR="008A673E" w:rsidRPr="00647193" w:rsidRDefault="00D20407" w:rsidP="00370260">
            <w:pPr>
              <w:jc w:val="both"/>
              <w:rPr>
                <w:rFonts w:ascii="Garamond" w:hAnsi="Garamond"/>
                <w:szCs w:val="22"/>
              </w:rPr>
            </w:pPr>
            <w:r w:rsidRPr="00D20407">
              <w:rPr>
                <w:rFonts w:ascii="Garamond" w:hAnsi="Garamond"/>
                <w:sz w:val="22"/>
                <w:szCs w:val="22"/>
              </w:rPr>
              <w:t>En el siguiente apartado se encuentran los criterios de referencia para incluir en la formulación de estudios previos</w:t>
            </w:r>
            <w:r>
              <w:rPr>
                <w:rFonts w:ascii="Garamond" w:hAnsi="Garamond"/>
                <w:sz w:val="22"/>
                <w:szCs w:val="22"/>
              </w:rPr>
              <w:t xml:space="preserve"> que serán habilitantes para la selección del proveedor del bien o servicio, así como </w:t>
            </w:r>
            <w:r w:rsidR="0088468E">
              <w:rPr>
                <w:rFonts w:ascii="Garamond" w:hAnsi="Garamond"/>
                <w:sz w:val="22"/>
                <w:szCs w:val="22"/>
              </w:rPr>
              <w:t>aquello</w:t>
            </w:r>
            <w:r w:rsidR="00C42F4A">
              <w:rPr>
                <w:rFonts w:ascii="Garamond" w:hAnsi="Garamond"/>
                <w:sz w:val="22"/>
                <w:szCs w:val="22"/>
              </w:rPr>
              <w:t>s</w:t>
            </w:r>
            <w:r w:rsidR="0088468E">
              <w:rPr>
                <w:rFonts w:ascii="Garamond" w:hAnsi="Garamond"/>
                <w:sz w:val="22"/>
                <w:szCs w:val="22"/>
              </w:rPr>
              <w:t xml:space="preserve"> que harán parte de las</w:t>
            </w:r>
            <w:r>
              <w:rPr>
                <w:rFonts w:ascii="Garamond" w:hAnsi="Garamond"/>
                <w:sz w:val="22"/>
                <w:szCs w:val="22"/>
              </w:rPr>
              <w:t xml:space="preserve"> obligaciones específicas</w:t>
            </w:r>
            <w:r w:rsidR="001E24EC">
              <w:rPr>
                <w:rFonts w:ascii="Garamond" w:hAnsi="Garamond"/>
                <w:sz w:val="22"/>
                <w:szCs w:val="22"/>
              </w:rPr>
              <w:t xml:space="preserve">. </w:t>
            </w:r>
            <w:r>
              <w:rPr>
                <w:rFonts w:ascii="Garamond" w:hAnsi="Garamond"/>
                <w:sz w:val="22"/>
                <w:szCs w:val="22"/>
              </w:rPr>
              <w:t xml:space="preserve"> </w:t>
            </w:r>
          </w:p>
        </w:tc>
      </w:tr>
      <w:tr w:rsidR="00370260" w:rsidRPr="00647193" w14:paraId="7B366E00" w14:textId="7E177872" w:rsidTr="00653AD3">
        <w:trPr>
          <w:trHeight w:val="70"/>
        </w:trPr>
        <w:tc>
          <w:tcPr>
            <w:tcW w:w="502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96678D5" w14:textId="68F736A2" w:rsidR="00370260" w:rsidRPr="00D20407" w:rsidRDefault="00370260" w:rsidP="00370260">
            <w:pPr>
              <w:pStyle w:val="Prrafodelista"/>
              <w:ind w:left="360"/>
              <w:jc w:val="both"/>
              <w:rPr>
                <w:rFonts w:ascii="Garamond" w:hAnsi="Garamond"/>
                <w:sz w:val="22"/>
                <w:szCs w:val="22"/>
              </w:rPr>
            </w:pPr>
            <w:r w:rsidRPr="008B3D37">
              <w:rPr>
                <w:rFonts w:ascii="Garamond" w:hAnsi="Garamond"/>
                <w:b/>
                <w:sz w:val="22"/>
                <w:szCs w:val="22"/>
              </w:rPr>
              <w:t xml:space="preserve">Especificaciones técnicas </w:t>
            </w:r>
          </w:p>
        </w:tc>
        <w:tc>
          <w:tcPr>
            <w:tcW w:w="390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574A00D" w14:textId="58362812" w:rsidR="00370260" w:rsidRPr="0008407E" w:rsidRDefault="0008407E" w:rsidP="0008407E">
            <w:pPr>
              <w:pStyle w:val="Prrafodelista"/>
              <w:ind w:left="0"/>
              <w:jc w:val="center"/>
              <w:rPr>
                <w:rFonts w:ascii="Garamond" w:hAnsi="Garamond"/>
                <w:b/>
                <w:sz w:val="22"/>
                <w:szCs w:val="22"/>
              </w:rPr>
            </w:pPr>
            <w:r w:rsidRPr="0008407E">
              <w:rPr>
                <w:rFonts w:ascii="Garamond" w:hAnsi="Garamond"/>
                <w:b/>
                <w:sz w:val="22"/>
                <w:szCs w:val="22"/>
              </w:rPr>
              <w:t>Medios de verificación</w:t>
            </w:r>
          </w:p>
        </w:tc>
      </w:tr>
      <w:tr w:rsidR="00370260" w:rsidRPr="00647193" w14:paraId="1934D740" w14:textId="763918F3" w:rsidTr="00653AD3">
        <w:trPr>
          <w:trHeight w:val="992"/>
        </w:trPr>
        <w:tc>
          <w:tcPr>
            <w:tcW w:w="502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EFFDFAD" w14:textId="7F50E90E" w:rsidR="00370260" w:rsidRPr="00370260" w:rsidRDefault="00370260" w:rsidP="00370260">
            <w:pPr>
              <w:pStyle w:val="Prrafodelista"/>
              <w:numPr>
                <w:ilvl w:val="0"/>
                <w:numId w:val="25"/>
              </w:numPr>
              <w:jc w:val="both"/>
              <w:rPr>
                <w:rFonts w:ascii="Garamond" w:hAnsi="Garamond"/>
                <w:sz w:val="22"/>
                <w:szCs w:val="22"/>
              </w:rPr>
            </w:pPr>
            <w:r w:rsidRPr="00370260">
              <w:rPr>
                <w:rFonts w:ascii="Garamond" w:hAnsi="Garamond"/>
                <w:sz w:val="22"/>
                <w:szCs w:val="22"/>
              </w:rPr>
              <w:t>El contratista deberá contar con Resolución del Ministerio de Transporte donde habilita a la razón social para prestar el servicio de transporte público terrestre especial.</w:t>
            </w:r>
          </w:p>
        </w:tc>
        <w:tc>
          <w:tcPr>
            <w:tcW w:w="390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77F1D8A" w14:textId="52744F82" w:rsidR="00370260" w:rsidRPr="00C25FCB" w:rsidRDefault="00C619B8" w:rsidP="00C25FCB">
            <w:pPr>
              <w:jc w:val="both"/>
              <w:rPr>
                <w:rFonts w:ascii="Garamond" w:hAnsi="Garamond"/>
                <w:sz w:val="22"/>
                <w:szCs w:val="22"/>
              </w:rPr>
            </w:pPr>
            <w:r w:rsidRPr="00C25FCB">
              <w:rPr>
                <w:rFonts w:ascii="Garamond" w:hAnsi="Garamond"/>
                <w:sz w:val="22"/>
                <w:szCs w:val="22"/>
              </w:rPr>
              <w:t>Resolución del Ministerio de Transporte</w:t>
            </w:r>
          </w:p>
        </w:tc>
      </w:tr>
      <w:tr w:rsidR="00370260" w:rsidRPr="00647193" w14:paraId="023C0049" w14:textId="43DC2232" w:rsidTr="00653AD3">
        <w:trPr>
          <w:trHeight w:val="1134"/>
        </w:trPr>
        <w:tc>
          <w:tcPr>
            <w:tcW w:w="502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D481AE0" w14:textId="10B7922B" w:rsidR="00370260" w:rsidRPr="00D20407" w:rsidRDefault="00370260" w:rsidP="0008407E">
            <w:pPr>
              <w:numPr>
                <w:ilvl w:val="0"/>
                <w:numId w:val="25"/>
              </w:numPr>
              <w:jc w:val="both"/>
              <w:rPr>
                <w:rFonts w:ascii="Garamond" w:hAnsi="Garamond"/>
                <w:sz w:val="22"/>
                <w:szCs w:val="22"/>
              </w:rPr>
            </w:pPr>
            <w:r w:rsidRPr="00992503">
              <w:rPr>
                <w:rFonts w:ascii="Garamond" w:hAnsi="Garamond" w:cs="Arial"/>
                <w:sz w:val="22"/>
                <w:szCs w:val="22"/>
                <w:lang w:val="es-CO"/>
              </w:rPr>
              <w:t xml:space="preserve">Garantizar la entrega de tarjetas de propiedad, fotografías y demás información requerida para realizar el registro de publicidad exterior visual cuando los vehículos empleen logotipos e información institucional. </w:t>
            </w:r>
          </w:p>
        </w:tc>
        <w:tc>
          <w:tcPr>
            <w:tcW w:w="390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F18A989" w14:textId="24C4C46D" w:rsidR="00370260" w:rsidRPr="00D20407" w:rsidRDefault="00C619B8" w:rsidP="00370260">
            <w:pPr>
              <w:jc w:val="both"/>
              <w:rPr>
                <w:rFonts w:ascii="Garamond" w:hAnsi="Garamond"/>
                <w:sz w:val="22"/>
                <w:szCs w:val="22"/>
              </w:rPr>
            </w:pPr>
            <w:r>
              <w:rPr>
                <w:rFonts w:ascii="Garamond" w:hAnsi="Garamond"/>
                <w:sz w:val="22"/>
                <w:szCs w:val="22"/>
              </w:rPr>
              <w:t>Tarjetas de propiedad y</w:t>
            </w:r>
            <w:r w:rsidRPr="00C619B8">
              <w:rPr>
                <w:rFonts w:ascii="Garamond" w:hAnsi="Garamond"/>
                <w:sz w:val="22"/>
                <w:szCs w:val="22"/>
              </w:rPr>
              <w:t xml:space="preserve"> fotografías</w:t>
            </w:r>
            <w:r>
              <w:rPr>
                <w:rFonts w:ascii="Garamond" w:hAnsi="Garamond"/>
                <w:sz w:val="22"/>
                <w:szCs w:val="22"/>
              </w:rPr>
              <w:t xml:space="preserve"> del parque automotor </w:t>
            </w:r>
          </w:p>
        </w:tc>
      </w:tr>
      <w:tr w:rsidR="00370260" w:rsidRPr="00647193" w14:paraId="0449A577" w14:textId="25C843B5" w:rsidTr="00653AD3">
        <w:trPr>
          <w:trHeight w:val="992"/>
        </w:trPr>
        <w:tc>
          <w:tcPr>
            <w:tcW w:w="502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0EC4CC4" w14:textId="4ADA7139" w:rsidR="00370260" w:rsidRPr="00D20407" w:rsidRDefault="00370260" w:rsidP="0008407E">
            <w:pPr>
              <w:numPr>
                <w:ilvl w:val="0"/>
                <w:numId w:val="25"/>
              </w:numPr>
              <w:jc w:val="both"/>
              <w:rPr>
                <w:rFonts w:ascii="Garamond" w:hAnsi="Garamond"/>
                <w:sz w:val="22"/>
                <w:szCs w:val="22"/>
              </w:rPr>
            </w:pPr>
            <w:r w:rsidRPr="00E43C74">
              <w:rPr>
                <w:rFonts w:ascii="Garamond" w:hAnsi="Garamond" w:cs="Arial"/>
                <w:sz w:val="22"/>
                <w:szCs w:val="22"/>
                <w:lang w:val="es-CO"/>
              </w:rPr>
              <w:t xml:space="preserve">Certificar que hace mantenimiento del parque automotor en lugares certificados por la autoridad ambiental competente, que realicen el manejo de aceites usados, baterías, llantas </w:t>
            </w:r>
            <w:r w:rsidR="00953248" w:rsidRPr="00E43C74">
              <w:rPr>
                <w:rFonts w:ascii="Garamond" w:hAnsi="Garamond" w:cs="Arial"/>
                <w:sz w:val="22"/>
                <w:szCs w:val="22"/>
                <w:lang w:val="es-CO"/>
              </w:rPr>
              <w:t>usadas.</w:t>
            </w:r>
          </w:p>
        </w:tc>
        <w:tc>
          <w:tcPr>
            <w:tcW w:w="390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3E29C98" w14:textId="77777777" w:rsidR="00953248" w:rsidRDefault="00953248" w:rsidP="00370260">
            <w:pPr>
              <w:jc w:val="both"/>
              <w:rPr>
                <w:rFonts w:ascii="Garamond" w:hAnsi="Garamond" w:cs="Arial"/>
                <w:sz w:val="22"/>
                <w:szCs w:val="22"/>
                <w:lang w:val="es-CO"/>
              </w:rPr>
            </w:pPr>
            <w:r>
              <w:rPr>
                <w:rFonts w:ascii="Garamond" w:hAnsi="Garamond" w:cs="Arial"/>
                <w:sz w:val="22"/>
                <w:szCs w:val="22"/>
                <w:lang w:val="es-CO"/>
              </w:rPr>
              <w:t>C</w:t>
            </w:r>
            <w:r w:rsidRPr="00E43C74">
              <w:rPr>
                <w:rFonts w:ascii="Garamond" w:hAnsi="Garamond" w:cs="Arial"/>
                <w:sz w:val="22"/>
                <w:szCs w:val="22"/>
                <w:lang w:val="es-CO"/>
              </w:rPr>
              <w:t xml:space="preserve">ertificados de la última disposición realizada de cada tipo de residuo. </w:t>
            </w:r>
          </w:p>
          <w:p w14:paraId="0EDA4043" w14:textId="7C245FCA" w:rsidR="00370260" w:rsidRPr="00D20407" w:rsidRDefault="00953248" w:rsidP="00370260">
            <w:pPr>
              <w:jc w:val="both"/>
              <w:rPr>
                <w:rFonts w:ascii="Garamond" w:hAnsi="Garamond"/>
                <w:sz w:val="22"/>
                <w:szCs w:val="22"/>
              </w:rPr>
            </w:pPr>
            <w:r>
              <w:rPr>
                <w:rFonts w:ascii="Garamond" w:hAnsi="Garamond" w:cs="Arial"/>
                <w:sz w:val="22"/>
                <w:szCs w:val="22"/>
                <w:lang w:val="es-CO"/>
              </w:rPr>
              <w:t>P</w:t>
            </w:r>
            <w:r w:rsidRPr="00E43C74">
              <w:rPr>
                <w:rFonts w:ascii="Garamond" w:hAnsi="Garamond" w:cs="Arial"/>
                <w:sz w:val="22"/>
                <w:szCs w:val="22"/>
                <w:lang w:val="es-CO"/>
              </w:rPr>
              <w:t>ermisos y</w:t>
            </w:r>
            <w:r>
              <w:rPr>
                <w:rFonts w:ascii="Garamond" w:hAnsi="Garamond" w:cs="Arial"/>
                <w:sz w:val="22"/>
                <w:szCs w:val="22"/>
                <w:lang w:val="es-CO"/>
              </w:rPr>
              <w:t>/o registros de vertimientos</w:t>
            </w:r>
          </w:p>
        </w:tc>
      </w:tr>
      <w:tr w:rsidR="00370260" w:rsidRPr="00647193" w14:paraId="098E1A39" w14:textId="28E33832" w:rsidTr="00653AD3">
        <w:trPr>
          <w:trHeight w:val="992"/>
        </w:trPr>
        <w:tc>
          <w:tcPr>
            <w:tcW w:w="502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7A2546F" w14:textId="32F2E646" w:rsidR="00370260" w:rsidRPr="00D20407" w:rsidRDefault="00370260" w:rsidP="0008407E">
            <w:pPr>
              <w:numPr>
                <w:ilvl w:val="0"/>
                <w:numId w:val="25"/>
              </w:numPr>
              <w:jc w:val="both"/>
              <w:rPr>
                <w:rFonts w:ascii="Garamond" w:hAnsi="Garamond"/>
                <w:sz w:val="22"/>
                <w:szCs w:val="22"/>
              </w:rPr>
            </w:pPr>
            <w:r w:rsidRPr="005F27D0">
              <w:rPr>
                <w:rFonts w:ascii="Garamond" w:hAnsi="Garamond"/>
                <w:color w:val="000000" w:themeColor="text1"/>
                <w:sz w:val="22"/>
              </w:rPr>
              <w:t xml:space="preserve">Garantizar que cada uno de los vehículos en alquiler </w:t>
            </w:r>
            <w:r>
              <w:rPr>
                <w:rFonts w:ascii="Garamond" w:hAnsi="Garamond"/>
                <w:color w:val="000000" w:themeColor="text1"/>
                <w:sz w:val="22"/>
              </w:rPr>
              <w:t xml:space="preserve">cuente </w:t>
            </w:r>
            <w:r w:rsidRPr="005F27D0">
              <w:rPr>
                <w:rFonts w:ascii="Garamond" w:hAnsi="Garamond"/>
                <w:color w:val="000000" w:themeColor="text1"/>
                <w:sz w:val="22"/>
              </w:rPr>
              <w:t>con la Revisión Técnico Mecánica</w:t>
            </w:r>
            <w:r>
              <w:rPr>
                <w:rFonts w:ascii="Garamond" w:hAnsi="Garamond"/>
                <w:color w:val="000000" w:themeColor="text1"/>
                <w:sz w:val="22"/>
              </w:rPr>
              <w:t xml:space="preserve"> y de gases</w:t>
            </w:r>
            <w:r w:rsidRPr="005F27D0">
              <w:rPr>
                <w:rFonts w:ascii="Garamond" w:hAnsi="Garamond"/>
                <w:color w:val="000000" w:themeColor="text1"/>
                <w:sz w:val="22"/>
              </w:rPr>
              <w:t xml:space="preserve"> vigente</w:t>
            </w:r>
            <w:r>
              <w:rPr>
                <w:rFonts w:ascii="Garamond" w:hAnsi="Garamond"/>
                <w:color w:val="000000" w:themeColor="text1"/>
                <w:sz w:val="22"/>
              </w:rPr>
              <w:t xml:space="preserve"> realizada en lugares certificados por la autoridad ambiental</w:t>
            </w:r>
            <w:r w:rsidR="00A25E99">
              <w:rPr>
                <w:rFonts w:ascii="Garamond" w:hAnsi="Garamond"/>
                <w:color w:val="000000" w:themeColor="text1"/>
                <w:sz w:val="22"/>
              </w:rPr>
              <w:t>.</w:t>
            </w:r>
          </w:p>
        </w:tc>
        <w:tc>
          <w:tcPr>
            <w:tcW w:w="390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FEFA54A" w14:textId="4889D355" w:rsidR="00370260" w:rsidRPr="00D20407" w:rsidRDefault="00A25E99" w:rsidP="00370260">
            <w:pPr>
              <w:jc w:val="both"/>
              <w:rPr>
                <w:rFonts w:ascii="Garamond" w:hAnsi="Garamond"/>
                <w:sz w:val="22"/>
                <w:szCs w:val="22"/>
              </w:rPr>
            </w:pPr>
            <w:r w:rsidRPr="005F27D0">
              <w:rPr>
                <w:rFonts w:ascii="Garamond" w:hAnsi="Garamond"/>
                <w:color w:val="000000" w:themeColor="text1"/>
                <w:sz w:val="22"/>
              </w:rPr>
              <w:t>Revisión Técnico Mecánica</w:t>
            </w:r>
            <w:r>
              <w:rPr>
                <w:rFonts w:ascii="Garamond" w:hAnsi="Garamond"/>
                <w:color w:val="000000" w:themeColor="text1"/>
                <w:sz w:val="22"/>
              </w:rPr>
              <w:t xml:space="preserve"> y de gases</w:t>
            </w:r>
            <w:r w:rsidRPr="005F27D0">
              <w:rPr>
                <w:rFonts w:ascii="Garamond" w:hAnsi="Garamond"/>
                <w:color w:val="000000" w:themeColor="text1"/>
                <w:sz w:val="22"/>
              </w:rPr>
              <w:t xml:space="preserve"> vigente</w:t>
            </w:r>
          </w:p>
        </w:tc>
      </w:tr>
      <w:tr w:rsidR="00370260" w:rsidRPr="00647193" w14:paraId="072D9969" w14:textId="3411424F" w:rsidTr="00DB1BE9">
        <w:trPr>
          <w:trHeight w:val="869"/>
        </w:trPr>
        <w:tc>
          <w:tcPr>
            <w:tcW w:w="502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9EEBF4B" w14:textId="7E714A66" w:rsidR="00370260" w:rsidRPr="00D20407" w:rsidRDefault="00370260" w:rsidP="0008407E">
            <w:pPr>
              <w:numPr>
                <w:ilvl w:val="0"/>
                <w:numId w:val="25"/>
              </w:numPr>
              <w:jc w:val="both"/>
              <w:rPr>
                <w:rFonts w:ascii="Garamond" w:hAnsi="Garamond"/>
                <w:sz w:val="22"/>
                <w:szCs w:val="22"/>
              </w:rPr>
            </w:pPr>
            <w:r>
              <w:rPr>
                <w:rFonts w:ascii="Garamond" w:hAnsi="Garamond" w:cs="Arial"/>
                <w:sz w:val="22"/>
                <w:szCs w:val="22"/>
              </w:rPr>
              <w:t>Garantizar que el personal que preste el servicio a su nombre cuenta con la edad mínima para trabajar, así como también n</w:t>
            </w:r>
            <w:r w:rsidR="00653AD3">
              <w:rPr>
                <w:rFonts w:ascii="Garamond" w:hAnsi="Garamond" w:cs="Arial"/>
                <w:sz w:val="22"/>
                <w:szCs w:val="22"/>
              </w:rPr>
              <w:t>o promueve el trabajo infantil.</w:t>
            </w:r>
          </w:p>
        </w:tc>
        <w:tc>
          <w:tcPr>
            <w:tcW w:w="390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529B242" w14:textId="7ADC7849" w:rsidR="00370260" w:rsidRPr="00D20407" w:rsidRDefault="00653AD3" w:rsidP="00370260">
            <w:pPr>
              <w:jc w:val="both"/>
              <w:rPr>
                <w:rFonts w:ascii="Garamond" w:hAnsi="Garamond"/>
                <w:sz w:val="22"/>
                <w:szCs w:val="22"/>
              </w:rPr>
            </w:pPr>
            <w:r>
              <w:rPr>
                <w:rFonts w:ascii="Garamond" w:hAnsi="Garamond" w:cs="Arial"/>
                <w:sz w:val="22"/>
                <w:szCs w:val="22"/>
              </w:rPr>
              <w:t>Declaración firmada.</w:t>
            </w:r>
          </w:p>
        </w:tc>
      </w:tr>
      <w:tr w:rsidR="00370260" w:rsidRPr="00647193" w14:paraId="0C2EC2DD" w14:textId="231D1A21" w:rsidTr="00DB1BE9">
        <w:trPr>
          <w:trHeight w:val="853"/>
        </w:trPr>
        <w:tc>
          <w:tcPr>
            <w:tcW w:w="502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F0E8C72" w14:textId="158ABA7C" w:rsidR="00370260" w:rsidRPr="00D20407" w:rsidRDefault="00370260" w:rsidP="0008407E">
            <w:pPr>
              <w:numPr>
                <w:ilvl w:val="0"/>
                <w:numId w:val="25"/>
              </w:numPr>
              <w:jc w:val="both"/>
              <w:rPr>
                <w:rFonts w:ascii="Garamond" w:hAnsi="Garamond"/>
                <w:sz w:val="22"/>
                <w:szCs w:val="22"/>
              </w:rPr>
            </w:pPr>
            <w:r>
              <w:rPr>
                <w:rFonts w:ascii="Garamond" w:hAnsi="Garamond" w:cs="Arial"/>
                <w:sz w:val="22"/>
                <w:szCs w:val="22"/>
              </w:rPr>
              <w:t>Garantizar que el personal que presta el servicio se encuentra afiliado al sistema de seguridad social y salud en el trabajo.</w:t>
            </w:r>
          </w:p>
        </w:tc>
        <w:tc>
          <w:tcPr>
            <w:tcW w:w="390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E801FA2" w14:textId="56257BA3" w:rsidR="00370260" w:rsidRPr="00D20407" w:rsidRDefault="00653AD3" w:rsidP="00370260">
            <w:pPr>
              <w:jc w:val="both"/>
              <w:rPr>
                <w:rFonts w:ascii="Garamond" w:hAnsi="Garamond"/>
                <w:sz w:val="22"/>
                <w:szCs w:val="22"/>
              </w:rPr>
            </w:pPr>
            <w:r>
              <w:rPr>
                <w:rFonts w:ascii="Garamond" w:hAnsi="Garamond" w:cs="Arial"/>
                <w:sz w:val="22"/>
                <w:szCs w:val="22"/>
              </w:rPr>
              <w:t>Declaración firmada.</w:t>
            </w:r>
          </w:p>
        </w:tc>
      </w:tr>
      <w:tr w:rsidR="00370260" w:rsidRPr="00647193" w14:paraId="7086F07F" w14:textId="6727FEA6" w:rsidTr="00DB1BE9">
        <w:trPr>
          <w:trHeight w:val="695"/>
        </w:trPr>
        <w:tc>
          <w:tcPr>
            <w:tcW w:w="502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AA9008C" w14:textId="355AD921" w:rsidR="00370260" w:rsidRPr="00D20407" w:rsidRDefault="00370260" w:rsidP="0008407E">
            <w:pPr>
              <w:numPr>
                <w:ilvl w:val="0"/>
                <w:numId w:val="25"/>
              </w:numPr>
              <w:jc w:val="both"/>
              <w:rPr>
                <w:rFonts w:ascii="Garamond" w:hAnsi="Garamond"/>
                <w:sz w:val="22"/>
                <w:szCs w:val="22"/>
              </w:rPr>
            </w:pPr>
            <w:r w:rsidRPr="003271E6">
              <w:rPr>
                <w:rFonts w:ascii="Garamond" w:hAnsi="Garamond" w:cs="Arial"/>
                <w:sz w:val="22"/>
                <w:szCs w:val="22"/>
              </w:rPr>
              <w:t xml:space="preserve">Se debe presentar el registro de acopiador primario, del taller donde se realice el mantenimiento de los vehículos. </w:t>
            </w:r>
          </w:p>
        </w:tc>
        <w:tc>
          <w:tcPr>
            <w:tcW w:w="390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C2A518F" w14:textId="77777777" w:rsidR="00653AD3" w:rsidRDefault="00653AD3" w:rsidP="00653AD3">
            <w:pPr>
              <w:jc w:val="both"/>
              <w:rPr>
                <w:rFonts w:ascii="Garamond" w:hAnsi="Garamond" w:cs="Arial"/>
                <w:sz w:val="22"/>
                <w:szCs w:val="22"/>
                <w:lang w:val="es-CO"/>
              </w:rPr>
            </w:pPr>
            <w:r>
              <w:rPr>
                <w:rFonts w:ascii="Garamond" w:hAnsi="Garamond" w:cs="Arial"/>
                <w:sz w:val="22"/>
                <w:szCs w:val="22"/>
                <w:lang w:val="es-CO"/>
              </w:rPr>
              <w:t>Copia del</w:t>
            </w:r>
            <w:r w:rsidRPr="00E43C74">
              <w:rPr>
                <w:rFonts w:ascii="Garamond" w:hAnsi="Garamond" w:cs="Arial"/>
                <w:sz w:val="22"/>
                <w:szCs w:val="22"/>
                <w:lang w:val="es-CO"/>
              </w:rPr>
              <w:t xml:space="preserve"> registro de generador y acopiador de aceites usados,</w:t>
            </w:r>
          </w:p>
          <w:p w14:paraId="04611DE5" w14:textId="77777777" w:rsidR="00370260" w:rsidRPr="00D20407" w:rsidRDefault="00370260" w:rsidP="00370260">
            <w:pPr>
              <w:jc w:val="both"/>
              <w:rPr>
                <w:rFonts w:ascii="Garamond" w:hAnsi="Garamond"/>
                <w:sz w:val="22"/>
                <w:szCs w:val="22"/>
              </w:rPr>
            </w:pPr>
          </w:p>
        </w:tc>
      </w:tr>
      <w:tr w:rsidR="00370260" w:rsidRPr="00647193" w14:paraId="5A1F5631" w14:textId="6C00051D" w:rsidTr="00653AD3">
        <w:trPr>
          <w:trHeight w:val="992"/>
        </w:trPr>
        <w:tc>
          <w:tcPr>
            <w:tcW w:w="502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58F88A0" w14:textId="77777777" w:rsidR="00370260" w:rsidRPr="00DB1BE9" w:rsidRDefault="00370260" w:rsidP="00370260">
            <w:pPr>
              <w:pStyle w:val="Prrafodelista"/>
              <w:numPr>
                <w:ilvl w:val="0"/>
                <w:numId w:val="25"/>
              </w:numPr>
              <w:jc w:val="both"/>
              <w:rPr>
                <w:rFonts w:ascii="Garamond" w:hAnsi="Garamond"/>
                <w:sz w:val="22"/>
                <w:szCs w:val="22"/>
                <w:lang w:bidi="hi-IN"/>
              </w:rPr>
            </w:pPr>
            <w:r w:rsidRPr="0008407E">
              <w:rPr>
                <w:rFonts w:ascii="Garamond" w:hAnsi="Garamond"/>
                <w:sz w:val="22"/>
                <w:szCs w:val="22"/>
                <w:lang w:bidi="hi-IN"/>
              </w:rPr>
              <w:t>Al adjudicarse el contrato, deberán entregar una constancia del empleo de llantas reencauchadas en los vehículos, desde el rin 15 en adelante, de acuerdo a lo establecido en el Decreto 442 de 2015, artículo 13, la cual debe realizarse en empresa certificada que garantice el cumplimiento de la NTC 5384 de 2005 y las Resoluciones 481 de 2009 y 230 de 2010, modificadas por la Resolución 2899 de 2011. Así mismo, dentro de la vigencia del contrato y si requiere cambio de llantas debe garantizar que se reencauchen. De no ser necesario el cambio se debe presentar una certificación de valoración en el cual se especifique que las llantas no son susceptibles de reencauche por razones técnicas.</w:t>
            </w:r>
            <w:r w:rsidRPr="0008407E">
              <w:rPr>
                <w:szCs w:val="22"/>
                <w:lang w:bidi="hi-IN"/>
              </w:rPr>
              <w:t> </w:t>
            </w:r>
          </w:p>
          <w:p w14:paraId="3B5229EE" w14:textId="175B5318" w:rsidR="00DB1BE9" w:rsidRPr="00370260" w:rsidRDefault="00DB1BE9" w:rsidP="00DB1BE9">
            <w:pPr>
              <w:pStyle w:val="Prrafodelista"/>
              <w:ind w:left="360"/>
              <w:jc w:val="both"/>
              <w:rPr>
                <w:rFonts w:ascii="Garamond" w:hAnsi="Garamond"/>
                <w:sz w:val="22"/>
                <w:szCs w:val="22"/>
                <w:lang w:bidi="hi-IN"/>
              </w:rPr>
            </w:pPr>
          </w:p>
        </w:tc>
        <w:tc>
          <w:tcPr>
            <w:tcW w:w="390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7D1192D" w14:textId="1782D74F" w:rsidR="00370260" w:rsidRPr="00370260" w:rsidRDefault="00653AD3" w:rsidP="00370260">
            <w:pPr>
              <w:jc w:val="both"/>
              <w:rPr>
                <w:rFonts w:ascii="Garamond" w:hAnsi="Garamond"/>
                <w:sz w:val="22"/>
                <w:szCs w:val="22"/>
              </w:rPr>
            </w:pPr>
            <w:r>
              <w:rPr>
                <w:rFonts w:ascii="Garamond" w:hAnsi="Garamond" w:cs="Arial"/>
                <w:sz w:val="22"/>
                <w:szCs w:val="22"/>
              </w:rPr>
              <w:t>Declaración firmada.</w:t>
            </w:r>
          </w:p>
        </w:tc>
      </w:tr>
      <w:tr w:rsidR="00004D1E" w:rsidRPr="00647193" w14:paraId="2C2A5074" w14:textId="452E8797" w:rsidTr="00DB1BE9">
        <w:trPr>
          <w:trHeight w:val="313"/>
        </w:trPr>
        <w:tc>
          <w:tcPr>
            <w:tcW w:w="502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C31C39E" w14:textId="176F74D1" w:rsidR="00004D1E" w:rsidRPr="00D20407" w:rsidRDefault="00004D1E" w:rsidP="00DB1BE9">
            <w:pPr>
              <w:jc w:val="center"/>
              <w:rPr>
                <w:rFonts w:ascii="Garamond" w:hAnsi="Garamond"/>
                <w:sz w:val="22"/>
                <w:szCs w:val="22"/>
              </w:rPr>
            </w:pPr>
            <w:r>
              <w:rPr>
                <w:rFonts w:ascii="Garamond" w:hAnsi="Garamond"/>
                <w:b/>
                <w:sz w:val="22"/>
                <w:szCs w:val="22"/>
              </w:rPr>
              <w:lastRenderedPageBreak/>
              <w:t>Obligaciones especí</w:t>
            </w:r>
            <w:r w:rsidRPr="00647193">
              <w:rPr>
                <w:rFonts w:ascii="Garamond" w:hAnsi="Garamond"/>
                <w:b/>
                <w:sz w:val="22"/>
                <w:szCs w:val="22"/>
              </w:rPr>
              <w:t>ficas</w:t>
            </w:r>
          </w:p>
        </w:tc>
        <w:tc>
          <w:tcPr>
            <w:tcW w:w="390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5148D90" w14:textId="1D712592" w:rsidR="00004D1E" w:rsidRPr="00D20407" w:rsidRDefault="00DB1BE9" w:rsidP="00DB1BE9">
            <w:pPr>
              <w:jc w:val="center"/>
              <w:rPr>
                <w:rFonts w:ascii="Garamond" w:hAnsi="Garamond"/>
                <w:sz w:val="22"/>
                <w:szCs w:val="22"/>
              </w:rPr>
            </w:pPr>
            <w:r w:rsidRPr="0008407E">
              <w:rPr>
                <w:rFonts w:ascii="Garamond" w:hAnsi="Garamond"/>
                <w:b/>
                <w:sz w:val="22"/>
                <w:szCs w:val="22"/>
              </w:rPr>
              <w:t>Medios de verificación</w:t>
            </w:r>
          </w:p>
        </w:tc>
      </w:tr>
      <w:tr w:rsidR="00004D1E" w:rsidRPr="00647193" w14:paraId="735D81CB" w14:textId="0677E3F9" w:rsidTr="00653AD3">
        <w:trPr>
          <w:trHeight w:val="249"/>
        </w:trPr>
        <w:tc>
          <w:tcPr>
            <w:tcW w:w="502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D2AA5F6" w14:textId="462C0F66" w:rsidR="00004D1E" w:rsidRDefault="00004D1E" w:rsidP="00370260">
            <w:pPr>
              <w:jc w:val="both"/>
              <w:rPr>
                <w:rFonts w:ascii="Garamond" w:hAnsi="Garamond"/>
                <w:b/>
                <w:sz w:val="22"/>
                <w:szCs w:val="22"/>
              </w:rPr>
            </w:pPr>
          </w:p>
          <w:p w14:paraId="2AED7991" w14:textId="78A5CD35" w:rsidR="00004D1E" w:rsidRPr="00647193" w:rsidRDefault="00004D1E" w:rsidP="00DD705F">
            <w:pPr>
              <w:numPr>
                <w:ilvl w:val="0"/>
                <w:numId w:val="14"/>
              </w:numPr>
              <w:jc w:val="both"/>
              <w:rPr>
                <w:rFonts w:ascii="Garamond" w:hAnsi="Garamond"/>
                <w:sz w:val="22"/>
                <w:szCs w:val="22"/>
              </w:rPr>
            </w:pPr>
            <w:r w:rsidRPr="005F27D0">
              <w:rPr>
                <w:rFonts w:ascii="Garamond" w:hAnsi="Garamond"/>
                <w:color w:val="000000" w:themeColor="text1"/>
                <w:sz w:val="22"/>
              </w:rPr>
              <w:t xml:space="preserve">Garantizar que cada uno de los vehículos en alquiler </w:t>
            </w:r>
            <w:r>
              <w:rPr>
                <w:rFonts w:ascii="Garamond" w:hAnsi="Garamond"/>
                <w:color w:val="000000" w:themeColor="text1"/>
                <w:sz w:val="22"/>
              </w:rPr>
              <w:t xml:space="preserve">cuente </w:t>
            </w:r>
            <w:r w:rsidRPr="005F27D0">
              <w:rPr>
                <w:rFonts w:ascii="Garamond" w:hAnsi="Garamond"/>
                <w:color w:val="000000" w:themeColor="text1"/>
                <w:sz w:val="22"/>
              </w:rPr>
              <w:t>con la Revisión Técnico Mecánica</w:t>
            </w:r>
            <w:r>
              <w:rPr>
                <w:rFonts w:ascii="Garamond" w:hAnsi="Garamond"/>
                <w:color w:val="000000" w:themeColor="text1"/>
                <w:sz w:val="22"/>
              </w:rPr>
              <w:t xml:space="preserve"> y de gases</w:t>
            </w:r>
            <w:r w:rsidRPr="005F27D0">
              <w:rPr>
                <w:rFonts w:ascii="Garamond" w:hAnsi="Garamond"/>
                <w:color w:val="000000" w:themeColor="text1"/>
                <w:sz w:val="22"/>
              </w:rPr>
              <w:t xml:space="preserve"> vigente</w:t>
            </w:r>
            <w:r>
              <w:rPr>
                <w:rFonts w:ascii="Garamond" w:hAnsi="Garamond"/>
                <w:color w:val="000000" w:themeColor="text1"/>
                <w:sz w:val="22"/>
              </w:rPr>
              <w:t xml:space="preserve"> realizada en lugares certificados por la autoridad ambiental</w:t>
            </w:r>
            <w:r w:rsidR="00DD705F">
              <w:rPr>
                <w:rFonts w:ascii="Garamond" w:hAnsi="Garamond"/>
                <w:color w:val="000000" w:themeColor="text1"/>
                <w:sz w:val="22"/>
              </w:rPr>
              <w:t>.</w:t>
            </w:r>
          </w:p>
        </w:tc>
        <w:tc>
          <w:tcPr>
            <w:tcW w:w="390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E4EFFEF" w14:textId="77777777" w:rsidR="00004D1E" w:rsidRDefault="00004D1E">
            <w:pPr>
              <w:spacing w:after="200" w:line="276" w:lineRule="auto"/>
              <w:rPr>
                <w:rFonts w:ascii="Garamond" w:hAnsi="Garamond"/>
                <w:sz w:val="22"/>
                <w:szCs w:val="22"/>
              </w:rPr>
            </w:pPr>
          </w:p>
          <w:p w14:paraId="407186D9" w14:textId="00BB922C" w:rsidR="00004D1E" w:rsidRPr="00647193" w:rsidRDefault="00DD705F" w:rsidP="00DD705F">
            <w:pPr>
              <w:suppressAutoHyphens/>
              <w:snapToGrid w:val="0"/>
              <w:ind w:right="72"/>
              <w:jc w:val="both"/>
              <w:rPr>
                <w:rFonts w:ascii="Garamond" w:hAnsi="Garamond"/>
                <w:sz w:val="22"/>
                <w:szCs w:val="22"/>
              </w:rPr>
            </w:pPr>
            <w:r w:rsidRPr="005F27D0">
              <w:rPr>
                <w:rFonts w:ascii="Garamond" w:hAnsi="Garamond"/>
                <w:color w:val="000000" w:themeColor="text1"/>
                <w:sz w:val="22"/>
              </w:rPr>
              <w:t>Revisión Técnico Mecánica</w:t>
            </w:r>
            <w:r>
              <w:rPr>
                <w:rFonts w:ascii="Garamond" w:hAnsi="Garamond"/>
                <w:color w:val="000000" w:themeColor="text1"/>
                <w:sz w:val="22"/>
              </w:rPr>
              <w:t xml:space="preserve"> y de gases</w:t>
            </w:r>
            <w:r w:rsidRPr="005F27D0">
              <w:rPr>
                <w:rFonts w:ascii="Garamond" w:hAnsi="Garamond"/>
                <w:color w:val="000000" w:themeColor="text1"/>
                <w:sz w:val="22"/>
              </w:rPr>
              <w:t xml:space="preserve"> vigente</w:t>
            </w:r>
          </w:p>
        </w:tc>
      </w:tr>
      <w:tr w:rsidR="00004D1E" w:rsidRPr="00647193" w14:paraId="6ED89224" w14:textId="77777777" w:rsidTr="00653AD3">
        <w:trPr>
          <w:trHeight w:val="249"/>
        </w:trPr>
        <w:tc>
          <w:tcPr>
            <w:tcW w:w="502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8B4C31D" w14:textId="77777777" w:rsidR="00004D1E" w:rsidRPr="00286EA5" w:rsidRDefault="00004D1E" w:rsidP="00004D1E">
            <w:pPr>
              <w:pStyle w:val="Prrafodelista"/>
              <w:numPr>
                <w:ilvl w:val="0"/>
                <w:numId w:val="14"/>
              </w:numPr>
              <w:jc w:val="both"/>
              <w:rPr>
                <w:rFonts w:ascii="Garamond" w:hAnsi="Garamond" w:cs="Arial"/>
                <w:sz w:val="22"/>
                <w:szCs w:val="22"/>
                <w:lang w:val="es-CO"/>
              </w:rPr>
            </w:pPr>
            <w:r w:rsidRPr="00286EA5">
              <w:rPr>
                <w:rFonts w:ascii="Garamond" w:hAnsi="Garamond" w:cs="Arial"/>
                <w:sz w:val="22"/>
                <w:szCs w:val="22"/>
                <w:lang w:val="es-CO"/>
              </w:rPr>
              <w:t>Atender las inspecciones ambientales realizadas por la SDG, permitiendo el recorrido por las instalaciones, realizar entrevistas al personal y obtener registro documental y fotográfico.</w:t>
            </w:r>
          </w:p>
          <w:p w14:paraId="40B5987D" w14:textId="77777777" w:rsidR="00004D1E" w:rsidRDefault="00004D1E" w:rsidP="00370260">
            <w:pPr>
              <w:jc w:val="both"/>
              <w:rPr>
                <w:rFonts w:ascii="Garamond" w:hAnsi="Garamond"/>
                <w:b/>
                <w:sz w:val="22"/>
                <w:szCs w:val="22"/>
              </w:rPr>
            </w:pPr>
          </w:p>
        </w:tc>
        <w:tc>
          <w:tcPr>
            <w:tcW w:w="390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1A7D665" w14:textId="696EA8B8" w:rsidR="00004D1E" w:rsidRDefault="00DD705F">
            <w:pPr>
              <w:spacing w:after="200" w:line="276" w:lineRule="auto"/>
              <w:rPr>
                <w:rFonts w:ascii="Garamond" w:hAnsi="Garamond"/>
                <w:sz w:val="22"/>
                <w:szCs w:val="22"/>
              </w:rPr>
            </w:pPr>
            <w:r>
              <w:rPr>
                <w:rFonts w:ascii="Garamond" w:hAnsi="Garamond"/>
                <w:sz w:val="22"/>
                <w:szCs w:val="22"/>
              </w:rPr>
              <w:t xml:space="preserve">Inspección ambiental </w:t>
            </w:r>
          </w:p>
        </w:tc>
      </w:tr>
      <w:tr w:rsidR="00004D1E" w:rsidRPr="00647193" w14:paraId="0969F69F" w14:textId="77777777" w:rsidTr="00653AD3">
        <w:trPr>
          <w:trHeight w:val="249"/>
        </w:trPr>
        <w:tc>
          <w:tcPr>
            <w:tcW w:w="502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E9122D5" w14:textId="28EBF02C" w:rsidR="00004D1E" w:rsidRPr="00004D1E" w:rsidRDefault="00004D1E" w:rsidP="00004D1E">
            <w:pPr>
              <w:pStyle w:val="Prrafodelista"/>
              <w:numPr>
                <w:ilvl w:val="0"/>
                <w:numId w:val="14"/>
              </w:numPr>
              <w:jc w:val="both"/>
              <w:rPr>
                <w:rFonts w:ascii="Garamond" w:hAnsi="Garamond"/>
                <w:b/>
                <w:sz w:val="22"/>
                <w:szCs w:val="22"/>
              </w:rPr>
            </w:pPr>
            <w:r w:rsidRPr="00004D1E">
              <w:rPr>
                <w:rFonts w:ascii="Garamond" w:hAnsi="Garamond" w:cs="Arial"/>
                <w:sz w:val="22"/>
                <w:szCs w:val="22"/>
                <w:lang w:val="es-CO"/>
              </w:rPr>
              <w:t>Entregar a gestores autorizados los residuos peligrosos (aceites usados, baterías, elementos y/o envases impregnados con aceites usados) y enviar a la Secretaría Distrital de Gobierno copia del manifiesto de recolección, transporte y certificado otorgado por disposición final de residuos peligrosos.</w:t>
            </w:r>
          </w:p>
        </w:tc>
        <w:tc>
          <w:tcPr>
            <w:tcW w:w="390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0F245BC" w14:textId="479864F2" w:rsidR="00004D1E" w:rsidRDefault="00DD705F" w:rsidP="00DD705F">
            <w:pPr>
              <w:spacing w:after="200" w:line="276" w:lineRule="auto"/>
              <w:jc w:val="both"/>
              <w:rPr>
                <w:rFonts w:ascii="Garamond" w:hAnsi="Garamond"/>
                <w:sz w:val="22"/>
                <w:szCs w:val="22"/>
              </w:rPr>
            </w:pPr>
            <w:r w:rsidRPr="005159F0">
              <w:rPr>
                <w:rFonts w:ascii="Garamond" w:hAnsi="Garamond"/>
                <w:sz w:val="22"/>
                <w:szCs w:val="22"/>
              </w:rPr>
              <w:t>Certificados de aprovechamiento/tratamiento o disposición final de residuos peligrosos generados en la ejecución del contrato.</w:t>
            </w:r>
          </w:p>
        </w:tc>
      </w:tr>
    </w:tbl>
    <w:p w14:paraId="65494BF2" w14:textId="77777777" w:rsidR="0028352F" w:rsidRPr="00DF07CC" w:rsidRDefault="0028352F" w:rsidP="0028352F">
      <w:pPr>
        <w:rPr>
          <w:rFonts w:ascii="Garamond" w:hAnsi="Garamond"/>
          <w:sz w:val="22"/>
          <w:szCs w:val="22"/>
        </w:rPr>
      </w:pPr>
    </w:p>
    <w:p w14:paraId="0815725A" w14:textId="3261BBAB" w:rsidR="00446869" w:rsidRDefault="0028352F" w:rsidP="001A0C34">
      <w:pPr>
        <w:jc w:val="both"/>
      </w:pPr>
      <w:r>
        <w:rPr>
          <w:rFonts w:ascii="Garamond" w:hAnsi="Garamond"/>
          <w:sz w:val="22"/>
          <w:szCs w:val="22"/>
        </w:rPr>
        <w:t>Los criterios establecidos en esta ficha hacen parte del proceso de contratación y son los referentes para la selección de los bienes y/o servicios a contratar; garantizando la minimización de impactos ambientales</w:t>
      </w:r>
      <w:r w:rsidR="00382BD9">
        <w:rPr>
          <w:rFonts w:ascii="Garamond" w:hAnsi="Garamond"/>
          <w:sz w:val="22"/>
          <w:szCs w:val="22"/>
        </w:rPr>
        <w:t xml:space="preserve"> y potenciando los impactos sociales de</w:t>
      </w:r>
      <w:r>
        <w:rPr>
          <w:rFonts w:ascii="Garamond" w:hAnsi="Garamond"/>
          <w:sz w:val="22"/>
          <w:szCs w:val="22"/>
        </w:rPr>
        <w:t xml:space="preserve"> la entidad.  </w:t>
      </w:r>
    </w:p>
    <w:sectPr w:rsidR="00446869" w:rsidSect="00661565">
      <w:headerReference w:type="default" r:id="rId10"/>
      <w:pgSz w:w="12242" w:h="19442" w:code="26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332F2" w14:textId="77777777" w:rsidR="00B14D6D" w:rsidRDefault="00B14D6D" w:rsidP="00661565">
      <w:r>
        <w:separator/>
      </w:r>
    </w:p>
  </w:endnote>
  <w:endnote w:type="continuationSeparator" w:id="0">
    <w:p w14:paraId="05CE3700" w14:textId="77777777" w:rsidR="00B14D6D" w:rsidRDefault="00B14D6D" w:rsidP="0066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F5073" w14:textId="77777777" w:rsidR="00B14D6D" w:rsidRDefault="00B14D6D" w:rsidP="00661565">
      <w:r>
        <w:separator/>
      </w:r>
    </w:p>
  </w:footnote>
  <w:footnote w:type="continuationSeparator" w:id="0">
    <w:p w14:paraId="51B77BE9" w14:textId="77777777" w:rsidR="00B14D6D" w:rsidRDefault="00B14D6D" w:rsidP="00661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CC700" w14:textId="0CC44C3C" w:rsidR="00661565" w:rsidRDefault="00992503">
    <w:pPr>
      <w:pStyle w:val="Encabezado"/>
    </w:pPr>
    <w:r>
      <w:rPr>
        <w:noProof/>
        <w:lang w:val="es-CO" w:eastAsia="es-CO"/>
      </w:rPr>
      <mc:AlternateContent>
        <mc:Choice Requires="wpg">
          <w:drawing>
            <wp:anchor distT="0" distB="0" distL="114300" distR="114300" simplePos="0" relativeHeight="251658240" behindDoc="0" locked="0" layoutInCell="0" allowOverlap="1" wp14:anchorId="435D2CA6" wp14:editId="20F90868">
              <wp:simplePos x="0" y="0"/>
              <wp:positionH relativeFrom="page">
                <wp:align>center</wp:align>
              </wp:positionH>
              <wp:positionV relativeFrom="topMargin">
                <wp:align>center</wp:align>
              </wp:positionV>
              <wp:extent cx="7364730" cy="787400"/>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4730" cy="787400"/>
                        <a:chOff x="330" y="308"/>
                        <a:chExt cx="11586" cy="835"/>
                      </a:xfrm>
                    </wpg:grpSpPr>
                    <wps:wsp>
                      <wps:cNvPr id="3" name="Rectangle 2"/>
                      <wps:cNvSpPr>
                        <a:spLocks noChangeArrowheads="1"/>
                      </wps:cNvSpPr>
                      <wps:spPr bwMode="auto">
                        <a:xfrm>
                          <a:off x="377" y="360"/>
                          <a:ext cx="9346" cy="720"/>
                        </a:xfrm>
                        <a:prstGeom prst="rect">
                          <a:avLst/>
                        </a:prstGeom>
                        <a:solidFill>
                          <a:schemeClr val="accent5">
                            <a:lumMod val="60000"/>
                            <a:lumOff val="4000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Garamond" w:hAnsi="Garamond"/>
                                <w:b/>
                                <w:sz w:val="32"/>
                                <w:szCs w:val="24"/>
                              </w:rPr>
                              <w:alias w:val="Título"/>
                              <w:id w:val="8777195"/>
                              <w:placeholder>
                                <w:docPart w:val="D9A8DBCEE6D44985965C348813C593A2"/>
                              </w:placeholder>
                              <w:dataBinding w:prefixMappings="xmlns:ns0='http://schemas.openxmlformats.org/package/2006/metadata/core-properties' xmlns:ns1='http://purl.org/dc/elements/1.1/'" w:xpath="/ns0:coreProperties[1]/ns1:title[1]" w:storeItemID="{6C3C8BC8-F283-45AE-878A-BAB7291924A1}"/>
                              <w:text/>
                            </w:sdtPr>
                            <w:sdtEndPr/>
                            <w:sdtContent>
                              <w:p w14:paraId="6886BF22" w14:textId="77777777" w:rsidR="00661565" w:rsidRDefault="00661565" w:rsidP="00615759">
                                <w:pPr>
                                  <w:pStyle w:val="Encabezado"/>
                                  <w:jc w:val="center"/>
                                  <w:rPr>
                                    <w:color w:val="FFFFFF" w:themeColor="background1"/>
                                    <w:sz w:val="28"/>
                                    <w:szCs w:val="28"/>
                                  </w:rPr>
                                </w:pPr>
                                <w:r>
                                  <w:rPr>
                                    <w:rFonts w:ascii="Garamond" w:hAnsi="Garamond"/>
                                    <w:b/>
                                    <w:sz w:val="32"/>
                                    <w:szCs w:val="24"/>
                                  </w:rPr>
                                  <w:t xml:space="preserve">FICHA </w:t>
                                </w:r>
                                <w:r w:rsidR="00541592">
                                  <w:rPr>
                                    <w:rFonts w:ascii="Garamond" w:hAnsi="Garamond"/>
                                    <w:b/>
                                    <w:sz w:val="32"/>
                                    <w:szCs w:val="24"/>
                                  </w:rPr>
                                  <w:t>SOTENIBLE</w:t>
                                </w:r>
                                <w:r>
                                  <w:rPr>
                                    <w:rFonts w:ascii="Garamond" w:hAnsi="Garamond"/>
                                    <w:b/>
                                    <w:sz w:val="32"/>
                                    <w:szCs w:val="24"/>
                                  </w:rPr>
                                  <w:t xml:space="preserve"> DE CONTRATACIÓN</w:t>
                                </w:r>
                              </w:p>
                            </w:sdtContent>
                          </w:sdt>
                        </w:txbxContent>
                      </wps:txbx>
                      <wps:bodyPr rot="0" vert="horz" wrap="square" lIns="91440" tIns="45720" rIns="91440" bIns="45720" anchor="ctr" anchorCtr="0" upright="1">
                        <a:noAutofit/>
                      </wps:bodyPr>
                    </wps:wsp>
                    <wps:wsp>
                      <wps:cNvPr id="4"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rFonts w:ascii="Garamond" w:hAnsi="Garamond" w:cs="Arial"/>
                                <w:b/>
                                <w:color w:val="000080"/>
                                <w:sz w:val="22"/>
                                <w:szCs w:val="22"/>
                                <w:lang w:val="es-CO"/>
                              </w:rPr>
                              <w:alias w:val="Año"/>
                              <w:id w:val="8777196"/>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p w14:paraId="2BAF83CE" w14:textId="0AF8E801" w:rsidR="00661565" w:rsidRDefault="00EF4327" w:rsidP="00661565">
                                <w:pPr>
                                  <w:pStyle w:val="Encabezado"/>
                                  <w:rPr>
                                    <w:color w:val="FFFFFF" w:themeColor="background1"/>
                                    <w:sz w:val="36"/>
                                    <w:szCs w:val="36"/>
                                  </w:rPr>
                                </w:pPr>
                                <w:r w:rsidRPr="00661565">
                                  <w:rPr>
                                    <w:rFonts w:ascii="Garamond" w:hAnsi="Garamond" w:cs="Arial"/>
                                    <w:b/>
                                    <w:color w:val="000080"/>
                                    <w:sz w:val="22"/>
                                    <w:szCs w:val="22"/>
                                    <w:lang w:val="es-CO"/>
                                  </w:rPr>
                                  <w:t xml:space="preserve">Ficha </w:t>
                                </w:r>
                                <w:r>
                                  <w:rPr>
                                    <w:rFonts w:ascii="Garamond" w:hAnsi="Garamond" w:cs="Arial"/>
                                    <w:b/>
                                    <w:color w:val="000080"/>
                                    <w:sz w:val="22"/>
                                    <w:szCs w:val="22"/>
                                    <w:lang w:val="es-CO"/>
                                  </w:rPr>
                                  <w:t>–</w:t>
                                </w:r>
                                <w:r w:rsidRPr="00661565">
                                  <w:rPr>
                                    <w:rFonts w:ascii="Garamond" w:hAnsi="Garamond" w:cs="Arial"/>
                                    <w:b/>
                                    <w:color w:val="000080"/>
                                    <w:sz w:val="22"/>
                                    <w:szCs w:val="22"/>
                                    <w:lang w:val="es-CO"/>
                                  </w:rPr>
                                  <w:t xml:space="preserve"> </w:t>
                                </w:r>
                                <w:r>
                                  <w:rPr>
                                    <w:rFonts w:ascii="Garamond" w:hAnsi="Garamond" w:cs="Arial"/>
                                    <w:b/>
                                    <w:color w:val="000080"/>
                                    <w:sz w:val="22"/>
                                    <w:szCs w:val="22"/>
                                    <w:lang w:val="es-CO"/>
                                  </w:rPr>
                                  <w:t>1</w:t>
                                </w:r>
                                <w:r w:rsidR="009F5C29">
                                  <w:rPr>
                                    <w:rFonts w:ascii="Garamond" w:hAnsi="Garamond" w:cs="Arial"/>
                                    <w:b/>
                                    <w:color w:val="000080"/>
                                    <w:sz w:val="22"/>
                                    <w:szCs w:val="22"/>
                                    <w:lang w:val="es-CO"/>
                                  </w:rPr>
                                  <w:t>0</w:t>
                                </w:r>
                                <w:r w:rsidR="00D84DC0">
                                  <w:rPr>
                                    <w:rFonts w:ascii="Garamond" w:hAnsi="Garamond" w:cs="Arial"/>
                                    <w:b/>
                                    <w:color w:val="000080"/>
                                    <w:sz w:val="22"/>
                                    <w:szCs w:val="22"/>
                                    <w:lang w:val="es-CO"/>
                                  </w:rPr>
                                  <w:t xml:space="preserve"> V 3</w:t>
                                </w:r>
                                <w:r>
                                  <w:rPr>
                                    <w:rFonts w:ascii="Garamond" w:hAnsi="Garamond" w:cs="Arial"/>
                                    <w:b/>
                                    <w:color w:val="000080"/>
                                    <w:sz w:val="22"/>
                                    <w:szCs w:val="22"/>
                                    <w:lang w:val="es-CO"/>
                                  </w:rPr>
                                  <w:t xml:space="preserve">.0 </w:t>
                                </w:r>
                                <w:r w:rsidR="00D84DC0">
                                  <w:rPr>
                                    <w:rFonts w:ascii="Garamond" w:hAnsi="Garamond" w:cs="Arial"/>
                                    <w:b/>
                                    <w:color w:val="000080"/>
                                    <w:sz w:val="22"/>
                                    <w:szCs w:val="22"/>
                                    <w:lang w:val="es-CO"/>
                                  </w:rPr>
                                  <w:t>Vigencia: 06</w:t>
                                </w:r>
                                <w:r w:rsidRPr="00D17061">
                                  <w:rPr>
                                    <w:rFonts w:ascii="Garamond" w:hAnsi="Garamond" w:cs="Arial"/>
                                    <w:b/>
                                    <w:color w:val="000080"/>
                                    <w:sz w:val="22"/>
                                    <w:szCs w:val="22"/>
                                    <w:lang w:val="es-CO"/>
                                  </w:rPr>
                                  <w:t xml:space="preserve"> </w:t>
                                </w:r>
                                <w:r w:rsidR="00D84DC0">
                                  <w:rPr>
                                    <w:rFonts w:ascii="Garamond" w:hAnsi="Garamond" w:cs="Arial"/>
                                    <w:b/>
                                    <w:color w:val="000080"/>
                                    <w:sz w:val="22"/>
                                    <w:szCs w:val="22"/>
                                    <w:lang w:val="es-CO"/>
                                  </w:rPr>
                                  <w:t>de jul</w:t>
                                </w:r>
                                <w:r w:rsidRPr="00D17061">
                                  <w:rPr>
                                    <w:rFonts w:ascii="Garamond" w:hAnsi="Garamond" w:cs="Arial"/>
                                    <w:b/>
                                    <w:color w:val="000080"/>
                                    <w:sz w:val="22"/>
                                    <w:szCs w:val="22"/>
                                    <w:lang w:val="es-CO"/>
                                  </w:rPr>
                                  <w:t>io de 201</w:t>
                                </w:r>
                                <w:r w:rsidR="00D84DC0">
                                  <w:rPr>
                                    <w:rFonts w:ascii="Garamond" w:hAnsi="Garamond" w:cs="Arial"/>
                                    <w:b/>
                                    <w:color w:val="000080"/>
                                    <w:sz w:val="22"/>
                                    <w:szCs w:val="22"/>
                                    <w:lang w:val="es-CO"/>
                                  </w:rPr>
                                  <w:t>8</w:t>
                                </w:r>
                              </w:p>
                            </w:sdtContent>
                          </w:sdt>
                        </w:txbxContent>
                      </wps:txbx>
                      <wps:bodyPr rot="0" vert="horz" wrap="square" lIns="91440" tIns="45720" rIns="91440" bIns="45720" anchor="ctr" anchorCtr="0" upright="1">
                        <a:noAutofit/>
                      </wps:bodyPr>
                    </wps:wsp>
                    <wps:wsp>
                      <wps:cNvPr id="5"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435D2CA6" id="Group 1" o:spid="_x0000_s1026" style="position:absolute;margin-left:0;margin-top:0;width:579.9pt;height:62pt;z-index:251658240;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" o:allowincell="f">
              <v:rect id="Rectangle 2"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" fillcolor="#92cddc [1944]" stroked="f" strokecolor="white [3212]" strokeweight="1.5pt">
                <v:textbox>
                  <w:txbxContent>
                    <w:sdt>
                      <w:sdtPr>
                        <w:rPr>
                          <w:rFonts w:ascii="Garamond" w:hAnsi="Garamond"/>
                          <w:b/>
                          <w:sz w:val="32"/>
                          <w:szCs w:val="24"/>
                        </w:rPr>
                        <w:alias w:val="Título"/>
                        <w:id w:val="8777195"/>
                        <w:placeholder>
                          <w:docPart w:val="D9A8DBCEE6D44985965C348813C593A2"/>
                        </w:placeholder>
                        <w:dataBinding w:prefixMappings="xmlns:ns0='http://schemas.openxmlformats.org/package/2006/metadata/core-properties' xmlns:ns1='http://purl.org/dc/elements/1.1/'" w:xpath="/ns0:coreProperties[1]/ns1:title[1]" w:storeItemID="{6C3C8BC8-F283-45AE-878A-BAB7291924A1}"/>
                        <w:text/>
                      </w:sdtPr>
                      <w:sdtEndPr/>
                      <w:sdtContent>
                        <w:p w14:paraId="6886BF22" w14:textId="77777777" w:rsidR="00661565" w:rsidRDefault="00661565" w:rsidP="00615759">
                          <w:pPr>
                            <w:pStyle w:val="Encabezado"/>
                            <w:jc w:val="center"/>
                            <w:rPr>
                              <w:color w:val="FFFFFF" w:themeColor="background1"/>
                              <w:sz w:val="28"/>
                              <w:szCs w:val="28"/>
                            </w:rPr>
                          </w:pPr>
                          <w:r>
                            <w:rPr>
                              <w:rFonts w:ascii="Garamond" w:hAnsi="Garamond"/>
                              <w:b/>
                              <w:sz w:val="32"/>
                              <w:szCs w:val="24"/>
                            </w:rPr>
                            <w:t xml:space="preserve">FICHA </w:t>
                          </w:r>
                          <w:r w:rsidR="00541592">
                            <w:rPr>
                              <w:rFonts w:ascii="Garamond" w:hAnsi="Garamond"/>
                              <w:b/>
                              <w:sz w:val="32"/>
                              <w:szCs w:val="24"/>
                            </w:rPr>
                            <w:t>SOTENIBLE</w:t>
                          </w:r>
                          <w:r>
                            <w:rPr>
                              <w:rFonts w:ascii="Garamond" w:hAnsi="Garamond"/>
                              <w:b/>
                              <w:sz w:val="32"/>
                              <w:szCs w:val="24"/>
                            </w:rPr>
                            <w:t xml:space="preserve"> DE CONTRATACIÓN</w:t>
                          </w:r>
                        </w:p>
                      </w:sdtContent>
                    </w:sdt>
                  </w:txbxContent>
                </v:textbox>
              </v:rect>
              <v:rect id="Rectangle 3"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" fillcolor="#9bbb59 [3206]" stroked="f" strokecolor="white [3212]" strokeweight="2pt">
                <v:textbox>
                  <w:txbxContent>
                    <w:sdt>
                      <w:sdtPr>
                        <w:rPr>
                          <w:rFonts w:ascii="Garamond" w:hAnsi="Garamond" w:cs="Arial"/>
                          <w:b/>
                          <w:color w:val="000080"/>
                          <w:sz w:val="22"/>
                          <w:szCs w:val="22"/>
                          <w:lang w:val="es-CO"/>
                        </w:rPr>
                        <w:alias w:val="Año"/>
                        <w:id w:val="8777196"/>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p w14:paraId="2BAF83CE" w14:textId="0AF8E801" w:rsidR="00661565" w:rsidRDefault="00EF4327" w:rsidP="00661565">
                          <w:pPr>
                            <w:pStyle w:val="Encabezado"/>
                            <w:rPr>
                              <w:color w:val="FFFFFF" w:themeColor="background1"/>
                              <w:sz w:val="36"/>
                              <w:szCs w:val="36"/>
                            </w:rPr>
                          </w:pPr>
                          <w:r w:rsidRPr="00661565">
                            <w:rPr>
                              <w:rFonts w:ascii="Garamond" w:hAnsi="Garamond" w:cs="Arial"/>
                              <w:b/>
                              <w:color w:val="000080"/>
                              <w:sz w:val="22"/>
                              <w:szCs w:val="22"/>
                              <w:lang w:val="es-CO"/>
                            </w:rPr>
                            <w:t xml:space="preserve">Ficha </w:t>
                          </w:r>
                          <w:r>
                            <w:rPr>
                              <w:rFonts w:ascii="Garamond" w:hAnsi="Garamond" w:cs="Arial"/>
                              <w:b/>
                              <w:color w:val="000080"/>
                              <w:sz w:val="22"/>
                              <w:szCs w:val="22"/>
                              <w:lang w:val="es-CO"/>
                            </w:rPr>
                            <w:t>–</w:t>
                          </w:r>
                          <w:r w:rsidRPr="00661565">
                            <w:rPr>
                              <w:rFonts w:ascii="Garamond" w:hAnsi="Garamond" w:cs="Arial"/>
                              <w:b/>
                              <w:color w:val="000080"/>
                              <w:sz w:val="22"/>
                              <w:szCs w:val="22"/>
                              <w:lang w:val="es-CO"/>
                            </w:rPr>
                            <w:t xml:space="preserve"> </w:t>
                          </w:r>
                          <w:r>
                            <w:rPr>
                              <w:rFonts w:ascii="Garamond" w:hAnsi="Garamond" w:cs="Arial"/>
                              <w:b/>
                              <w:color w:val="000080"/>
                              <w:sz w:val="22"/>
                              <w:szCs w:val="22"/>
                              <w:lang w:val="es-CO"/>
                            </w:rPr>
                            <w:t>1</w:t>
                          </w:r>
                          <w:r w:rsidR="009F5C29">
                            <w:rPr>
                              <w:rFonts w:ascii="Garamond" w:hAnsi="Garamond" w:cs="Arial"/>
                              <w:b/>
                              <w:color w:val="000080"/>
                              <w:sz w:val="22"/>
                              <w:szCs w:val="22"/>
                              <w:lang w:val="es-CO"/>
                            </w:rPr>
                            <w:t>0</w:t>
                          </w:r>
                          <w:r w:rsidR="00D84DC0">
                            <w:rPr>
                              <w:rFonts w:ascii="Garamond" w:hAnsi="Garamond" w:cs="Arial"/>
                              <w:b/>
                              <w:color w:val="000080"/>
                              <w:sz w:val="22"/>
                              <w:szCs w:val="22"/>
                              <w:lang w:val="es-CO"/>
                            </w:rPr>
                            <w:t xml:space="preserve"> V 3</w:t>
                          </w:r>
                          <w:r>
                            <w:rPr>
                              <w:rFonts w:ascii="Garamond" w:hAnsi="Garamond" w:cs="Arial"/>
                              <w:b/>
                              <w:color w:val="000080"/>
                              <w:sz w:val="22"/>
                              <w:szCs w:val="22"/>
                              <w:lang w:val="es-CO"/>
                            </w:rPr>
                            <w:t xml:space="preserve">.0 </w:t>
                          </w:r>
                          <w:r w:rsidR="00D84DC0">
                            <w:rPr>
                              <w:rFonts w:ascii="Garamond" w:hAnsi="Garamond" w:cs="Arial"/>
                              <w:b/>
                              <w:color w:val="000080"/>
                              <w:sz w:val="22"/>
                              <w:szCs w:val="22"/>
                              <w:lang w:val="es-CO"/>
                            </w:rPr>
                            <w:t>Vigencia: 06</w:t>
                          </w:r>
                          <w:r w:rsidRPr="00D17061">
                            <w:rPr>
                              <w:rFonts w:ascii="Garamond" w:hAnsi="Garamond" w:cs="Arial"/>
                              <w:b/>
                              <w:color w:val="000080"/>
                              <w:sz w:val="22"/>
                              <w:szCs w:val="22"/>
                              <w:lang w:val="es-CO"/>
                            </w:rPr>
                            <w:t xml:space="preserve"> </w:t>
                          </w:r>
                          <w:r w:rsidR="00D84DC0">
                            <w:rPr>
                              <w:rFonts w:ascii="Garamond" w:hAnsi="Garamond" w:cs="Arial"/>
                              <w:b/>
                              <w:color w:val="000080"/>
                              <w:sz w:val="22"/>
                              <w:szCs w:val="22"/>
                              <w:lang w:val="es-CO"/>
                            </w:rPr>
                            <w:t>de jul</w:t>
                          </w:r>
                          <w:r w:rsidRPr="00D17061">
                            <w:rPr>
                              <w:rFonts w:ascii="Garamond" w:hAnsi="Garamond" w:cs="Arial"/>
                              <w:b/>
                              <w:color w:val="000080"/>
                              <w:sz w:val="22"/>
                              <w:szCs w:val="22"/>
                              <w:lang w:val="es-CO"/>
                            </w:rPr>
                            <w:t>io de 201</w:t>
                          </w:r>
                          <w:r w:rsidR="00D84DC0">
                            <w:rPr>
                              <w:rFonts w:ascii="Garamond" w:hAnsi="Garamond" w:cs="Arial"/>
                              <w:b/>
                              <w:color w:val="000080"/>
                              <w:sz w:val="22"/>
                              <w:szCs w:val="22"/>
                              <w:lang w:val="es-CO"/>
                            </w:rPr>
                            <w:t>8</w:t>
                          </w:r>
                        </w:p>
                      </w:sdtContent>
                    </w:sdt>
                  </w:txbxContent>
                </v:textbox>
              </v:rect>
              <v:rect id="Rectangle 4"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" filled="f" strokeweight="1pt"/>
              <w10:wrap anchorx="page"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FA0"/>
    <w:multiLevelType w:val="hybridMultilevel"/>
    <w:tmpl w:val="91DC3DA4"/>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E5C1617"/>
    <w:multiLevelType w:val="hybridMultilevel"/>
    <w:tmpl w:val="8D4C48E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10251DB1"/>
    <w:multiLevelType w:val="hybridMultilevel"/>
    <w:tmpl w:val="9F76E094"/>
    <w:lvl w:ilvl="0" w:tplc="0C0A000F">
      <w:start w:val="1"/>
      <w:numFmt w:val="decimal"/>
      <w:lvlText w:val="%1."/>
      <w:lvlJc w:val="left"/>
      <w:pPr>
        <w:tabs>
          <w:tab w:val="num" w:pos="501"/>
        </w:tabs>
        <w:ind w:left="501" w:hanging="360"/>
      </w:pPr>
    </w:lvl>
    <w:lvl w:ilvl="1" w:tplc="0C0A0019" w:tentative="1">
      <w:start w:val="1"/>
      <w:numFmt w:val="lowerLetter"/>
      <w:lvlText w:val="%2."/>
      <w:lvlJc w:val="left"/>
      <w:pPr>
        <w:tabs>
          <w:tab w:val="num" w:pos="1221"/>
        </w:tabs>
        <w:ind w:left="1221" w:hanging="360"/>
      </w:pPr>
    </w:lvl>
    <w:lvl w:ilvl="2" w:tplc="0C0A001B" w:tentative="1">
      <w:start w:val="1"/>
      <w:numFmt w:val="lowerRoman"/>
      <w:lvlText w:val="%3."/>
      <w:lvlJc w:val="right"/>
      <w:pPr>
        <w:tabs>
          <w:tab w:val="num" w:pos="1941"/>
        </w:tabs>
        <w:ind w:left="1941" w:hanging="180"/>
      </w:pPr>
    </w:lvl>
    <w:lvl w:ilvl="3" w:tplc="0C0A000F" w:tentative="1">
      <w:start w:val="1"/>
      <w:numFmt w:val="decimal"/>
      <w:lvlText w:val="%4."/>
      <w:lvlJc w:val="left"/>
      <w:pPr>
        <w:tabs>
          <w:tab w:val="num" w:pos="2661"/>
        </w:tabs>
        <w:ind w:left="2661" w:hanging="360"/>
      </w:pPr>
    </w:lvl>
    <w:lvl w:ilvl="4" w:tplc="0C0A0019" w:tentative="1">
      <w:start w:val="1"/>
      <w:numFmt w:val="lowerLetter"/>
      <w:lvlText w:val="%5."/>
      <w:lvlJc w:val="left"/>
      <w:pPr>
        <w:tabs>
          <w:tab w:val="num" w:pos="3381"/>
        </w:tabs>
        <w:ind w:left="3381" w:hanging="360"/>
      </w:pPr>
    </w:lvl>
    <w:lvl w:ilvl="5" w:tplc="0C0A001B" w:tentative="1">
      <w:start w:val="1"/>
      <w:numFmt w:val="lowerRoman"/>
      <w:lvlText w:val="%6."/>
      <w:lvlJc w:val="right"/>
      <w:pPr>
        <w:tabs>
          <w:tab w:val="num" w:pos="4101"/>
        </w:tabs>
        <w:ind w:left="4101" w:hanging="180"/>
      </w:pPr>
    </w:lvl>
    <w:lvl w:ilvl="6" w:tplc="0C0A000F" w:tentative="1">
      <w:start w:val="1"/>
      <w:numFmt w:val="decimal"/>
      <w:lvlText w:val="%7."/>
      <w:lvlJc w:val="left"/>
      <w:pPr>
        <w:tabs>
          <w:tab w:val="num" w:pos="4821"/>
        </w:tabs>
        <w:ind w:left="4821" w:hanging="360"/>
      </w:pPr>
    </w:lvl>
    <w:lvl w:ilvl="7" w:tplc="0C0A0019" w:tentative="1">
      <w:start w:val="1"/>
      <w:numFmt w:val="lowerLetter"/>
      <w:lvlText w:val="%8."/>
      <w:lvlJc w:val="left"/>
      <w:pPr>
        <w:tabs>
          <w:tab w:val="num" w:pos="5541"/>
        </w:tabs>
        <w:ind w:left="5541" w:hanging="360"/>
      </w:pPr>
    </w:lvl>
    <w:lvl w:ilvl="8" w:tplc="0C0A001B" w:tentative="1">
      <w:start w:val="1"/>
      <w:numFmt w:val="lowerRoman"/>
      <w:lvlText w:val="%9."/>
      <w:lvlJc w:val="right"/>
      <w:pPr>
        <w:tabs>
          <w:tab w:val="num" w:pos="6261"/>
        </w:tabs>
        <w:ind w:left="6261" w:hanging="180"/>
      </w:pPr>
    </w:lvl>
  </w:abstractNum>
  <w:abstractNum w:abstractNumId="3" w15:restartNumberingAfterBreak="0">
    <w:nsid w:val="1762403D"/>
    <w:multiLevelType w:val="hybridMultilevel"/>
    <w:tmpl w:val="B762D55C"/>
    <w:lvl w:ilvl="0" w:tplc="6986D3E0">
      <w:start w:val="1"/>
      <w:numFmt w:val="decimal"/>
      <w:lvlText w:val="%1."/>
      <w:lvlJc w:val="left"/>
      <w:pPr>
        <w:ind w:left="720" w:hanging="360"/>
      </w:pPr>
      <w:rPr>
        <w:rFonts w:cs="Arial" w:hint="default"/>
        <w:b w:val="0"/>
      </w:rPr>
    </w:lvl>
    <w:lvl w:ilvl="1" w:tplc="240A0019">
      <w:start w:val="1"/>
      <w:numFmt w:val="lowerLetter"/>
      <w:lvlText w:val="%2."/>
      <w:lvlJc w:val="left"/>
      <w:pPr>
        <w:ind w:left="643"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244DDC"/>
    <w:multiLevelType w:val="hybridMultilevel"/>
    <w:tmpl w:val="608A125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AF133AA"/>
    <w:multiLevelType w:val="hybridMultilevel"/>
    <w:tmpl w:val="E8EC4080"/>
    <w:lvl w:ilvl="0" w:tplc="356AB114">
      <w:start w:val="9"/>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6A4C4C"/>
    <w:multiLevelType w:val="hybridMultilevel"/>
    <w:tmpl w:val="90023FD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25A448EE"/>
    <w:multiLevelType w:val="hybridMultilevel"/>
    <w:tmpl w:val="2ABE3D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362837"/>
    <w:multiLevelType w:val="hybridMultilevel"/>
    <w:tmpl w:val="B8B0DE90"/>
    <w:lvl w:ilvl="0" w:tplc="25A6ADCE">
      <w:start w:val="1"/>
      <w:numFmt w:val="decimal"/>
      <w:lvlText w:val="%1."/>
      <w:lvlJc w:val="left"/>
      <w:pPr>
        <w:tabs>
          <w:tab w:val="num" w:pos="360"/>
        </w:tabs>
        <w:ind w:left="360" w:hanging="360"/>
      </w:pPr>
      <w:rPr>
        <w:b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9" w15:restartNumberingAfterBreak="0">
    <w:nsid w:val="28AB58B8"/>
    <w:multiLevelType w:val="hybridMultilevel"/>
    <w:tmpl w:val="B08214FE"/>
    <w:lvl w:ilvl="0" w:tplc="64B0413A">
      <w:numFmt w:val="bullet"/>
      <w:lvlText w:val="-"/>
      <w:lvlJc w:val="left"/>
      <w:pPr>
        <w:ind w:left="720" w:hanging="360"/>
      </w:pPr>
      <w:rPr>
        <w:rFonts w:ascii="Calibri" w:eastAsia="Times New Roman" w:hAnsi="Calibri" w:cs="Times New Roman"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7F5FE4"/>
    <w:multiLevelType w:val="hybridMultilevel"/>
    <w:tmpl w:val="27D20A0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E865564"/>
    <w:multiLevelType w:val="hybridMultilevel"/>
    <w:tmpl w:val="4E186E82"/>
    <w:lvl w:ilvl="0" w:tplc="0C0A000F">
      <w:start w:val="1"/>
      <w:numFmt w:val="decimal"/>
      <w:lvlText w:val="%1."/>
      <w:lvlJc w:val="left"/>
      <w:pPr>
        <w:tabs>
          <w:tab w:val="num" w:pos="360"/>
        </w:tabs>
        <w:ind w:left="360" w:hanging="360"/>
      </w:pPr>
    </w:lvl>
    <w:lvl w:ilvl="1" w:tplc="A25422DA">
      <w:start w:val="1"/>
      <w:numFmt w:val="bullet"/>
      <w:lvlText w:val=""/>
      <w:lvlJc w:val="left"/>
      <w:pPr>
        <w:tabs>
          <w:tab w:val="num" w:pos="890"/>
        </w:tabs>
        <w:ind w:left="890" w:hanging="170"/>
      </w:pPr>
      <w:rPr>
        <w:rFonts w:ascii="Symbol" w:hAnsi="Symbol" w:hint="default"/>
      </w:rPr>
    </w:lvl>
    <w:lvl w:ilvl="2" w:tplc="0C0A000F">
      <w:start w:val="1"/>
      <w:numFmt w:val="decimal"/>
      <w:lvlText w:val="%3."/>
      <w:lvlJc w:val="left"/>
      <w:pPr>
        <w:tabs>
          <w:tab w:val="num" w:pos="360"/>
        </w:tabs>
        <w:ind w:left="360" w:hanging="36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2" w15:restartNumberingAfterBreak="0">
    <w:nsid w:val="43B944B6"/>
    <w:multiLevelType w:val="hybridMultilevel"/>
    <w:tmpl w:val="CCC8CF38"/>
    <w:lvl w:ilvl="0" w:tplc="240A0019">
      <w:start w:val="1"/>
      <w:numFmt w:val="lowerLetter"/>
      <w:lvlText w:val="%1."/>
      <w:lvlJc w:val="left"/>
      <w:pPr>
        <w:ind w:left="501" w:hanging="360"/>
      </w:pPr>
      <w:rPr>
        <w:rFonts w:hint="default"/>
      </w:rPr>
    </w:lvl>
    <w:lvl w:ilvl="1" w:tplc="240A0019" w:tentative="1">
      <w:start w:val="1"/>
      <w:numFmt w:val="lowerLetter"/>
      <w:lvlText w:val="%2."/>
      <w:lvlJc w:val="left"/>
      <w:pPr>
        <w:ind w:left="1221" w:hanging="360"/>
      </w:pPr>
    </w:lvl>
    <w:lvl w:ilvl="2" w:tplc="240A001B" w:tentative="1">
      <w:start w:val="1"/>
      <w:numFmt w:val="lowerRoman"/>
      <w:lvlText w:val="%3."/>
      <w:lvlJc w:val="right"/>
      <w:pPr>
        <w:ind w:left="1941" w:hanging="180"/>
      </w:pPr>
    </w:lvl>
    <w:lvl w:ilvl="3" w:tplc="240A000F" w:tentative="1">
      <w:start w:val="1"/>
      <w:numFmt w:val="decimal"/>
      <w:lvlText w:val="%4."/>
      <w:lvlJc w:val="left"/>
      <w:pPr>
        <w:ind w:left="2661" w:hanging="360"/>
      </w:pPr>
    </w:lvl>
    <w:lvl w:ilvl="4" w:tplc="240A0019" w:tentative="1">
      <w:start w:val="1"/>
      <w:numFmt w:val="lowerLetter"/>
      <w:lvlText w:val="%5."/>
      <w:lvlJc w:val="left"/>
      <w:pPr>
        <w:ind w:left="3381" w:hanging="360"/>
      </w:pPr>
    </w:lvl>
    <w:lvl w:ilvl="5" w:tplc="240A001B" w:tentative="1">
      <w:start w:val="1"/>
      <w:numFmt w:val="lowerRoman"/>
      <w:lvlText w:val="%6."/>
      <w:lvlJc w:val="right"/>
      <w:pPr>
        <w:ind w:left="4101" w:hanging="180"/>
      </w:pPr>
    </w:lvl>
    <w:lvl w:ilvl="6" w:tplc="240A000F" w:tentative="1">
      <w:start w:val="1"/>
      <w:numFmt w:val="decimal"/>
      <w:lvlText w:val="%7."/>
      <w:lvlJc w:val="left"/>
      <w:pPr>
        <w:ind w:left="4821" w:hanging="360"/>
      </w:pPr>
    </w:lvl>
    <w:lvl w:ilvl="7" w:tplc="240A0019" w:tentative="1">
      <w:start w:val="1"/>
      <w:numFmt w:val="lowerLetter"/>
      <w:lvlText w:val="%8."/>
      <w:lvlJc w:val="left"/>
      <w:pPr>
        <w:ind w:left="5541" w:hanging="360"/>
      </w:pPr>
    </w:lvl>
    <w:lvl w:ilvl="8" w:tplc="240A001B" w:tentative="1">
      <w:start w:val="1"/>
      <w:numFmt w:val="lowerRoman"/>
      <w:lvlText w:val="%9."/>
      <w:lvlJc w:val="right"/>
      <w:pPr>
        <w:ind w:left="6261" w:hanging="180"/>
      </w:pPr>
    </w:lvl>
  </w:abstractNum>
  <w:abstractNum w:abstractNumId="13" w15:restartNumberingAfterBreak="0">
    <w:nsid w:val="4A207BC4"/>
    <w:multiLevelType w:val="hybridMultilevel"/>
    <w:tmpl w:val="75782060"/>
    <w:lvl w:ilvl="0" w:tplc="44B41194">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E183233"/>
    <w:multiLevelType w:val="hybridMultilevel"/>
    <w:tmpl w:val="3A5E7A36"/>
    <w:lvl w:ilvl="0" w:tplc="240A000F">
      <w:start w:val="1"/>
      <w:numFmt w:val="decimal"/>
      <w:lvlText w:val="%1."/>
      <w:lvlJc w:val="left"/>
      <w:pPr>
        <w:ind w:left="720" w:hanging="360"/>
      </w:pPr>
    </w:lvl>
    <w:lvl w:ilvl="1" w:tplc="240A0019">
      <w:start w:val="1"/>
      <w:numFmt w:val="lowerLetter"/>
      <w:lvlText w:val="%2."/>
      <w:lvlJc w:val="left"/>
      <w:pPr>
        <w:ind w:left="501"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63452D1"/>
    <w:multiLevelType w:val="hybridMultilevel"/>
    <w:tmpl w:val="564643F0"/>
    <w:lvl w:ilvl="0" w:tplc="64E2C998">
      <w:start w:val="1"/>
      <w:numFmt w:val="decimal"/>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A815EF3"/>
    <w:multiLevelType w:val="hybridMultilevel"/>
    <w:tmpl w:val="CB2E484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5C2D7E5A"/>
    <w:multiLevelType w:val="hybridMultilevel"/>
    <w:tmpl w:val="25D0FF7E"/>
    <w:lvl w:ilvl="0" w:tplc="73B8EC58">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CDE02F0"/>
    <w:multiLevelType w:val="hybridMultilevel"/>
    <w:tmpl w:val="0A4440B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E0834E9"/>
    <w:multiLevelType w:val="hybridMultilevel"/>
    <w:tmpl w:val="EF22780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627A334F"/>
    <w:multiLevelType w:val="hybridMultilevel"/>
    <w:tmpl w:val="EF5C1C78"/>
    <w:lvl w:ilvl="0" w:tplc="F6443176">
      <w:start w:val="1"/>
      <w:numFmt w:val="decimal"/>
      <w:lvlText w:val="%1."/>
      <w:lvlJc w:val="left"/>
      <w:pPr>
        <w:ind w:left="786" w:hanging="360"/>
      </w:pPr>
      <w:rPr>
        <w:rFonts w:cs="Arial" w:hint="default"/>
        <w:sz w:val="22"/>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1" w15:restartNumberingAfterBreak="0">
    <w:nsid w:val="6ACC6F1D"/>
    <w:multiLevelType w:val="hybridMultilevel"/>
    <w:tmpl w:val="C1FC7E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E3D63CD"/>
    <w:multiLevelType w:val="hybridMultilevel"/>
    <w:tmpl w:val="F1CA81B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79B15185"/>
    <w:multiLevelType w:val="hybridMultilevel"/>
    <w:tmpl w:val="EAE4B2D0"/>
    <w:lvl w:ilvl="0" w:tplc="F354824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9BE4A83"/>
    <w:multiLevelType w:val="hybridMultilevel"/>
    <w:tmpl w:val="E7961DF2"/>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3"/>
  </w:num>
  <w:num w:numId="2">
    <w:abstractNumId w:val="17"/>
  </w:num>
  <w:num w:numId="3">
    <w:abstractNumId w:val="18"/>
  </w:num>
  <w:num w:numId="4">
    <w:abstractNumId w:val="9"/>
  </w:num>
  <w:num w:numId="5">
    <w:abstractNumId w:val="14"/>
  </w:num>
  <w:num w:numId="6">
    <w:abstractNumId w:val="20"/>
  </w:num>
  <w:num w:numId="7">
    <w:abstractNumId w:val="2"/>
  </w:num>
  <w:num w:numId="8">
    <w:abstractNumId w:val="15"/>
  </w:num>
  <w:num w:numId="9">
    <w:abstractNumId w:val="6"/>
  </w:num>
  <w:num w:numId="10">
    <w:abstractNumId w:val="10"/>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2"/>
  </w:num>
  <w:num w:numId="16">
    <w:abstractNumId w:val="21"/>
  </w:num>
  <w:num w:numId="17">
    <w:abstractNumId w:val="7"/>
  </w:num>
  <w:num w:numId="18">
    <w:abstractNumId w:val="23"/>
  </w:num>
  <w:num w:numId="19">
    <w:abstractNumId w:val="4"/>
  </w:num>
  <w:num w:numId="20">
    <w:abstractNumId w:val="12"/>
  </w:num>
  <w:num w:numId="21">
    <w:abstractNumId w:val="1"/>
  </w:num>
  <w:num w:numId="22">
    <w:abstractNumId w:val="0"/>
  </w:num>
  <w:num w:numId="23">
    <w:abstractNumId w:val="5"/>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2F"/>
    <w:rsid w:val="00004D1E"/>
    <w:rsid w:val="000160E4"/>
    <w:rsid w:val="00074E18"/>
    <w:rsid w:val="0007528B"/>
    <w:rsid w:val="00080BFA"/>
    <w:rsid w:val="00082FBE"/>
    <w:rsid w:val="0008407E"/>
    <w:rsid w:val="00087059"/>
    <w:rsid w:val="000972AA"/>
    <w:rsid w:val="000A4011"/>
    <w:rsid w:val="000D35EF"/>
    <w:rsid w:val="000E7654"/>
    <w:rsid w:val="000F56DE"/>
    <w:rsid w:val="00123E3B"/>
    <w:rsid w:val="00146F66"/>
    <w:rsid w:val="001576F9"/>
    <w:rsid w:val="00166ED0"/>
    <w:rsid w:val="001852A0"/>
    <w:rsid w:val="001A0C34"/>
    <w:rsid w:val="001C285D"/>
    <w:rsid w:val="001E24EC"/>
    <w:rsid w:val="001E4CB9"/>
    <w:rsid w:val="001F1AD4"/>
    <w:rsid w:val="00205E49"/>
    <w:rsid w:val="00211462"/>
    <w:rsid w:val="002124F9"/>
    <w:rsid w:val="00223347"/>
    <w:rsid w:val="00234144"/>
    <w:rsid w:val="002344F0"/>
    <w:rsid w:val="00240CC7"/>
    <w:rsid w:val="00250A21"/>
    <w:rsid w:val="0028352F"/>
    <w:rsid w:val="00286EEE"/>
    <w:rsid w:val="002C6463"/>
    <w:rsid w:val="003271E6"/>
    <w:rsid w:val="00346E62"/>
    <w:rsid w:val="003620C1"/>
    <w:rsid w:val="00370260"/>
    <w:rsid w:val="00382BD9"/>
    <w:rsid w:val="003D3CC6"/>
    <w:rsid w:val="003F4D34"/>
    <w:rsid w:val="00423D1A"/>
    <w:rsid w:val="00430F33"/>
    <w:rsid w:val="00446869"/>
    <w:rsid w:val="004475A8"/>
    <w:rsid w:val="004538BB"/>
    <w:rsid w:val="0047543C"/>
    <w:rsid w:val="00493593"/>
    <w:rsid w:val="00494F9A"/>
    <w:rsid w:val="004952E3"/>
    <w:rsid w:val="004B1FA8"/>
    <w:rsid w:val="004C501A"/>
    <w:rsid w:val="004D41A9"/>
    <w:rsid w:val="004D5FE3"/>
    <w:rsid w:val="00507B0A"/>
    <w:rsid w:val="00514016"/>
    <w:rsid w:val="00515420"/>
    <w:rsid w:val="00541592"/>
    <w:rsid w:val="00547436"/>
    <w:rsid w:val="00552B6A"/>
    <w:rsid w:val="005752B0"/>
    <w:rsid w:val="00582630"/>
    <w:rsid w:val="00583066"/>
    <w:rsid w:val="00584EF2"/>
    <w:rsid w:val="00596DB8"/>
    <w:rsid w:val="005B108F"/>
    <w:rsid w:val="005C351A"/>
    <w:rsid w:val="005D236C"/>
    <w:rsid w:val="005F1BD6"/>
    <w:rsid w:val="005F27D0"/>
    <w:rsid w:val="005F57A6"/>
    <w:rsid w:val="006028F9"/>
    <w:rsid w:val="00613DC1"/>
    <w:rsid w:val="00615759"/>
    <w:rsid w:val="00644D65"/>
    <w:rsid w:val="00647193"/>
    <w:rsid w:val="00653AD3"/>
    <w:rsid w:val="00661565"/>
    <w:rsid w:val="00664130"/>
    <w:rsid w:val="0068369E"/>
    <w:rsid w:val="006D640B"/>
    <w:rsid w:val="00710319"/>
    <w:rsid w:val="00733562"/>
    <w:rsid w:val="007341D6"/>
    <w:rsid w:val="007525E1"/>
    <w:rsid w:val="00753FA2"/>
    <w:rsid w:val="007571ED"/>
    <w:rsid w:val="00761C54"/>
    <w:rsid w:val="00772F54"/>
    <w:rsid w:val="00787C71"/>
    <w:rsid w:val="00793246"/>
    <w:rsid w:val="007D6D0A"/>
    <w:rsid w:val="007E2978"/>
    <w:rsid w:val="00806F80"/>
    <w:rsid w:val="00820539"/>
    <w:rsid w:val="00831BC6"/>
    <w:rsid w:val="00866D7A"/>
    <w:rsid w:val="0088468E"/>
    <w:rsid w:val="008A673E"/>
    <w:rsid w:val="008A6DEF"/>
    <w:rsid w:val="008B1396"/>
    <w:rsid w:val="008B3D37"/>
    <w:rsid w:val="008E4684"/>
    <w:rsid w:val="008F7F80"/>
    <w:rsid w:val="00902FC2"/>
    <w:rsid w:val="00903279"/>
    <w:rsid w:val="00907525"/>
    <w:rsid w:val="009101A3"/>
    <w:rsid w:val="00933708"/>
    <w:rsid w:val="00953248"/>
    <w:rsid w:val="0097335C"/>
    <w:rsid w:val="009832A3"/>
    <w:rsid w:val="00992503"/>
    <w:rsid w:val="009952AA"/>
    <w:rsid w:val="009A3E21"/>
    <w:rsid w:val="009C163B"/>
    <w:rsid w:val="009F34FA"/>
    <w:rsid w:val="009F5C29"/>
    <w:rsid w:val="00A0087D"/>
    <w:rsid w:val="00A22A24"/>
    <w:rsid w:val="00A2526E"/>
    <w:rsid w:val="00A25E99"/>
    <w:rsid w:val="00A27E16"/>
    <w:rsid w:val="00A34971"/>
    <w:rsid w:val="00A839A1"/>
    <w:rsid w:val="00A9291A"/>
    <w:rsid w:val="00AB30A3"/>
    <w:rsid w:val="00AC7928"/>
    <w:rsid w:val="00AE4EF9"/>
    <w:rsid w:val="00AE567F"/>
    <w:rsid w:val="00AF2F55"/>
    <w:rsid w:val="00AF4D74"/>
    <w:rsid w:val="00B14969"/>
    <w:rsid w:val="00B14D6D"/>
    <w:rsid w:val="00B20816"/>
    <w:rsid w:val="00B20CC5"/>
    <w:rsid w:val="00B230A2"/>
    <w:rsid w:val="00B33E31"/>
    <w:rsid w:val="00B50CC3"/>
    <w:rsid w:val="00B62885"/>
    <w:rsid w:val="00B8749C"/>
    <w:rsid w:val="00BA0008"/>
    <w:rsid w:val="00BC4657"/>
    <w:rsid w:val="00C12EF6"/>
    <w:rsid w:val="00C13066"/>
    <w:rsid w:val="00C15CD7"/>
    <w:rsid w:val="00C20154"/>
    <w:rsid w:val="00C25FCB"/>
    <w:rsid w:val="00C42F4A"/>
    <w:rsid w:val="00C44199"/>
    <w:rsid w:val="00C47DBB"/>
    <w:rsid w:val="00C50ED9"/>
    <w:rsid w:val="00C533DE"/>
    <w:rsid w:val="00C619B8"/>
    <w:rsid w:val="00C811A2"/>
    <w:rsid w:val="00C836EC"/>
    <w:rsid w:val="00CB1FAD"/>
    <w:rsid w:val="00CC0BAD"/>
    <w:rsid w:val="00D149E7"/>
    <w:rsid w:val="00D20407"/>
    <w:rsid w:val="00D5562F"/>
    <w:rsid w:val="00D73D20"/>
    <w:rsid w:val="00D84DC0"/>
    <w:rsid w:val="00DB1BE9"/>
    <w:rsid w:val="00DD705F"/>
    <w:rsid w:val="00DE46C3"/>
    <w:rsid w:val="00E362B6"/>
    <w:rsid w:val="00E43C74"/>
    <w:rsid w:val="00E80D23"/>
    <w:rsid w:val="00E86271"/>
    <w:rsid w:val="00E9717F"/>
    <w:rsid w:val="00EA0849"/>
    <w:rsid w:val="00ED7969"/>
    <w:rsid w:val="00EF4327"/>
    <w:rsid w:val="00EF4B42"/>
    <w:rsid w:val="00F259E3"/>
    <w:rsid w:val="00F3040B"/>
    <w:rsid w:val="00F61352"/>
    <w:rsid w:val="00F84F81"/>
    <w:rsid w:val="00F857B3"/>
    <w:rsid w:val="00F87A53"/>
    <w:rsid w:val="00FA34E9"/>
    <w:rsid w:val="00FD7B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3EBF465"/>
  <w15:docId w15:val="{FB7BC97B-24C7-4411-866A-447625CF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52F"/>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semiHidden/>
    <w:rsid w:val="00903279"/>
  </w:style>
  <w:style w:type="character" w:customStyle="1" w:styleId="TextocomentarioCar">
    <w:name w:val="Texto comentario Car"/>
    <w:basedOn w:val="Fuentedeprrafopredeter"/>
    <w:link w:val="Textocomentario"/>
    <w:semiHidden/>
    <w:rsid w:val="00903279"/>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903279"/>
    <w:pPr>
      <w:ind w:left="720"/>
      <w:contextualSpacing/>
    </w:pPr>
  </w:style>
  <w:style w:type="paragraph" w:styleId="Encabezado">
    <w:name w:val="header"/>
    <w:basedOn w:val="Normal"/>
    <w:link w:val="EncabezadoCar"/>
    <w:uiPriority w:val="99"/>
    <w:unhideWhenUsed/>
    <w:rsid w:val="00661565"/>
    <w:pPr>
      <w:tabs>
        <w:tab w:val="center" w:pos="4419"/>
        <w:tab w:val="right" w:pos="8838"/>
      </w:tabs>
    </w:pPr>
  </w:style>
  <w:style w:type="character" w:customStyle="1" w:styleId="EncabezadoCar">
    <w:name w:val="Encabezado Car"/>
    <w:basedOn w:val="Fuentedeprrafopredeter"/>
    <w:link w:val="Encabezado"/>
    <w:uiPriority w:val="99"/>
    <w:rsid w:val="0066156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61565"/>
    <w:pPr>
      <w:tabs>
        <w:tab w:val="center" w:pos="4419"/>
        <w:tab w:val="right" w:pos="8838"/>
      </w:tabs>
    </w:pPr>
  </w:style>
  <w:style w:type="character" w:customStyle="1" w:styleId="PiedepginaCar">
    <w:name w:val="Pie de página Car"/>
    <w:basedOn w:val="Fuentedeprrafopredeter"/>
    <w:link w:val="Piedepgina"/>
    <w:uiPriority w:val="99"/>
    <w:rsid w:val="00661565"/>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6156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1565"/>
    <w:rPr>
      <w:rFonts w:ascii="Tahoma" w:eastAsia="Times New Roman" w:hAnsi="Tahoma" w:cs="Tahoma"/>
      <w:sz w:val="16"/>
      <w:szCs w:val="16"/>
      <w:lang w:val="es-ES_tradnl" w:eastAsia="es-ES"/>
    </w:rPr>
  </w:style>
  <w:style w:type="paragraph" w:styleId="Textoindependiente3">
    <w:name w:val="Body Text 3"/>
    <w:basedOn w:val="Normal"/>
    <w:link w:val="Textoindependiente3Car"/>
    <w:rsid w:val="00AE4EF9"/>
    <w:pPr>
      <w:suppressAutoHyphens/>
      <w:ind w:right="-250"/>
      <w:jc w:val="both"/>
    </w:pPr>
    <w:rPr>
      <w:rFonts w:ascii="Arial" w:hAnsi="Arial" w:cs="Arial"/>
      <w:sz w:val="24"/>
      <w:szCs w:val="24"/>
      <w:lang w:val="es-CO" w:eastAsia="ar-SA"/>
    </w:rPr>
  </w:style>
  <w:style w:type="character" w:customStyle="1" w:styleId="Textoindependiente3Car">
    <w:name w:val="Texto independiente 3 Car"/>
    <w:basedOn w:val="Fuentedeprrafopredeter"/>
    <w:link w:val="Textoindependiente3"/>
    <w:rsid w:val="00AE4EF9"/>
    <w:rPr>
      <w:rFonts w:ascii="Arial" w:eastAsia="Times New Roman" w:hAnsi="Arial" w:cs="Arial"/>
      <w:sz w:val="24"/>
      <w:szCs w:val="24"/>
      <w:lang w:eastAsia="ar-SA"/>
    </w:rPr>
  </w:style>
  <w:style w:type="paragraph" w:styleId="Textosinformato">
    <w:name w:val="Plain Text"/>
    <w:basedOn w:val="Normal"/>
    <w:link w:val="TextosinformatoCar"/>
    <w:rsid w:val="00AE4EF9"/>
    <w:rPr>
      <w:rFonts w:ascii="Courier New" w:hAnsi="Courier New"/>
      <w:lang w:val="es-ES" w:eastAsia="es-CO"/>
    </w:rPr>
  </w:style>
  <w:style w:type="character" w:customStyle="1" w:styleId="TextosinformatoCar">
    <w:name w:val="Texto sin formato Car"/>
    <w:basedOn w:val="Fuentedeprrafopredeter"/>
    <w:link w:val="Textosinformato"/>
    <w:rsid w:val="00AE4EF9"/>
    <w:rPr>
      <w:rFonts w:ascii="Courier New" w:eastAsia="Times New Roman" w:hAnsi="Courier New" w:cs="Times New Roman"/>
      <w:sz w:val="20"/>
      <w:szCs w:val="20"/>
      <w:lang w:val="es-ES" w:eastAsia="es-CO"/>
    </w:rPr>
  </w:style>
  <w:style w:type="paragraph" w:styleId="Textoindependiente2">
    <w:name w:val="Body Text 2"/>
    <w:basedOn w:val="Normal"/>
    <w:link w:val="Textoindependiente2Car"/>
    <w:uiPriority w:val="99"/>
    <w:unhideWhenUsed/>
    <w:rsid w:val="004952E3"/>
    <w:pPr>
      <w:spacing w:after="120" w:line="480" w:lineRule="auto"/>
    </w:pPr>
  </w:style>
  <w:style w:type="character" w:customStyle="1" w:styleId="Textoindependiente2Car">
    <w:name w:val="Texto independiente 2 Car"/>
    <w:basedOn w:val="Fuentedeprrafopredeter"/>
    <w:link w:val="Textoindependiente2"/>
    <w:uiPriority w:val="99"/>
    <w:rsid w:val="004952E3"/>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5F1BD6"/>
    <w:rPr>
      <w:sz w:val="16"/>
      <w:szCs w:val="16"/>
    </w:rPr>
  </w:style>
  <w:style w:type="paragraph" w:styleId="Asuntodelcomentario">
    <w:name w:val="annotation subject"/>
    <w:basedOn w:val="Textocomentario"/>
    <w:next w:val="Textocomentario"/>
    <w:link w:val="AsuntodelcomentarioCar"/>
    <w:uiPriority w:val="99"/>
    <w:semiHidden/>
    <w:unhideWhenUsed/>
    <w:rsid w:val="005F1BD6"/>
    <w:rPr>
      <w:b/>
      <w:bCs/>
    </w:rPr>
  </w:style>
  <w:style w:type="character" w:customStyle="1" w:styleId="AsuntodelcomentarioCar">
    <w:name w:val="Asunto del comentario Car"/>
    <w:basedOn w:val="TextocomentarioCar"/>
    <w:link w:val="Asuntodelcomentario"/>
    <w:uiPriority w:val="99"/>
    <w:semiHidden/>
    <w:rsid w:val="005F1BD6"/>
    <w:rPr>
      <w:rFonts w:ascii="Times New Roman" w:eastAsia="Times New Roman" w:hAnsi="Times New Roman" w:cs="Times New Roman"/>
      <w:b/>
      <w:bCs/>
      <w:sz w:val="20"/>
      <w:szCs w:val="20"/>
      <w:lang w:val="es-ES_tradnl" w:eastAsia="es-ES"/>
    </w:rPr>
  </w:style>
  <w:style w:type="paragraph" w:customStyle="1" w:styleId="Default">
    <w:name w:val="Default"/>
    <w:rsid w:val="005F1BD6"/>
    <w:pPr>
      <w:autoSpaceDE w:val="0"/>
      <w:autoSpaceDN w:val="0"/>
      <w:adjustRightInd w:val="0"/>
      <w:spacing w:after="0" w:line="240" w:lineRule="auto"/>
    </w:pPr>
    <w:rPr>
      <w:rFonts w:ascii="Arial" w:hAnsi="Arial" w:cs="Arial"/>
      <w:color w:val="000000"/>
      <w:sz w:val="24"/>
      <w:szCs w:val="24"/>
      <w:lang w:val="es-US"/>
    </w:rPr>
  </w:style>
  <w:style w:type="paragraph" w:customStyle="1" w:styleId="Textoindependiente21">
    <w:name w:val="Texto independiente 21"/>
    <w:basedOn w:val="Normal"/>
    <w:rsid w:val="003620C1"/>
    <w:pPr>
      <w:suppressAutoHyphens/>
      <w:spacing w:before="120" w:after="120"/>
      <w:jc w:val="both"/>
    </w:pPr>
    <w:rPr>
      <w:rFonts w:ascii="Arial" w:hAnsi="Arial" w:cs="Arial"/>
      <w:kern w:val="1"/>
      <w:sz w:val="22"/>
      <w:lang w:val="es-CO" w:eastAsia="zh-CN"/>
    </w:rPr>
  </w:style>
  <w:style w:type="character" w:customStyle="1" w:styleId="apple-converted-space">
    <w:name w:val="apple-converted-space"/>
    <w:rsid w:val="00362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560186">
      <w:bodyDiv w:val="1"/>
      <w:marLeft w:val="0"/>
      <w:marRight w:val="0"/>
      <w:marTop w:val="0"/>
      <w:marBottom w:val="0"/>
      <w:divBdr>
        <w:top w:val="none" w:sz="0" w:space="0" w:color="auto"/>
        <w:left w:val="none" w:sz="0" w:space="0" w:color="auto"/>
        <w:bottom w:val="none" w:sz="0" w:space="0" w:color="auto"/>
        <w:right w:val="none" w:sz="0" w:space="0" w:color="auto"/>
      </w:divBdr>
    </w:div>
    <w:div w:id="798035346">
      <w:bodyDiv w:val="1"/>
      <w:marLeft w:val="0"/>
      <w:marRight w:val="0"/>
      <w:marTop w:val="0"/>
      <w:marBottom w:val="0"/>
      <w:divBdr>
        <w:top w:val="none" w:sz="0" w:space="0" w:color="auto"/>
        <w:left w:val="none" w:sz="0" w:space="0" w:color="auto"/>
        <w:bottom w:val="none" w:sz="0" w:space="0" w:color="auto"/>
        <w:right w:val="none" w:sz="0" w:space="0" w:color="auto"/>
      </w:divBdr>
    </w:div>
    <w:div w:id="135072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A8DBCEE6D44985965C348813C593A2"/>
        <w:category>
          <w:name w:val="General"/>
          <w:gallery w:val="placeholder"/>
        </w:category>
        <w:types>
          <w:type w:val="bbPlcHdr"/>
        </w:types>
        <w:behaviors>
          <w:behavior w:val="content"/>
        </w:behaviors>
        <w:guid w:val="{5E456039-D690-474B-8B9D-801822503B95}"/>
      </w:docPartPr>
      <w:docPartBody>
        <w:p w:rsidR="005C1413" w:rsidRDefault="009F465F" w:rsidP="009F465F">
          <w:pPr>
            <w:pStyle w:val="D9A8DBCEE6D44985965C348813C593A2"/>
          </w:pPr>
          <w:r>
            <w:rPr>
              <w:color w:val="FFFFFF" w:themeColor="background1"/>
              <w:sz w:val="28"/>
              <w:szCs w:val="28"/>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9F465F"/>
    <w:rsid w:val="003C35B6"/>
    <w:rsid w:val="00445ECF"/>
    <w:rsid w:val="00460A99"/>
    <w:rsid w:val="005C1413"/>
    <w:rsid w:val="00775C5B"/>
    <w:rsid w:val="007A2812"/>
    <w:rsid w:val="008066CC"/>
    <w:rsid w:val="008C5E27"/>
    <w:rsid w:val="008D2656"/>
    <w:rsid w:val="009F465F"/>
    <w:rsid w:val="00A86D83"/>
    <w:rsid w:val="00AB11A3"/>
    <w:rsid w:val="00AD52EF"/>
    <w:rsid w:val="00B54E9D"/>
    <w:rsid w:val="00B84D10"/>
    <w:rsid w:val="00C55D3A"/>
    <w:rsid w:val="00C917C2"/>
    <w:rsid w:val="00D009E6"/>
    <w:rsid w:val="00DC7F34"/>
    <w:rsid w:val="00EF0E60"/>
    <w:rsid w:val="00F417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A8DBCEE6D44985965C348813C593A2">
    <w:name w:val="D9A8DBCEE6D44985965C348813C593A2"/>
    <w:rsid w:val="009F465F"/>
  </w:style>
  <w:style w:type="paragraph" w:customStyle="1" w:styleId="4AA9BCA7495E43729FD7AC0493EF6426">
    <w:name w:val="4AA9BCA7495E43729FD7AC0493EF6426"/>
    <w:rsid w:val="009F4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Ficha – 10 V 3.0 Vigencia: 06 de julio de 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658</Words>
  <Characters>3619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FICHA SOTENIBLE DE CONTRATACIÓN</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SOTENIBLE DE CONTRATACIÓN</dc:title>
  <dc:subject/>
  <dc:creator>Claudia.Villalobos</dc:creator>
  <cp:keywords/>
  <dc:description/>
  <cp:lastModifiedBy>Daniel Alejandro Rubiano Sosa</cp:lastModifiedBy>
  <cp:revision>41</cp:revision>
  <dcterms:created xsi:type="dcterms:W3CDTF">2017-04-17T15:35:00Z</dcterms:created>
  <dcterms:modified xsi:type="dcterms:W3CDTF">2018-07-05T20:34:00Z</dcterms:modified>
</cp:coreProperties>
</file>