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035"/>
      </w:tblGrid>
      <w:tr w:rsidR="00323B17" w:rsidRPr="00465F1F" w14:paraId="453D0105" w14:textId="77777777" w:rsidTr="001246CE">
        <w:tc>
          <w:tcPr>
            <w:tcW w:w="2943" w:type="dxa"/>
            <w:shd w:val="clear" w:color="auto" w:fill="D9D9D9" w:themeFill="background1" w:themeFillShade="D9"/>
          </w:tcPr>
          <w:p w14:paraId="44FA37C9" w14:textId="3578CBE0" w:rsidR="00323B17" w:rsidRPr="00465F1F" w:rsidRDefault="00323B17" w:rsidP="00323B17">
            <w:pPr>
              <w:jc w:val="both"/>
              <w:rPr>
                <w:rFonts w:ascii="Garamond" w:hAnsi="Garamond" w:cs="Arial"/>
                <w:b/>
              </w:rPr>
            </w:pPr>
            <w:r w:rsidRPr="00465F1F">
              <w:rPr>
                <w:rFonts w:ascii="Garamond" w:hAnsi="Garamond" w:cs="Arial"/>
                <w:b/>
              </w:rPr>
              <w:t>Nombre de la organización social Colectivo o Movimiento Ciudadano</w:t>
            </w:r>
          </w:p>
        </w:tc>
        <w:tc>
          <w:tcPr>
            <w:tcW w:w="6035" w:type="dxa"/>
          </w:tcPr>
          <w:p w14:paraId="53B38006" w14:textId="28433994" w:rsidR="00323B17" w:rsidRPr="00465F1F" w:rsidRDefault="001A5CDD" w:rsidP="001A5CDD">
            <w:pPr>
              <w:jc w:val="both"/>
              <w:rPr>
                <w:rFonts w:ascii="Garamond" w:hAnsi="Garamond" w:cs="Arial"/>
              </w:rPr>
            </w:pPr>
            <w:r w:rsidRPr="00465F1F">
              <w:rPr>
                <w:rFonts w:ascii="Garamond" w:eastAsia="Arial" w:hAnsi="Garamond" w:cs="Arial"/>
                <w:color w:val="ADADAD" w:themeColor="background2" w:themeShade="BF"/>
              </w:rPr>
              <w:t>Indicar el nombre de la organización, movimiento o colectivo social que presenta la iniciativa.</w:t>
            </w:r>
          </w:p>
        </w:tc>
      </w:tr>
      <w:tr w:rsidR="00323B17" w:rsidRPr="00465F1F" w14:paraId="76481171" w14:textId="77777777" w:rsidTr="001246CE">
        <w:tc>
          <w:tcPr>
            <w:tcW w:w="2943" w:type="dxa"/>
            <w:shd w:val="clear" w:color="auto" w:fill="D9D9D9" w:themeFill="background1" w:themeFillShade="D9"/>
          </w:tcPr>
          <w:p w14:paraId="505CE87E" w14:textId="7632238B" w:rsidR="00323B17" w:rsidRPr="00465F1F" w:rsidRDefault="00323B17" w:rsidP="00323B17">
            <w:pPr>
              <w:jc w:val="both"/>
              <w:rPr>
                <w:rFonts w:ascii="Garamond" w:hAnsi="Garamond" w:cs="Arial"/>
                <w:b/>
              </w:rPr>
            </w:pPr>
            <w:r w:rsidRPr="00465F1F">
              <w:rPr>
                <w:rFonts w:ascii="Garamond" w:hAnsi="Garamond" w:cs="Arial"/>
                <w:b/>
              </w:rPr>
              <w:t>Nombre de la Iniciativa Ciudadana</w:t>
            </w:r>
          </w:p>
        </w:tc>
        <w:tc>
          <w:tcPr>
            <w:tcW w:w="6035" w:type="dxa"/>
          </w:tcPr>
          <w:p w14:paraId="17501526" w14:textId="0DFD7243" w:rsidR="00323B17" w:rsidRPr="00465F1F" w:rsidRDefault="001A5CDD" w:rsidP="00B323DA">
            <w:pPr>
              <w:rPr>
                <w:rFonts w:ascii="Garamond" w:hAnsi="Garamond" w:cs="Arial"/>
              </w:rPr>
            </w:pPr>
            <w:r w:rsidRPr="00465F1F">
              <w:rPr>
                <w:rFonts w:ascii="Garamond" w:eastAsia="Arial" w:hAnsi="Garamond" w:cs="Arial"/>
                <w:color w:val="ADADAD" w:themeColor="background2" w:themeShade="BF"/>
              </w:rPr>
              <w:t>Indicar el nombre de la iniciativa ciudadana propuesta.</w:t>
            </w:r>
          </w:p>
        </w:tc>
      </w:tr>
    </w:tbl>
    <w:p w14:paraId="480B9C1C" w14:textId="1BE6DAB6" w:rsidR="006643F9" w:rsidRPr="00465F1F" w:rsidRDefault="006643F9" w:rsidP="00B323DA">
      <w:pPr>
        <w:rPr>
          <w:rFonts w:ascii="Garamond" w:hAnsi="Garamond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87F9A" w:rsidRPr="00465F1F" w14:paraId="42390AB8" w14:textId="77777777" w:rsidTr="001246CE">
        <w:tc>
          <w:tcPr>
            <w:tcW w:w="8978" w:type="dxa"/>
            <w:shd w:val="clear" w:color="auto" w:fill="A6A6A6" w:themeFill="background1" w:themeFillShade="A6"/>
          </w:tcPr>
          <w:p w14:paraId="33BF053F" w14:textId="314764CD" w:rsidR="00C87F9A" w:rsidRPr="00465F1F" w:rsidRDefault="00C87F9A" w:rsidP="00C87F9A">
            <w:pPr>
              <w:jc w:val="both"/>
              <w:rPr>
                <w:rFonts w:ascii="Garamond" w:hAnsi="Garamond" w:cs="Arial"/>
                <w:b/>
                <w:color w:val="FFFFFF" w:themeColor="background1"/>
              </w:rPr>
            </w:pPr>
            <w:r w:rsidRPr="00465F1F">
              <w:rPr>
                <w:rFonts w:ascii="Garamond" w:hAnsi="Garamond" w:cs="Arial"/>
                <w:b/>
                <w:color w:val="FFFFFF" w:themeColor="background1"/>
              </w:rPr>
              <w:t>Análisis de la situación actual de la organización social, colectivo o movimiento ciudadano</w:t>
            </w:r>
          </w:p>
        </w:tc>
      </w:tr>
      <w:tr w:rsidR="00C87F9A" w:rsidRPr="00465F1F" w14:paraId="6496F834" w14:textId="77777777" w:rsidTr="001246CE">
        <w:tc>
          <w:tcPr>
            <w:tcW w:w="8978" w:type="dxa"/>
            <w:shd w:val="clear" w:color="auto" w:fill="D9D9D9" w:themeFill="background1" w:themeFillShade="D9"/>
          </w:tcPr>
          <w:p w14:paraId="0779BEBC" w14:textId="03C34014" w:rsidR="00C87F9A" w:rsidRPr="00465F1F" w:rsidRDefault="00C87F9A" w:rsidP="00B323DA">
            <w:pPr>
              <w:rPr>
                <w:rFonts w:ascii="Garamond" w:hAnsi="Garamond" w:cs="Arial"/>
                <w:b/>
              </w:rPr>
            </w:pPr>
            <w:r w:rsidRPr="00465F1F">
              <w:rPr>
                <w:rFonts w:ascii="Garamond" w:hAnsi="Garamond" w:cs="Arial"/>
                <w:b/>
              </w:rPr>
              <w:t>Debilidades</w:t>
            </w:r>
          </w:p>
        </w:tc>
      </w:tr>
      <w:tr w:rsidR="00C87F9A" w:rsidRPr="00465F1F" w14:paraId="06297A5A" w14:textId="77777777" w:rsidTr="002D1950">
        <w:tc>
          <w:tcPr>
            <w:tcW w:w="8978" w:type="dxa"/>
          </w:tcPr>
          <w:p w14:paraId="339C730A" w14:textId="46107C08" w:rsidR="00217924" w:rsidRPr="00465F1F" w:rsidRDefault="0011336D" w:rsidP="00217924">
            <w:pPr>
              <w:jc w:val="both"/>
              <w:rPr>
                <w:rFonts w:ascii="Garamond" w:hAnsi="Garamond" w:cs="Arial"/>
                <w:color w:val="ADADAD" w:themeColor="background2" w:themeShade="BF"/>
              </w:rPr>
            </w:pPr>
            <w:r w:rsidRPr="00465F1F">
              <w:rPr>
                <w:rFonts w:ascii="Garamond" w:hAnsi="Garamond" w:cs="Arial"/>
                <w:color w:val="ADADAD" w:themeColor="background2" w:themeShade="BF"/>
              </w:rPr>
              <w:t>Con base en el análisis de los seguimientos y acompañamientos al desarrollo de la iniciativa ciudadana, i</w:t>
            </w:r>
            <w:r w:rsidR="00217924" w:rsidRPr="00465F1F">
              <w:rPr>
                <w:rFonts w:ascii="Garamond" w:hAnsi="Garamond" w:cs="Arial"/>
                <w:color w:val="ADADAD" w:themeColor="background2" w:themeShade="BF"/>
              </w:rPr>
              <w:t>ndicar las limitaciones o desventajas internas evidenciadas en el marco del desarrollo de la actividad, refiriéndose a los aspectos donde el aspecto es vulnerable o donde carece de recursos, lo que puede obstaculizar su gestión a mediano y largo plazo.</w:t>
            </w:r>
          </w:p>
          <w:p w14:paraId="263E5984" w14:textId="77777777" w:rsidR="00C87F9A" w:rsidRPr="00465F1F" w:rsidRDefault="00C87F9A" w:rsidP="00B323DA">
            <w:pPr>
              <w:rPr>
                <w:rFonts w:ascii="Garamond" w:hAnsi="Garamond" w:cs="Arial"/>
                <w:b/>
              </w:rPr>
            </w:pPr>
          </w:p>
          <w:p w14:paraId="1D6A4A03" w14:textId="77777777" w:rsidR="00357BCC" w:rsidRPr="00465F1F" w:rsidRDefault="00357BCC" w:rsidP="00B323DA">
            <w:pPr>
              <w:rPr>
                <w:rFonts w:ascii="Garamond" w:hAnsi="Garamond" w:cs="Arial"/>
                <w:b/>
              </w:rPr>
            </w:pPr>
          </w:p>
          <w:p w14:paraId="7C55E46F" w14:textId="77777777" w:rsidR="00C87F9A" w:rsidRPr="00465F1F" w:rsidRDefault="00C87F9A" w:rsidP="00B323DA">
            <w:pPr>
              <w:rPr>
                <w:rFonts w:ascii="Garamond" w:hAnsi="Garamond" w:cs="Arial"/>
                <w:b/>
              </w:rPr>
            </w:pPr>
          </w:p>
        </w:tc>
      </w:tr>
      <w:tr w:rsidR="00C87F9A" w:rsidRPr="00465F1F" w14:paraId="070EFE95" w14:textId="77777777" w:rsidTr="001246CE">
        <w:tc>
          <w:tcPr>
            <w:tcW w:w="8978" w:type="dxa"/>
            <w:shd w:val="clear" w:color="auto" w:fill="D9D9D9" w:themeFill="background1" w:themeFillShade="D9"/>
          </w:tcPr>
          <w:p w14:paraId="52A4604B" w14:textId="747DFA02" w:rsidR="00C87F9A" w:rsidRPr="00465F1F" w:rsidRDefault="00C87F9A" w:rsidP="00B323DA">
            <w:pPr>
              <w:rPr>
                <w:rFonts w:ascii="Garamond" w:hAnsi="Garamond" w:cs="Arial"/>
                <w:b/>
              </w:rPr>
            </w:pPr>
            <w:r w:rsidRPr="00465F1F">
              <w:rPr>
                <w:rFonts w:ascii="Garamond" w:hAnsi="Garamond" w:cs="Arial"/>
                <w:b/>
              </w:rPr>
              <w:t>Oportunidades</w:t>
            </w:r>
          </w:p>
        </w:tc>
      </w:tr>
      <w:tr w:rsidR="00C87F9A" w:rsidRPr="00465F1F" w14:paraId="5841FE50" w14:textId="77777777" w:rsidTr="00D61476">
        <w:tc>
          <w:tcPr>
            <w:tcW w:w="8978" w:type="dxa"/>
          </w:tcPr>
          <w:p w14:paraId="628B07AC" w14:textId="6038B6BD" w:rsidR="00217924" w:rsidRPr="00465F1F" w:rsidRDefault="0011336D" w:rsidP="00217924">
            <w:pPr>
              <w:jc w:val="both"/>
              <w:rPr>
                <w:rFonts w:ascii="Garamond" w:hAnsi="Garamond" w:cs="Arial"/>
                <w:color w:val="ADADAD" w:themeColor="background2" w:themeShade="BF"/>
              </w:rPr>
            </w:pPr>
            <w:r w:rsidRPr="00465F1F">
              <w:rPr>
                <w:rFonts w:ascii="Garamond" w:hAnsi="Garamond" w:cs="Arial"/>
                <w:color w:val="ADADAD" w:themeColor="background2" w:themeShade="BF"/>
              </w:rPr>
              <w:t>Con base en el análisis de los seguimientos y acompañamientos al desarrollo de la iniciativa ciudadana, i</w:t>
            </w:r>
            <w:r w:rsidR="00217924" w:rsidRPr="00465F1F">
              <w:rPr>
                <w:rFonts w:ascii="Garamond" w:hAnsi="Garamond" w:cs="Arial"/>
                <w:color w:val="ADADAD" w:themeColor="background2" w:themeShade="BF"/>
              </w:rPr>
              <w:t>ndicar los factores externos que pueden ser aprovechados para mejorar el proceso.</w:t>
            </w:r>
          </w:p>
          <w:p w14:paraId="2F4A6E4B" w14:textId="62770431" w:rsidR="00C87F9A" w:rsidRPr="00465F1F" w:rsidRDefault="00AC49E0" w:rsidP="00AC49E0">
            <w:pPr>
              <w:tabs>
                <w:tab w:val="left" w:pos="3081"/>
              </w:tabs>
              <w:rPr>
                <w:rFonts w:ascii="Garamond" w:hAnsi="Garamond" w:cs="Arial"/>
              </w:rPr>
            </w:pPr>
            <w:r w:rsidRPr="00465F1F">
              <w:rPr>
                <w:rFonts w:ascii="Garamond" w:hAnsi="Garamond" w:cs="Arial"/>
              </w:rPr>
              <w:tab/>
            </w:r>
          </w:p>
          <w:p w14:paraId="11A6269E" w14:textId="77777777" w:rsidR="00357BCC" w:rsidRPr="00465F1F" w:rsidRDefault="00357BCC" w:rsidP="00AC49E0">
            <w:pPr>
              <w:tabs>
                <w:tab w:val="left" w:pos="3081"/>
              </w:tabs>
              <w:rPr>
                <w:rFonts w:ascii="Garamond" w:hAnsi="Garamond" w:cs="Arial"/>
              </w:rPr>
            </w:pPr>
          </w:p>
          <w:p w14:paraId="2E242BFE" w14:textId="77777777" w:rsidR="00357BCC" w:rsidRPr="00465F1F" w:rsidRDefault="00357BCC" w:rsidP="00AC49E0">
            <w:pPr>
              <w:tabs>
                <w:tab w:val="left" w:pos="3081"/>
              </w:tabs>
              <w:rPr>
                <w:rFonts w:ascii="Garamond" w:hAnsi="Garamond" w:cs="Arial"/>
              </w:rPr>
            </w:pPr>
          </w:p>
          <w:p w14:paraId="5575F0FC" w14:textId="77777777" w:rsidR="00C87F9A" w:rsidRPr="00465F1F" w:rsidRDefault="00C87F9A" w:rsidP="00B323DA">
            <w:pPr>
              <w:rPr>
                <w:rFonts w:ascii="Garamond" w:hAnsi="Garamond" w:cs="Arial"/>
              </w:rPr>
            </w:pPr>
          </w:p>
          <w:p w14:paraId="4A130F62" w14:textId="77777777" w:rsidR="00C87F9A" w:rsidRPr="00465F1F" w:rsidRDefault="00C87F9A" w:rsidP="00B323DA">
            <w:pPr>
              <w:rPr>
                <w:rFonts w:ascii="Garamond" w:hAnsi="Garamond" w:cs="Arial"/>
              </w:rPr>
            </w:pPr>
          </w:p>
        </w:tc>
      </w:tr>
      <w:tr w:rsidR="00C87F9A" w:rsidRPr="00465F1F" w14:paraId="768EA48B" w14:textId="77777777" w:rsidTr="001246CE">
        <w:tc>
          <w:tcPr>
            <w:tcW w:w="8978" w:type="dxa"/>
            <w:shd w:val="clear" w:color="auto" w:fill="D9D9D9" w:themeFill="background1" w:themeFillShade="D9"/>
          </w:tcPr>
          <w:p w14:paraId="5B16036F" w14:textId="5E5C4635" w:rsidR="00C87F9A" w:rsidRPr="00465F1F" w:rsidRDefault="00C87F9A" w:rsidP="00B323DA">
            <w:pPr>
              <w:rPr>
                <w:rFonts w:ascii="Garamond" w:hAnsi="Garamond" w:cs="Arial"/>
              </w:rPr>
            </w:pPr>
            <w:r w:rsidRPr="00465F1F">
              <w:rPr>
                <w:rFonts w:ascii="Garamond" w:hAnsi="Garamond" w:cs="Arial"/>
                <w:b/>
              </w:rPr>
              <w:t>Fortalezas</w:t>
            </w:r>
          </w:p>
        </w:tc>
      </w:tr>
      <w:tr w:rsidR="00C87F9A" w:rsidRPr="00465F1F" w14:paraId="4AB59A76" w14:textId="77777777" w:rsidTr="00B43D2A">
        <w:tc>
          <w:tcPr>
            <w:tcW w:w="8978" w:type="dxa"/>
          </w:tcPr>
          <w:p w14:paraId="1FED0827" w14:textId="3E638EE8" w:rsidR="00C87F9A" w:rsidRPr="00465F1F" w:rsidRDefault="0011336D" w:rsidP="00217924">
            <w:pPr>
              <w:tabs>
                <w:tab w:val="left" w:pos="1021"/>
              </w:tabs>
              <w:jc w:val="both"/>
              <w:rPr>
                <w:rFonts w:ascii="Garamond" w:hAnsi="Garamond" w:cs="Arial"/>
              </w:rPr>
            </w:pPr>
            <w:r w:rsidRPr="00465F1F">
              <w:rPr>
                <w:rFonts w:ascii="Garamond" w:hAnsi="Garamond" w:cs="Arial"/>
                <w:color w:val="ADADAD" w:themeColor="background2" w:themeShade="BF"/>
              </w:rPr>
              <w:t>Con base en el análisis de los seguimientos y acompañamientos al desarrollo de la iniciativa ciudadana, i</w:t>
            </w:r>
            <w:r w:rsidR="00217924" w:rsidRPr="00465F1F">
              <w:rPr>
                <w:rFonts w:ascii="Garamond" w:hAnsi="Garamond" w:cs="Arial"/>
                <w:color w:val="ADADAD" w:themeColor="background2" w:themeShade="BF"/>
              </w:rPr>
              <w:t>ndicar las ventajas internas evidenciadas en el marco del desarrollo de la actividad, incluyendo recursos, capacidades y aspectos positivos a destacar.</w:t>
            </w:r>
          </w:p>
          <w:p w14:paraId="635E8985" w14:textId="77777777" w:rsidR="00C87F9A" w:rsidRPr="00465F1F" w:rsidRDefault="00C87F9A" w:rsidP="00B323DA">
            <w:pPr>
              <w:rPr>
                <w:rFonts w:ascii="Garamond" w:hAnsi="Garamond" w:cs="Arial"/>
              </w:rPr>
            </w:pPr>
          </w:p>
          <w:p w14:paraId="382A9384" w14:textId="77777777" w:rsidR="00217924" w:rsidRPr="00465F1F" w:rsidRDefault="00217924" w:rsidP="00B323DA">
            <w:pPr>
              <w:rPr>
                <w:rFonts w:ascii="Garamond" w:hAnsi="Garamond" w:cs="Arial"/>
              </w:rPr>
            </w:pPr>
          </w:p>
          <w:p w14:paraId="3CB86E07" w14:textId="77777777" w:rsidR="00C87F9A" w:rsidRPr="00465F1F" w:rsidRDefault="00C87F9A" w:rsidP="00B323DA">
            <w:pPr>
              <w:rPr>
                <w:rFonts w:ascii="Garamond" w:hAnsi="Garamond" w:cs="Arial"/>
              </w:rPr>
            </w:pPr>
          </w:p>
          <w:p w14:paraId="3C92117C" w14:textId="77777777" w:rsidR="00357BCC" w:rsidRPr="00465F1F" w:rsidRDefault="00357BCC" w:rsidP="00B323DA">
            <w:pPr>
              <w:rPr>
                <w:rFonts w:ascii="Garamond" w:hAnsi="Garamond" w:cs="Arial"/>
              </w:rPr>
            </w:pPr>
          </w:p>
        </w:tc>
      </w:tr>
      <w:tr w:rsidR="00C87F9A" w:rsidRPr="00465F1F" w14:paraId="1DAB02F0" w14:textId="77777777" w:rsidTr="001246CE">
        <w:tc>
          <w:tcPr>
            <w:tcW w:w="8978" w:type="dxa"/>
            <w:shd w:val="clear" w:color="auto" w:fill="D9D9D9" w:themeFill="background1" w:themeFillShade="D9"/>
          </w:tcPr>
          <w:p w14:paraId="6840EC02" w14:textId="5070E8AF" w:rsidR="00C87F9A" w:rsidRPr="00465F1F" w:rsidRDefault="00C87F9A" w:rsidP="00B323DA">
            <w:pPr>
              <w:rPr>
                <w:rFonts w:ascii="Garamond" w:hAnsi="Garamond" w:cs="Arial"/>
              </w:rPr>
            </w:pPr>
            <w:r w:rsidRPr="00465F1F">
              <w:rPr>
                <w:rFonts w:ascii="Garamond" w:hAnsi="Garamond" w:cs="Arial"/>
                <w:b/>
              </w:rPr>
              <w:t>Amenazas</w:t>
            </w:r>
          </w:p>
        </w:tc>
      </w:tr>
      <w:tr w:rsidR="00C87F9A" w:rsidRPr="00465F1F" w14:paraId="05CF4808" w14:textId="77777777" w:rsidTr="00E552DE">
        <w:tc>
          <w:tcPr>
            <w:tcW w:w="8978" w:type="dxa"/>
          </w:tcPr>
          <w:p w14:paraId="580D25DB" w14:textId="25FF0044" w:rsidR="00217924" w:rsidRPr="00465F1F" w:rsidRDefault="0011336D" w:rsidP="00217924">
            <w:pPr>
              <w:jc w:val="both"/>
              <w:rPr>
                <w:rFonts w:ascii="Garamond" w:hAnsi="Garamond" w:cs="Arial"/>
                <w:color w:val="ADADAD" w:themeColor="background2" w:themeShade="BF"/>
              </w:rPr>
            </w:pPr>
            <w:r w:rsidRPr="00465F1F">
              <w:rPr>
                <w:rFonts w:ascii="Garamond" w:hAnsi="Garamond" w:cs="Arial"/>
                <w:color w:val="ADADAD" w:themeColor="background2" w:themeShade="BF"/>
              </w:rPr>
              <w:t>Con base en el análisis de los seguimientos y acompañamientos al desarrollo de la iniciativa ciudadana, i</w:t>
            </w:r>
            <w:r w:rsidR="00217924" w:rsidRPr="00465F1F">
              <w:rPr>
                <w:rFonts w:ascii="Garamond" w:hAnsi="Garamond" w:cs="Arial"/>
                <w:color w:val="ADADAD" w:themeColor="background2" w:themeShade="BF"/>
              </w:rPr>
              <w:t>ndicar los factores externos que pueden poner en riesgo el proceso.</w:t>
            </w:r>
          </w:p>
          <w:p w14:paraId="0B723A13" w14:textId="77777777" w:rsidR="00217924" w:rsidRPr="00465F1F" w:rsidRDefault="00217924" w:rsidP="00217924">
            <w:pPr>
              <w:rPr>
                <w:rFonts w:ascii="Garamond" w:hAnsi="Garamond" w:cs="Arial"/>
              </w:rPr>
            </w:pPr>
          </w:p>
          <w:p w14:paraId="5FC9F27F" w14:textId="77777777" w:rsidR="00C87F9A" w:rsidRPr="00465F1F" w:rsidRDefault="00C87F9A" w:rsidP="00B323DA">
            <w:pPr>
              <w:rPr>
                <w:rFonts w:ascii="Garamond" w:hAnsi="Garamond" w:cs="Arial"/>
              </w:rPr>
            </w:pPr>
          </w:p>
          <w:p w14:paraId="65271634" w14:textId="77777777" w:rsidR="00C87F9A" w:rsidRPr="00465F1F" w:rsidRDefault="00C87F9A" w:rsidP="00B323DA">
            <w:pPr>
              <w:rPr>
                <w:rFonts w:ascii="Garamond" w:hAnsi="Garamond" w:cs="Arial"/>
              </w:rPr>
            </w:pPr>
          </w:p>
          <w:p w14:paraId="278BBFCE" w14:textId="77777777" w:rsidR="00357BCC" w:rsidRPr="00465F1F" w:rsidRDefault="00357BCC" w:rsidP="00B323DA">
            <w:pPr>
              <w:rPr>
                <w:rFonts w:ascii="Garamond" w:hAnsi="Garamond" w:cs="Arial"/>
              </w:rPr>
            </w:pPr>
          </w:p>
          <w:p w14:paraId="40472E7D" w14:textId="77777777" w:rsidR="00357BCC" w:rsidRPr="00465F1F" w:rsidRDefault="00357BCC" w:rsidP="00B323DA">
            <w:pPr>
              <w:rPr>
                <w:rFonts w:ascii="Garamond" w:hAnsi="Garamond" w:cs="Arial"/>
              </w:rPr>
            </w:pPr>
          </w:p>
        </w:tc>
      </w:tr>
    </w:tbl>
    <w:p w14:paraId="38514080" w14:textId="77777777" w:rsidR="00323B17" w:rsidRPr="00465F1F" w:rsidRDefault="00323B17" w:rsidP="00B323DA">
      <w:pPr>
        <w:rPr>
          <w:rFonts w:ascii="Garamond" w:hAnsi="Garamond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D6A4D" w:rsidRPr="00465F1F" w14:paraId="6CA06B60" w14:textId="77777777" w:rsidTr="001246CE">
        <w:tc>
          <w:tcPr>
            <w:tcW w:w="8978" w:type="dxa"/>
            <w:shd w:val="clear" w:color="auto" w:fill="D9D9D9" w:themeFill="background1" w:themeFillShade="D9"/>
          </w:tcPr>
          <w:p w14:paraId="495F6B33" w14:textId="2C4E48D6" w:rsidR="00AD6A4D" w:rsidRPr="00465F1F" w:rsidRDefault="00AD6A4D" w:rsidP="00AD6A4D">
            <w:pPr>
              <w:jc w:val="both"/>
              <w:rPr>
                <w:rFonts w:ascii="Garamond" w:hAnsi="Garamond" w:cs="Arial"/>
                <w:b/>
              </w:rPr>
            </w:pPr>
            <w:r w:rsidRPr="00465F1F">
              <w:rPr>
                <w:rFonts w:ascii="Garamond" w:hAnsi="Garamond" w:cs="Arial"/>
                <w:b/>
              </w:rPr>
              <w:t>Identificación de recursos con los que cuenta la organización social, colectivo o movimiento ciudadano</w:t>
            </w:r>
          </w:p>
        </w:tc>
      </w:tr>
      <w:tr w:rsidR="00AD6A4D" w:rsidRPr="00465F1F" w14:paraId="113D9B50" w14:textId="77777777" w:rsidTr="00AD6A4D">
        <w:tc>
          <w:tcPr>
            <w:tcW w:w="8978" w:type="dxa"/>
          </w:tcPr>
          <w:p w14:paraId="10AC29ED" w14:textId="2F34CE7C" w:rsidR="00AD6A4D" w:rsidRPr="00465F1F" w:rsidRDefault="00357BCC" w:rsidP="00357BCC">
            <w:pPr>
              <w:jc w:val="both"/>
              <w:rPr>
                <w:rFonts w:ascii="Garamond" w:hAnsi="Garamond" w:cs="Arial"/>
                <w:color w:val="ADADAD" w:themeColor="background2" w:themeShade="BF"/>
              </w:rPr>
            </w:pPr>
            <w:r w:rsidRPr="00465F1F">
              <w:rPr>
                <w:rFonts w:ascii="Garamond" w:hAnsi="Garamond" w:cs="Arial"/>
                <w:color w:val="ADADAD" w:themeColor="background2" w:themeShade="BF"/>
              </w:rPr>
              <w:t>Establecer las capacidades operativas, logísticas y de recursos humanos con las que cuenta la organización social, colectivo o movimiento ciudadano, y que potencian su accionar.</w:t>
            </w:r>
          </w:p>
          <w:p w14:paraId="1CC85D72" w14:textId="77777777" w:rsidR="001246CE" w:rsidRPr="00465F1F" w:rsidRDefault="001246CE" w:rsidP="00B323DA">
            <w:pPr>
              <w:rPr>
                <w:rFonts w:ascii="Garamond" w:hAnsi="Garamond" w:cs="Arial"/>
              </w:rPr>
            </w:pPr>
          </w:p>
          <w:p w14:paraId="4DB590EA" w14:textId="77777777" w:rsidR="00295124" w:rsidRDefault="00295124" w:rsidP="00B323DA">
            <w:pPr>
              <w:rPr>
                <w:rFonts w:ascii="Garamond" w:hAnsi="Garamond" w:cs="Arial"/>
              </w:rPr>
            </w:pPr>
          </w:p>
          <w:p w14:paraId="55A122AC" w14:textId="77777777" w:rsidR="00465F1F" w:rsidRPr="00465F1F" w:rsidRDefault="00465F1F" w:rsidP="00B323DA">
            <w:pPr>
              <w:rPr>
                <w:rFonts w:ascii="Garamond" w:hAnsi="Garamond" w:cs="Arial"/>
              </w:rPr>
            </w:pPr>
          </w:p>
          <w:p w14:paraId="49854B2E" w14:textId="77777777" w:rsidR="00295124" w:rsidRDefault="00295124" w:rsidP="00B323DA">
            <w:pPr>
              <w:rPr>
                <w:rFonts w:ascii="Garamond" w:hAnsi="Garamond" w:cs="Arial"/>
              </w:rPr>
            </w:pPr>
          </w:p>
          <w:p w14:paraId="614438A2" w14:textId="77777777" w:rsidR="00295124" w:rsidRPr="00465F1F" w:rsidRDefault="00295124" w:rsidP="00B323DA">
            <w:pPr>
              <w:rPr>
                <w:rFonts w:ascii="Garamond" w:hAnsi="Garamond" w:cs="Arial"/>
              </w:rPr>
            </w:pPr>
          </w:p>
        </w:tc>
      </w:tr>
    </w:tbl>
    <w:p w14:paraId="5E607A2F" w14:textId="77777777" w:rsidR="00D96804" w:rsidRPr="00465F1F" w:rsidRDefault="00D96804" w:rsidP="00B323DA">
      <w:pPr>
        <w:rPr>
          <w:rFonts w:ascii="Garamond" w:hAnsi="Garamond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246CE" w:rsidRPr="00465F1F" w14:paraId="7DABE5DE" w14:textId="77777777" w:rsidTr="001246CE">
        <w:tc>
          <w:tcPr>
            <w:tcW w:w="8978" w:type="dxa"/>
            <w:shd w:val="clear" w:color="auto" w:fill="D9D9D9" w:themeFill="background1" w:themeFillShade="D9"/>
          </w:tcPr>
          <w:p w14:paraId="5BE51037" w14:textId="4ADC2F8D" w:rsidR="001246CE" w:rsidRPr="00465F1F" w:rsidRDefault="001246CE" w:rsidP="00B323DA">
            <w:pPr>
              <w:rPr>
                <w:rFonts w:ascii="Garamond" w:hAnsi="Garamond" w:cs="Arial"/>
                <w:b/>
              </w:rPr>
            </w:pPr>
            <w:r w:rsidRPr="00465F1F">
              <w:rPr>
                <w:rFonts w:ascii="Garamond" w:hAnsi="Garamond" w:cs="Arial"/>
                <w:b/>
              </w:rPr>
              <w:t>Plan de capacitación y desarrollo de capacidades</w:t>
            </w:r>
          </w:p>
        </w:tc>
      </w:tr>
      <w:tr w:rsidR="001246CE" w:rsidRPr="00465F1F" w14:paraId="487AD999" w14:textId="77777777" w:rsidTr="001246CE">
        <w:tc>
          <w:tcPr>
            <w:tcW w:w="8978" w:type="dxa"/>
          </w:tcPr>
          <w:p w14:paraId="7C18FED9" w14:textId="6126191F" w:rsidR="001246CE" w:rsidRPr="00465F1F" w:rsidRDefault="002D0B16" w:rsidP="002D0B16">
            <w:pPr>
              <w:jc w:val="both"/>
              <w:rPr>
                <w:rFonts w:ascii="Garamond" w:hAnsi="Garamond" w:cs="Arial"/>
                <w:color w:val="ADADAD" w:themeColor="background2" w:themeShade="BF"/>
              </w:rPr>
            </w:pPr>
            <w:r w:rsidRPr="00465F1F">
              <w:rPr>
                <w:rFonts w:ascii="Garamond" w:hAnsi="Garamond" w:cs="Arial"/>
                <w:color w:val="ADADAD" w:themeColor="background2" w:themeShade="BF"/>
              </w:rPr>
              <w:t>Con base en la identificación de debilidades de gestión de la organización social, colectivo o movimiento ciudadano, proponer temáticas para la capacitación de los miembros de esta, que permitan fortalecer sus capacidades.</w:t>
            </w:r>
          </w:p>
          <w:p w14:paraId="14725472" w14:textId="77777777" w:rsidR="001246CE" w:rsidRPr="00465F1F" w:rsidRDefault="001246CE" w:rsidP="00B323DA">
            <w:pPr>
              <w:rPr>
                <w:rFonts w:ascii="Garamond" w:hAnsi="Garamond" w:cs="Arial"/>
              </w:rPr>
            </w:pPr>
          </w:p>
          <w:p w14:paraId="3FF08191" w14:textId="77777777" w:rsidR="00B87019" w:rsidRPr="00465F1F" w:rsidRDefault="00B87019" w:rsidP="00B323DA">
            <w:pPr>
              <w:rPr>
                <w:rFonts w:ascii="Garamond" w:hAnsi="Garamond" w:cs="Arial"/>
              </w:rPr>
            </w:pPr>
          </w:p>
          <w:p w14:paraId="08A7775D" w14:textId="77777777" w:rsidR="00B87019" w:rsidRPr="00465F1F" w:rsidRDefault="00B87019" w:rsidP="00B323DA">
            <w:pPr>
              <w:rPr>
                <w:rFonts w:ascii="Garamond" w:hAnsi="Garamond" w:cs="Arial"/>
              </w:rPr>
            </w:pPr>
          </w:p>
          <w:p w14:paraId="21BBF2AF" w14:textId="77777777" w:rsidR="002D0B16" w:rsidRDefault="002D0B16" w:rsidP="00B323DA">
            <w:pPr>
              <w:rPr>
                <w:rFonts w:ascii="Garamond" w:hAnsi="Garamond" w:cs="Arial"/>
              </w:rPr>
            </w:pPr>
          </w:p>
          <w:p w14:paraId="469E7853" w14:textId="77777777" w:rsidR="00465F1F" w:rsidRPr="00465F1F" w:rsidRDefault="00465F1F" w:rsidP="00B323DA">
            <w:pPr>
              <w:rPr>
                <w:rFonts w:ascii="Garamond" w:hAnsi="Garamond" w:cs="Arial"/>
              </w:rPr>
            </w:pPr>
          </w:p>
        </w:tc>
      </w:tr>
    </w:tbl>
    <w:p w14:paraId="25453C4C" w14:textId="77777777" w:rsidR="00374D41" w:rsidRPr="00465F1F" w:rsidRDefault="00374D41" w:rsidP="00B323DA">
      <w:pPr>
        <w:rPr>
          <w:rFonts w:ascii="Garamond" w:hAnsi="Garamond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91882" w:rsidRPr="00465F1F" w14:paraId="7C7224E8" w14:textId="77777777" w:rsidTr="00A91882">
        <w:tc>
          <w:tcPr>
            <w:tcW w:w="8978" w:type="dxa"/>
            <w:shd w:val="clear" w:color="auto" w:fill="D9D9D9" w:themeFill="background1" w:themeFillShade="D9"/>
          </w:tcPr>
          <w:p w14:paraId="23F4ABDE" w14:textId="67B33CE1" w:rsidR="00A91882" w:rsidRPr="00465F1F" w:rsidRDefault="00A91882" w:rsidP="00B323DA">
            <w:pPr>
              <w:rPr>
                <w:rFonts w:ascii="Garamond" w:hAnsi="Garamond" w:cs="Arial"/>
                <w:b/>
              </w:rPr>
            </w:pPr>
            <w:r w:rsidRPr="00465F1F">
              <w:rPr>
                <w:rFonts w:ascii="Garamond" w:hAnsi="Garamond" w:cs="Arial"/>
                <w:b/>
              </w:rPr>
              <w:t>Monitoreo y evaluación</w:t>
            </w:r>
          </w:p>
        </w:tc>
      </w:tr>
      <w:tr w:rsidR="00A91882" w:rsidRPr="00465F1F" w14:paraId="69F770E1" w14:textId="77777777" w:rsidTr="00A91882">
        <w:tc>
          <w:tcPr>
            <w:tcW w:w="8978" w:type="dxa"/>
          </w:tcPr>
          <w:p w14:paraId="62337A59" w14:textId="2CED4E63" w:rsidR="00A91882" w:rsidRPr="00465F1F" w:rsidRDefault="00E5533F" w:rsidP="00E5533F">
            <w:pPr>
              <w:jc w:val="both"/>
              <w:rPr>
                <w:rFonts w:ascii="Garamond" w:hAnsi="Garamond" w:cs="Arial"/>
                <w:color w:val="ADADAD" w:themeColor="background2" w:themeShade="BF"/>
              </w:rPr>
            </w:pPr>
            <w:r w:rsidRPr="00465F1F">
              <w:rPr>
                <w:rFonts w:ascii="Garamond" w:hAnsi="Garamond" w:cs="Arial"/>
                <w:color w:val="ADADAD" w:themeColor="background2" w:themeShade="BF"/>
              </w:rPr>
              <w:t>Proponer indicadores de desempeño, criterios de medición</w:t>
            </w:r>
            <w:r w:rsidR="000E1BE4">
              <w:rPr>
                <w:rFonts w:ascii="Garamond" w:hAnsi="Garamond" w:cs="Arial"/>
                <w:color w:val="ADADAD" w:themeColor="background2" w:themeShade="BF"/>
              </w:rPr>
              <w:t>,</w:t>
            </w:r>
            <w:r w:rsidRPr="00465F1F">
              <w:rPr>
                <w:rFonts w:ascii="Garamond" w:hAnsi="Garamond" w:cs="Arial"/>
                <w:color w:val="ADADAD" w:themeColor="background2" w:themeShade="BF"/>
              </w:rPr>
              <w:t xml:space="preserve"> métodos de evaluación y seguimiento a los mismos, para el mejoramiento continuo de la organización social, colectivo o movimiento ciudadano.</w:t>
            </w:r>
          </w:p>
          <w:p w14:paraId="60A02B5E" w14:textId="77777777" w:rsidR="00A91882" w:rsidRPr="00465F1F" w:rsidRDefault="00A91882" w:rsidP="00B323DA">
            <w:pPr>
              <w:rPr>
                <w:rFonts w:ascii="Garamond" w:hAnsi="Garamond" w:cs="Arial"/>
              </w:rPr>
            </w:pPr>
          </w:p>
          <w:p w14:paraId="7BAC9281" w14:textId="77777777" w:rsidR="00B31D94" w:rsidRPr="00465F1F" w:rsidRDefault="00B31D94" w:rsidP="00B323DA">
            <w:pPr>
              <w:rPr>
                <w:rFonts w:ascii="Garamond" w:hAnsi="Garamond" w:cs="Arial"/>
              </w:rPr>
            </w:pPr>
          </w:p>
          <w:p w14:paraId="267D6B81" w14:textId="77777777" w:rsidR="00B31D94" w:rsidRPr="00465F1F" w:rsidRDefault="00B31D94" w:rsidP="00B323DA">
            <w:pPr>
              <w:rPr>
                <w:rFonts w:ascii="Garamond" w:hAnsi="Garamond" w:cs="Arial"/>
              </w:rPr>
            </w:pPr>
          </w:p>
          <w:p w14:paraId="1B9ADC8A" w14:textId="77777777" w:rsidR="00B87019" w:rsidRDefault="00B87019" w:rsidP="00B323DA">
            <w:pPr>
              <w:rPr>
                <w:rFonts w:ascii="Garamond" w:hAnsi="Garamond" w:cs="Arial"/>
              </w:rPr>
            </w:pPr>
          </w:p>
          <w:p w14:paraId="4259E104" w14:textId="77777777" w:rsidR="00465F1F" w:rsidRDefault="00465F1F" w:rsidP="00B323DA">
            <w:pPr>
              <w:rPr>
                <w:rFonts w:ascii="Garamond" w:hAnsi="Garamond" w:cs="Arial"/>
              </w:rPr>
            </w:pPr>
          </w:p>
          <w:p w14:paraId="0D1A2E33" w14:textId="77777777" w:rsidR="00465F1F" w:rsidRPr="00465F1F" w:rsidRDefault="00465F1F" w:rsidP="00B323DA">
            <w:pPr>
              <w:rPr>
                <w:rFonts w:ascii="Garamond" w:hAnsi="Garamond" w:cs="Arial"/>
              </w:rPr>
            </w:pPr>
          </w:p>
          <w:p w14:paraId="41FEE080" w14:textId="77777777" w:rsidR="00B31D94" w:rsidRPr="00465F1F" w:rsidRDefault="00B31D94" w:rsidP="00B323DA">
            <w:pPr>
              <w:rPr>
                <w:rFonts w:ascii="Garamond" w:hAnsi="Garamond" w:cs="Arial"/>
              </w:rPr>
            </w:pPr>
          </w:p>
        </w:tc>
      </w:tr>
    </w:tbl>
    <w:p w14:paraId="204D4407" w14:textId="77777777" w:rsidR="00A91882" w:rsidRPr="00465F1F" w:rsidRDefault="00A91882" w:rsidP="00B323DA">
      <w:pPr>
        <w:rPr>
          <w:rFonts w:ascii="Garamond" w:hAnsi="Garamond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6C74CF" w:rsidRPr="00465F1F" w14:paraId="357FB09B" w14:textId="77777777" w:rsidTr="3A5183B2">
        <w:tc>
          <w:tcPr>
            <w:tcW w:w="8978" w:type="dxa"/>
            <w:shd w:val="clear" w:color="auto" w:fill="D9D9D9" w:themeFill="background1" w:themeFillShade="D9"/>
          </w:tcPr>
          <w:p w14:paraId="3D81BEC0" w14:textId="5AC9E1B9" w:rsidR="006C74CF" w:rsidRPr="00465F1F" w:rsidRDefault="006C74CF" w:rsidP="00B323DA">
            <w:pPr>
              <w:rPr>
                <w:rFonts w:ascii="Garamond" w:hAnsi="Garamond" w:cs="Arial"/>
                <w:b/>
              </w:rPr>
            </w:pPr>
            <w:r w:rsidRPr="00465F1F">
              <w:rPr>
                <w:rFonts w:ascii="Garamond" w:hAnsi="Garamond" w:cs="Arial"/>
                <w:b/>
              </w:rPr>
              <w:t>Plan</w:t>
            </w:r>
            <w:r w:rsidR="00B87019" w:rsidRPr="00465F1F">
              <w:rPr>
                <w:rFonts w:ascii="Garamond" w:hAnsi="Garamond" w:cs="Arial"/>
                <w:b/>
              </w:rPr>
              <w:t xml:space="preserve"> de comunicaciones</w:t>
            </w:r>
          </w:p>
        </w:tc>
      </w:tr>
      <w:tr w:rsidR="006C74CF" w:rsidRPr="00465F1F" w14:paraId="6565D95C" w14:textId="77777777" w:rsidTr="3A5183B2">
        <w:tc>
          <w:tcPr>
            <w:tcW w:w="8978" w:type="dxa"/>
          </w:tcPr>
          <w:p w14:paraId="7E744F78" w14:textId="120F14C9" w:rsidR="006C74CF" w:rsidRPr="00465F1F" w:rsidRDefault="00B87019" w:rsidP="3A5183B2">
            <w:pPr>
              <w:rPr>
                <w:rFonts w:ascii="Garamond" w:hAnsi="Garamond" w:cs="Arial"/>
                <w:color w:val="ADADAD" w:themeColor="background2" w:themeShade="BF"/>
                <w:lang w:val="es-ES"/>
              </w:rPr>
            </w:pPr>
            <w:r w:rsidRPr="3A5183B2">
              <w:rPr>
                <w:rFonts w:ascii="Garamond" w:hAnsi="Garamond" w:cs="Arial"/>
                <w:color w:val="ADADAD" w:themeColor="background2" w:themeShade="BF"/>
                <w:lang w:val="es-ES"/>
              </w:rPr>
              <w:t>Proponer estrategias de divulgación de la organización social, colectivo o movimiento ciudadano, y sus procesos, con el objetivo de visibilizar sus gestiones.</w:t>
            </w:r>
          </w:p>
          <w:p w14:paraId="679D2EB2" w14:textId="77777777" w:rsidR="00B87019" w:rsidRPr="00465F1F" w:rsidRDefault="00B87019" w:rsidP="00B323DA">
            <w:pPr>
              <w:rPr>
                <w:rFonts w:ascii="Garamond" w:hAnsi="Garamond" w:cs="Arial"/>
                <w:color w:val="ADADAD" w:themeColor="background2" w:themeShade="BF"/>
              </w:rPr>
            </w:pPr>
          </w:p>
          <w:p w14:paraId="14154E0A" w14:textId="77777777" w:rsidR="00B87019" w:rsidRDefault="00B87019" w:rsidP="00B323DA">
            <w:pPr>
              <w:rPr>
                <w:rFonts w:ascii="Garamond" w:hAnsi="Garamond" w:cs="Arial"/>
              </w:rPr>
            </w:pPr>
          </w:p>
          <w:p w14:paraId="406B028A" w14:textId="77777777" w:rsidR="00465F1F" w:rsidRDefault="00465F1F" w:rsidP="00B323DA">
            <w:pPr>
              <w:rPr>
                <w:rFonts w:ascii="Garamond" w:hAnsi="Garamond" w:cs="Arial"/>
              </w:rPr>
            </w:pPr>
          </w:p>
          <w:p w14:paraId="644D41D2" w14:textId="77777777" w:rsidR="00465F1F" w:rsidRPr="00465F1F" w:rsidRDefault="00465F1F" w:rsidP="00B323DA">
            <w:pPr>
              <w:rPr>
                <w:rFonts w:ascii="Garamond" w:hAnsi="Garamond" w:cs="Arial"/>
              </w:rPr>
            </w:pPr>
          </w:p>
          <w:p w14:paraId="7EA6F083" w14:textId="77777777" w:rsidR="000D35E3" w:rsidRPr="00465F1F" w:rsidRDefault="000D35E3" w:rsidP="00B323DA">
            <w:pPr>
              <w:rPr>
                <w:rFonts w:ascii="Garamond" w:hAnsi="Garamond" w:cs="Arial"/>
              </w:rPr>
            </w:pPr>
          </w:p>
        </w:tc>
      </w:tr>
    </w:tbl>
    <w:p w14:paraId="6BE9A529" w14:textId="77777777" w:rsidR="00A91882" w:rsidRDefault="00A91882" w:rsidP="00B323DA">
      <w:pPr>
        <w:rPr>
          <w:rFonts w:ascii="Garamond" w:hAnsi="Garamond" w:cs="Arial"/>
        </w:rPr>
      </w:pPr>
    </w:p>
    <w:p w14:paraId="596C5A98" w14:textId="77777777" w:rsidR="00465F1F" w:rsidRPr="00465F1F" w:rsidRDefault="00465F1F" w:rsidP="00B323DA">
      <w:pPr>
        <w:rPr>
          <w:rFonts w:ascii="Garamond" w:hAnsi="Garamond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475"/>
      </w:tblGrid>
      <w:tr w:rsidR="00AA6F53" w:rsidRPr="00465F1F" w14:paraId="1A689F76" w14:textId="77777777" w:rsidTr="00AA6F53">
        <w:tc>
          <w:tcPr>
            <w:tcW w:w="8978" w:type="dxa"/>
            <w:gridSpan w:val="2"/>
            <w:shd w:val="clear" w:color="auto" w:fill="D9D9D9" w:themeFill="background1" w:themeFillShade="D9"/>
          </w:tcPr>
          <w:p w14:paraId="3E27DD7B" w14:textId="49AC5018" w:rsidR="00AA6F53" w:rsidRPr="00465F1F" w:rsidRDefault="00AA6F53" w:rsidP="00AA6F53">
            <w:pPr>
              <w:jc w:val="center"/>
              <w:rPr>
                <w:rFonts w:ascii="Garamond" w:hAnsi="Garamond" w:cs="Arial"/>
                <w:b/>
              </w:rPr>
            </w:pPr>
            <w:r w:rsidRPr="00465F1F">
              <w:rPr>
                <w:rFonts w:ascii="Garamond" w:hAnsi="Garamond" w:cs="Arial"/>
                <w:b/>
              </w:rPr>
              <w:t>Plan de sostenibilidad</w:t>
            </w:r>
          </w:p>
        </w:tc>
      </w:tr>
      <w:tr w:rsidR="00AA6F53" w:rsidRPr="00465F1F" w14:paraId="1581ACC0" w14:textId="1DCEC527" w:rsidTr="00AA6F53">
        <w:trPr>
          <w:trHeight w:val="470"/>
        </w:trPr>
        <w:tc>
          <w:tcPr>
            <w:tcW w:w="4503" w:type="dxa"/>
            <w:tcBorders>
              <w:bottom w:val="single" w:sz="4" w:space="0" w:color="auto"/>
            </w:tcBorders>
          </w:tcPr>
          <w:p w14:paraId="3ABA3B4C" w14:textId="27BD9A13" w:rsidR="00AA6F53" w:rsidRPr="00465F1F" w:rsidRDefault="00AA6F53" w:rsidP="00E14CD9">
            <w:pPr>
              <w:jc w:val="both"/>
              <w:rPr>
                <w:rFonts w:ascii="Garamond" w:hAnsi="Garamond" w:cs="Arial"/>
                <w:b/>
              </w:rPr>
            </w:pPr>
            <w:r w:rsidRPr="00465F1F">
              <w:rPr>
                <w:rFonts w:ascii="Garamond" w:hAnsi="Garamond" w:cs="Arial"/>
                <w:b/>
              </w:rPr>
              <w:t>Estrategias:</w:t>
            </w:r>
            <w:r w:rsidR="00E14CD9" w:rsidRPr="00465F1F">
              <w:rPr>
                <w:rFonts w:ascii="Garamond" w:hAnsi="Garamond" w:cs="Arial"/>
                <w:b/>
              </w:rPr>
              <w:t xml:space="preserve"> </w:t>
            </w:r>
            <w:r w:rsidR="00E14CD9" w:rsidRPr="00465F1F">
              <w:rPr>
                <w:rFonts w:ascii="Garamond" w:hAnsi="Garamond" w:cs="Arial"/>
                <w:color w:val="ADADAD" w:themeColor="background2" w:themeShade="BF"/>
              </w:rPr>
              <w:t>Proponer enfoques, metodologías y acciones a corto, mediano y largo plazo para el fortalecimiento de los procesos que promueve la organización social, colectivo o movimiento ciudadano.</w:t>
            </w:r>
          </w:p>
        </w:tc>
        <w:tc>
          <w:tcPr>
            <w:tcW w:w="4475" w:type="dxa"/>
            <w:tcBorders>
              <w:bottom w:val="single" w:sz="4" w:space="0" w:color="auto"/>
            </w:tcBorders>
          </w:tcPr>
          <w:p w14:paraId="26FD5DBD" w14:textId="3F4E8037" w:rsidR="000D35E3" w:rsidRPr="00465F1F" w:rsidRDefault="00AA6F53" w:rsidP="00647F52">
            <w:pPr>
              <w:jc w:val="both"/>
              <w:rPr>
                <w:rFonts w:ascii="Garamond" w:hAnsi="Garamond" w:cs="Arial"/>
                <w:color w:val="ADADAD" w:themeColor="background2" w:themeShade="BF"/>
              </w:rPr>
            </w:pPr>
            <w:r w:rsidRPr="00465F1F">
              <w:rPr>
                <w:rFonts w:ascii="Garamond" w:hAnsi="Garamond" w:cs="Arial"/>
                <w:b/>
              </w:rPr>
              <w:t>Fuentes de ingreso:</w:t>
            </w:r>
            <w:r w:rsidR="00E14CD9" w:rsidRPr="00465F1F">
              <w:rPr>
                <w:rFonts w:ascii="Garamond" w:hAnsi="Garamond" w:cs="Arial"/>
                <w:b/>
              </w:rPr>
              <w:t xml:space="preserve"> </w:t>
            </w:r>
            <w:r w:rsidR="00E14CD9" w:rsidRPr="00465F1F">
              <w:rPr>
                <w:rFonts w:ascii="Garamond" w:hAnsi="Garamond" w:cs="Arial"/>
                <w:color w:val="ADADAD" w:themeColor="background2" w:themeShade="BF"/>
              </w:rPr>
              <w:t xml:space="preserve">Proponer </w:t>
            </w:r>
            <w:r w:rsidR="00647F52" w:rsidRPr="00465F1F">
              <w:rPr>
                <w:rFonts w:ascii="Garamond" w:hAnsi="Garamond" w:cs="Arial"/>
                <w:color w:val="ADADAD" w:themeColor="background2" w:themeShade="BF"/>
              </w:rPr>
              <w:t>estrategias de financiación, así como de consecución de recursos físicos que permitan fortalecer la implementación de procesos por parte de la organización social, colectivo o movimiento ciudadano.</w:t>
            </w:r>
          </w:p>
          <w:p w14:paraId="41998B62" w14:textId="77777777" w:rsidR="00647F52" w:rsidRPr="00465F1F" w:rsidRDefault="00647F52" w:rsidP="00647F52">
            <w:pPr>
              <w:jc w:val="both"/>
              <w:rPr>
                <w:rFonts w:ascii="Garamond" w:hAnsi="Garamond" w:cs="Arial"/>
                <w:b/>
              </w:rPr>
            </w:pPr>
          </w:p>
          <w:p w14:paraId="507EAA42" w14:textId="77777777" w:rsidR="000D35E3" w:rsidRPr="00465F1F" w:rsidRDefault="000D35E3" w:rsidP="00AA6F53">
            <w:pPr>
              <w:rPr>
                <w:rFonts w:ascii="Garamond" w:hAnsi="Garamond" w:cs="Arial"/>
                <w:b/>
              </w:rPr>
            </w:pPr>
          </w:p>
          <w:p w14:paraId="26567660" w14:textId="77777777" w:rsidR="00B87019" w:rsidRPr="00465F1F" w:rsidRDefault="00B87019" w:rsidP="00AA6F53">
            <w:pPr>
              <w:rPr>
                <w:rFonts w:ascii="Garamond" w:hAnsi="Garamond" w:cs="Arial"/>
                <w:b/>
              </w:rPr>
            </w:pPr>
          </w:p>
          <w:p w14:paraId="2CDC6D10" w14:textId="77777777" w:rsidR="00B87019" w:rsidRDefault="00B87019" w:rsidP="00AA6F53">
            <w:pPr>
              <w:rPr>
                <w:rFonts w:ascii="Garamond" w:hAnsi="Garamond" w:cs="Arial"/>
                <w:b/>
              </w:rPr>
            </w:pPr>
          </w:p>
          <w:p w14:paraId="1F50C240" w14:textId="77777777" w:rsidR="00465F1F" w:rsidRDefault="00465F1F" w:rsidP="00AA6F53">
            <w:pPr>
              <w:rPr>
                <w:rFonts w:ascii="Garamond" w:hAnsi="Garamond" w:cs="Arial"/>
                <w:b/>
              </w:rPr>
            </w:pPr>
          </w:p>
          <w:p w14:paraId="206E33CC" w14:textId="3EC5EFA7" w:rsidR="00465F1F" w:rsidRPr="00465F1F" w:rsidRDefault="00465F1F" w:rsidP="00AA6F53">
            <w:pPr>
              <w:rPr>
                <w:rFonts w:ascii="Garamond" w:hAnsi="Garamond" w:cs="Arial"/>
                <w:b/>
              </w:rPr>
            </w:pPr>
          </w:p>
        </w:tc>
      </w:tr>
    </w:tbl>
    <w:p w14:paraId="187D910C" w14:textId="77777777" w:rsidR="006C74CF" w:rsidRPr="00465F1F" w:rsidRDefault="006C74CF" w:rsidP="00B323DA">
      <w:pPr>
        <w:rPr>
          <w:rFonts w:ascii="Garamond" w:hAnsi="Garamond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A5CDD" w:rsidRPr="00465F1F" w14:paraId="6CA46256" w14:textId="77777777" w:rsidTr="001A5CDD">
        <w:tc>
          <w:tcPr>
            <w:tcW w:w="8978" w:type="dxa"/>
            <w:shd w:val="clear" w:color="auto" w:fill="D9D9D9" w:themeFill="background1" w:themeFillShade="D9"/>
          </w:tcPr>
          <w:p w14:paraId="5B627EB9" w14:textId="6FC0071E" w:rsidR="001A5CDD" w:rsidRPr="00465F1F" w:rsidRDefault="001A5CDD" w:rsidP="001A5CDD">
            <w:pPr>
              <w:jc w:val="center"/>
              <w:rPr>
                <w:rFonts w:ascii="Garamond" w:hAnsi="Garamond" w:cs="Arial"/>
                <w:b/>
              </w:rPr>
            </w:pPr>
            <w:r w:rsidRPr="00465F1F">
              <w:rPr>
                <w:rFonts w:ascii="Garamond" w:hAnsi="Garamond" w:cs="Arial"/>
                <w:b/>
              </w:rPr>
              <w:t>Recomendaciones generales</w:t>
            </w:r>
          </w:p>
        </w:tc>
      </w:tr>
      <w:tr w:rsidR="001A5CDD" w:rsidRPr="00465F1F" w14:paraId="0EAB9DBE" w14:textId="77777777" w:rsidTr="001A5CDD">
        <w:tc>
          <w:tcPr>
            <w:tcW w:w="8978" w:type="dxa"/>
          </w:tcPr>
          <w:p w14:paraId="4F21A918" w14:textId="371B4169" w:rsidR="001A5CDD" w:rsidRPr="00465F1F" w:rsidRDefault="00B31D94" w:rsidP="00B31D94">
            <w:pPr>
              <w:jc w:val="both"/>
              <w:rPr>
                <w:rFonts w:ascii="Garamond" w:hAnsi="Garamond" w:cs="Arial"/>
                <w:color w:val="ADADAD" w:themeColor="background2" w:themeShade="BF"/>
              </w:rPr>
            </w:pPr>
            <w:r w:rsidRPr="00465F1F">
              <w:rPr>
                <w:rFonts w:ascii="Garamond" w:hAnsi="Garamond" w:cs="Arial"/>
                <w:color w:val="ADADAD" w:themeColor="background2" w:themeShade="BF"/>
              </w:rPr>
              <w:t>Establecer recomendaciones generales para el mejoramiento continuo y potencialización de los procesos que desarrolla la organización social, colectivo o movimiento ciudadano.</w:t>
            </w:r>
          </w:p>
          <w:p w14:paraId="5960E0B3" w14:textId="77777777" w:rsidR="001A5CDD" w:rsidRPr="00465F1F" w:rsidRDefault="001A5CDD" w:rsidP="00B323DA">
            <w:pPr>
              <w:rPr>
                <w:rFonts w:ascii="Garamond" w:hAnsi="Garamond" w:cs="Arial"/>
              </w:rPr>
            </w:pPr>
          </w:p>
          <w:p w14:paraId="50AEA4B7" w14:textId="77777777" w:rsidR="00B31D94" w:rsidRPr="00465F1F" w:rsidRDefault="00B31D94" w:rsidP="00B323DA">
            <w:pPr>
              <w:rPr>
                <w:rFonts w:ascii="Garamond" w:hAnsi="Garamond" w:cs="Arial"/>
              </w:rPr>
            </w:pPr>
          </w:p>
          <w:p w14:paraId="56F1D599" w14:textId="77777777" w:rsidR="00B31D94" w:rsidRPr="00465F1F" w:rsidRDefault="00B31D94" w:rsidP="00B323DA">
            <w:pPr>
              <w:rPr>
                <w:rFonts w:ascii="Garamond" w:hAnsi="Garamond" w:cs="Arial"/>
              </w:rPr>
            </w:pPr>
          </w:p>
          <w:p w14:paraId="105F9447" w14:textId="77777777" w:rsidR="00B87019" w:rsidRPr="00465F1F" w:rsidRDefault="00B87019" w:rsidP="00B323DA">
            <w:pPr>
              <w:rPr>
                <w:rFonts w:ascii="Garamond" w:hAnsi="Garamond" w:cs="Arial"/>
              </w:rPr>
            </w:pPr>
          </w:p>
          <w:p w14:paraId="1F0B64FD" w14:textId="77777777" w:rsidR="00B87019" w:rsidRPr="00465F1F" w:rsidRDefault="00B87019" w:rsidP="00B323DA">
            <w:pPr>
              <w:rPr>
                <w:rFonts w:ascii="Garamond" w:hAnsi="Garamond" w:cs="Arial"/>
              </w:rPr>
            </w:pPr>
          </w:p>
          <w:p w14:paraId="6735B63E" w14:textId="77777777" w:rsidR="00B87019" w:rsidRDefault="00B87019" w:rsidP="00B323DA">
            <w:pPr>
              <w:rPr>
                <w:rFonts w:ascii="Garamond" w:hAnsi="Garamond" w:cs="Arial"/>
              </w:rPr>
            </w:pPr>
          </w:p>
          <w:p w14:paraId="7838D701" w14:textId="77777777" w:rsidR="00465F1F" w:rsidRDefault="00465F1F" w:rsidP="00B323DA">
            <w:pPr>
              <w:rPr>
                <w:rFonts w:ascii="Garamond" w:hAnsi="Garamond" w:cs="Arial"/>
              </w:rPr>
            </w:pPr>
          </w:p>
          <w:p w14:paraId="379D45B0" w14:textId="77777777" w:rsidR="00465F1F" w:rsidRDefault="00465F1F" w:rsidP="00B323DA">
            <w:pPr>
              <w:rPr>
                <w:rFonts w:ascii="Garamond" w:hAnsi="Garamond" w:cs="Arial"/>
              </w:rPr>
            </w:pPr>
          </w:p>
          <w:p w14:paraId="2787423D" w14:textId="77777777" w:rsidR="00465F1F" w:rsidRDefault="00465F1F" w:rsidP="00B323DA">
            <w:pPr>
              <w:rPr>
                <w:rFonts w:ascii="Garamond" w:hAnsi="Garamond" w:cs="Arial"/>
              </w:rPr>
            </w:pPr>
          </w:p>
          <w:p w14:paraId="0B04D4B6" w14:textId="77777777" w:rsidR="00465F1F" w:rsidRDefault="00465F1F" w:rsidP="00B323DA">
            <w:pPr>
              <w:rPr>
                <w:rFonts w:ascii="Garamond" w:hAnsi="Garamond" w:cs="Arial"/>
              </w:rPr>
            </w:pPr>
          </w:p>
          <w:p w14:paraId="53610695" w14:textId="77777777" w:rsidR="00465F1F" w:rsidRPr="00465F1F" w:rsidRDefault="00465F1F" w:rsidP="00B323DA">
            <w:pPr>
              <w:rPr>
                <w:rFonts w:ascii="Garamond" w:hAnsi="Garamond" w:cs="Arial"/>
              </w:rPr>
            </w:pPr>
          </w:p>
          <w:p w14:paraId="3DC81593" w14:textId="77777777" w:rsidR="00B87019" w:rsidRPr="00465F1F" w:rsidRDefault="00B87019" w:rsidP="00B323DA">
            <w:pPr>
              <w:rPr>
                <w:rFonts w:ascii="Garamond" w:hAnsi="Garamond" w:cs="Arial"/>
              </w:rPr>
            </w:pPr>
          </w:p>
          <w:p w14:paraId="795D62FE" w14:textId="77777777" w:rsidR="001A5CDD" w:rsidRPr="00465F1F" w:rsidRDefault="001A5CDD" w:rsidP="00B323DA">
            <w:pPr>
              <w:rPr>
                <w:rFonts w:ascii="Garamond" w:hAnsi="Garamond" w:cs="Arial"/>
              </w:rPr>
            </w:pPr>
          </w:p>
        </w:tc>
      </w:tr>
    </w:tbl>
    <w:p w14:paraId="61022633" w14:textId="77777777" w:rsidR="001A5CDD" w:rsidRPr="00465F1F" w:rsidRDefault="001A5CDD" w:rsidP="00B323DA">
      <w:pPr>
        <w:rPr>
          <w:rFonts w:ascii="Garamond" w:hAnsi="Garamond" w:cs="Arial"/>
        </w:rPr>
      </w:pPr>
    </w:p>
    <w:p w14:paraId="39036263" w14:textId="542EEA4A" w:rsidR="000D1510" w:rsidRDefault="00FF0784" w:rsidP="001E3E60">
      <w:pPr>
        <w:jc w:val="both"/>
        <w:rPr>
          <w:rFonts w:ascii="Garamond" w:hAnsi="Garamond" w:cs="Arial"/>
          <w:b/>
          <w:bCs/>
        </w:rPr>
      </w:pPr>
      <w:r w:rsidRPr="00FF0784">
        <w:rPr>
          <w:rFonts w:ascii="Garamond" w:hAnsi="Garamond" w:cs="Arial"/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EF82A2A" wp14:editId="62977373">
                <wp:simplePos x="0" y="0"/>
                <wp:positionH relativeFrom="column">
                  <wp:posOffset>618894</wp:posOffset>
                </wp:positionH>
                <wp:positionV relativeFrom="paragraph">
                  <wp:posOffset>157856</wp:posOffset>
                </wp:positionV>
                <wp:extent cx="1440" cy="2160"/>
                <wp:effectExtent l="57150" t="57150" r="55880" b="55245"/>
                <wp:wrapNone/>
                <wp:docPr id="608608402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4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3917D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" o:spid="_x0000_s1026" type="#_x0000_t75" style="position:absolute;margin-left:47.8pt;margin-top:11.75pt;width:1.95pt;height: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">
                <v:imagedata r:id="rId7" o:title=""/>
              </v:shape>
            </w:pict>
          </mc:Fallback>
        </mc:AlternateContent>
      </w:r>
      <w:r w:rsidR="00723DA2">
        <w:rPr>
          <w:rFonts w:ascii="Garamond" w:hAnsi="Garamond" w:cs="Arial"/>
          <w:b/>
          <w:bCs/>
        </w:rPr>
        <w:t>Elabor</w:t>
      </w:r>
      <w:r w:rsidR="00A71E49" w:rsidRPr="00FF0784">
        <w:rPr>
          <w:rFonts w:ascii="Garamond" w:hAnsi="Garamond" w:cs="Arial"/>
          <w:b/>
          <w:bCs/>
        </w:rPr>
        <w:t>ado por:</w:t>
      </w:r>
      <w:r w:rsidR="00723DA2">
        <w:rPr>
          <w:rFonts w:ascii="Garamond" w:hAnsi="Garamond" w:cs="Arial"/>
          <w:b/>
          <w:bCs/>
        </w:rPr>
        <w:t xml:space="preserve"> </w:t>
      </w:r>
      <w:r w:rsidR="001E3E60" w:rsidRPr="001E3E60">
        <w:rPr>
          <w:rFonts w:ascii="Garamond" w:hAnsi="Garamond" w:cs="Arial"/>
          <w:color w:val="ADADAD" w:themeColor="background2" w:themeShade="BF"/>
        </w:rPr>
        <w:t xml:space="preserve">Indicar el nombre completo y No. de CPS del contratista </w:t>
      </w:r>
      <w:r w:rsidR="00DA4157">
        <w:rPr>
          <w:rFonts w:ascii="Garamond" w:hAnsi="Garamond" w:cs="Arial"/>
          <w:color w:val="ADADAD" w:themeColor="background2" w:themeShade="BF"/>
        </w:rPr>
        <w:t>o</w:t>
      </w:r>
      <w:r w:rsidR="001E3E60" w:rsidRPr="001E3E60">
        <w:rPr>
          <w:rFonts w:ascii="Garamond" w:hAnsi="Garamond" w:cs="Arial"/>
          <w:color w:val="ADADAD" w:themeColor="background2" w:themeShade="BF"/>
        </w:rPr>
        <w:t xml:space="preserve"> cargo</w:t>
      </w:r>
      <w:r w:rsidR="00DA4157">
        <w:rPr>
          <w:rFonts w:ascii="Garamond" w:hAnsi="Garamond" w:cs="Arial"/>
          <w:color w:val="ADADAD" w:themeColor="background2" w:themeShade="BF"/>
        </w:rPr>
        <w:t xml:space="preserve"> </w:t>
      </w:r>
      <w:r w:rsidR="00621FBE">
        <w:rPr>
          <w:rFonts w:ascii="Garamond" w:hAnsi="Garamond" w:cs="Arial"/>
          <w:color w:val="ADADAD" w:themeColor="background2" w:themeShade="BF"/>
        </w:rPr>
        <w:t>en caso de personal de planta</w:t>
      </w:r>
      <w:r w:rsidR="001E3E60" w:rsidRPr="001E3E60">
        <w:rPr>
          <w:rFonts w:ascii="Garamond" w:hAnsi="Garamond" w:cs="Arial"/>
          <w:color w:val="ADADAD" w:themeColor="background2" w:themeShade="BF"/>
        </w:rPr>
        <w:t xml:space="preserve"> de</w:t>
      </w:r>
      <w:r w:rsidR="0015196A">
        <w:rPr>
          <w:rFonts w:ascii="Garamond" w:hAnsi="Garamond" w:cs="Arial"/>
          <w:color w:val="ADADAD" w:themeColor="background2" w:themeShade="BF"/>
        </w:rPr>
        <w:t xml:space="preserve"> quien</w:t>
      </w:r>
      <w:r w:rsidR="001E3E60" w:rsidRPr="001E3E60">
        <w:rPr>
          <w:rFonts w:ascii="Garamond" w:hAnsi="Garamond" w:cs="Arial"/>
          <w:color w:val="ADADAD" w:themeColor="background2" w:themeShade="BF"/>
        </w:rPr>
        <w:t xml:space="preserve"> diligencia</w:t>
      </w:r>
      <w:r w:rsidR="00DA4157">
        <w:rPr>
          <w:rFonts w:ascii="Garamond" w:hAnsi="Garamond" w:cs="Arial"/>
          <w:color w:val="ADADAD" w:themeColor="background2" w:themeShade="BF"/>
        </w:rPr>
        <w:t xml:space="preserve"> </w:t>
      </w:r>
      <w:r w:rsidR="001E3E60" w:rsidRPr="001E3E60">
        <w:rPr>
          <w:rFonts w:ascii="Garamond" w:hAnsi="Garamond" w:cs="Arial"/>
          <w:color w:val="ADADAD" w:themeColor="background2" w:themeShade="BF"/>
        </w:rPr>
        <w:t>el formato</w:t>
      </w:r>
    </w:p>
    <w:p w14:paraId="4C46725F" w14:textId="77777777" w:rsidR="00465F1F" w:rsidRDefault="00465F1F" w:rsidP="004C74E5">
      <w:pPr>
        <w:jc w:val="center"/>
        <w:rPr>
          <w:rFonts w:ascii="Garamond" w:hAnsi="Garamond" w:cs="Arial"/>
          <w:b/>
          <w:bCs/>
        </w:rPr>
      </w:pPr>
    </w:p>
    <w:p w14:paraId="459E8419" w14:textId="77777777" w:rsidR="00465F1F" w:rsidRDefault="00465F1F" w:rsidP="004C74E5">
      <w:pPr>
        <w:jc w:val="center"/>
        <w:rPr>
          <w:rFonts w:ascii="Garamond" w:hAnsi="Garamond" w:cs="Arial"/>
          <w:b/>
          <w:bCs/>
        </w:rPr>
      </w:pPr>
    </w:p>
    <w:p w14:paraId="6D3E87E6" w14:textId="77777777" w:rsidR="00465F1F" w:rsidRDefault="00465F1F" w:rsidP="004C74E5">
      <w:pPr>
        <w:jc w:val="center"/>
        <w:rPr>
          <w:rFonts w:ascii="Garamond" w:hAnsi="Garamond" w:cs="Arial"/>
          <w:b/>
          <w:bCs/>
        </w:rPr>
      </w:pPr>
    </w:p>
    <w:p w14:paraId="12F07413" w14:textId="77777777" w:rsidR="00465F1F" w:rsidRDefault="00465F1F" w:rsidP="004C74E5">
      <w:pPr>
        <w:jc w:val="center"/>
        <w:rPr>
          <w:rFonts w:ascii="Garamond" w:hAnsi="Garamond" w:cs="Arial"/>
          <w:b/>
          <w:bCs/>
        </w:rPr>
      </w:pPr>
    </w:p>
    <w:p w14:paraId="2DA1B793" w14:textId="77777777" w:rsidR="00465F1F" w:rsidRDefault="00465F1F" w:rsidP="004C74E5">
      <w:pPr>
        <w:jc w:val="center"/>
        <w:rPr>
          <w:rFonts w:ascii="Garamond" w:hAnsi="Garamond" w:cs="Arial"/>
          <w:b/>
          <w:bCs/>
        </w:rPr>
      </w:pPr>
    </w:p>
    <w:p w14:paraId="08DDE39F" w14:textId="77777777" w:rsidR="00312F49" w:rsidRPr="00465F1F" w:rsidRDefault="00312F49" w:rsidP="00B323DA">
      <w:pPr>
        <w:rPr>
          <w:rFonts w:ascii="Garamond" w:hAnsi="Garamond" w:cs="Arial"/>
          <w:color w:val="000000" w:themeColor="text1"/>
        </w:rPr>
      </w:pPr>
    </w:p>
    <w:sectPr w:rsidR="00312F49" w:rsidRPr="00465F1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C801B" w14:textId="77777777" w:rsidR="00B8524A" w:rsidRDefault="00B8524A" w:rsidP="00D319B6">
      <w:r>
        <w:separator/>
      </w:r>
    </w:p>
  </w:endnote>
  <w:endnote w:type="continuationSeparator" w:id="0">
    <w:p w14:paraId="79D499CF" w14:textId="77777777" w:rsidR="00B8524A" w:rsidRDefault="00B8524A" w:rsidP="00D3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13" w:type="dxa"/>
      <w:tblInd w:w="-318" w:type="dxa"/>
      <w:tblLook w:val="04A0" w:firstRow="1" w:lastRow="0" w:firstColumn="1" w:lastColumn="0" w:noHBand="0" w:noVBand="1"/>
    </w:tblPr>
    <w:tblGrid>
      <w:gridCol w:w="2324"/>
      <w:gridCol w:w="5550"/>
      <w:gridCol w:w="1639"/>
    </w:tblGrid>
    <w:tr w:rsidR="0049703A" w:rsidRPr="00990908" w14:paraId="0206DBEF" w14:textId="77777777" w:rsidTr="003F76E3">
      <w:tc>
        <w:tcPr>
          <w:tcW w:w="2324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4F4A9A4E" w14:textId="77777777" w:rsidR="0049703A" w:rsidRPr="00990908" w:rsidRDefault="0049703A" w:rsidP="004450B4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7C0E8949" w14:textId="77777777" w:rsidR="0049703A" w:rsidRPr="00990908" w:rsidRDefault="0049703A" w:rsidP="004450B4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54B5A563" w14:textId="77777777" w:rsidR="0049703A" w:rsidRPr="00990908" w:rsidRDefault="0049703A" w:rsidP="004450B4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5796A825" w14:textId="77777777" w:rsidR="0049703A" w:rsidRPr="00990908" w:rsidRDefault="0049703A" w:rsidP="004450B4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49BD83D5" w14:textId="77777777" w:rsidR="0049703A" w:rsidRPr="00990908" w:rsidRDefault="0049703A" w:rsidP="004450B4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06776DE8" w14:textId="77777777" w:rsidR="0049703A" w:rsidRPr="00990908" w:rsidRDefault="0049703A" w:rsidP="004450B4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555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EC0037F" w14:textId="0FAF8547" w:rsidR="0049703A" w:rsidRPr="000A150F" w:rsidRDefault="0049703A" w:rsidP="004450B4">
          <w:pPr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>
            <w:rPr>
              <w:rFonts w:ascii="Garamond" w:hAnsi="Garamond" w:cs="Arial"/>
              <w:sz w:val="18"/>
              <w:szCs w:val="18"/>
            </w:rPr>
            <w:t>Código: DHH-CDS-</w:t>
          </w:r>
          <w:r w:rsidR="0030631F">
            <w:rPr>
              <w:rFonts w:ascii="Garamond" w:hAnsi="Garamond" w:cs="Arial"/>
              <w:sz w:val="18"/>
              <w:szCs w:val="18"/>
            </w:rPr>
            <w:t>F060</w:t>
          </w:r>
        </w:p>
        <w:p w14:paraId="1752EB0B" w14:textId="48D459D9" w:rsidR="0049703A" w:rsidRPr="000A150F" w:rsidRDefault="0049703A" w:rsidP="004450B4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>
            <w:rPr>
              <w:rFonts w:ascii="Garamond" w:hAnsi="Garamond" w:cs="Arial"/>
              <w:sz w:val="18"/>
              <w:szCs w:val="18"/>
            </w:rPr>
            <w:t xml:space="preserve">Versión: </w:t>
          </w:r>
          <w:r w:rsidR="0030631F">
            <w:rPr>
              <w:rFonts w:ascii="Garamond" w:hAnsi="Garamond" w:cs="Arial"/>
              <w:sz w:val="18"/>
              <w:szCs w:val="18"/>
            </w:rPr>
            <w:t>01</w:t>
          </w:r>
        </w:p>
        <w:p w14:paraId="630FB88C" w14:textId="0F102F1B" w:rsidR="0049703A" w:rsidRPr="000A150F" w:rsidRDefault="0049703A" w:rsidP="004450B4">
          <w:pPr>
            <w:pStyle w:val="Piedepgina"/>
            <w:ind w:left="323"/>
            <w:jc w:val="center"/>
            <w:rPr>
              <w:rFonts w:ascii="Garamond" w:hAnsi="Garamond" w:cs="Arial"/>
              <w:kern w:val="3"/>
              <w:sz w:val="18"/>
              <w:szCs w:val="18"/>
            </w:rPr>
          </w:pPr>
          <w:r>
            <w:rPr>
              <w:rFonts w:ascii="Garamond" w:hAnsi="Garamond" w:cs="Arial"/>
              <w:kern w:val="3"/>
              <w:sz w:val="18"/>
              <w:szCs w:val="18"/>
            </w:rPr>
            <w:t xml:space="preserve">Vigencia: </w:t>
          </w:r>
          <w:r w:rsidR="00E61761">
            <w:rPr>
              <w:rFonts w:ascii="Garamond" w:hAnsi="Garamond" w:cs="Arial"/>
              <w:kern w:val="3"/>
              <w:sz w:val="18"/>
              <w:szCs w:val="18"/>
            </w:rPr>
            <w:t>29 de noviembre</w:t>
          </w:r>
          <w:r>
            <w:rPr>
              <w:rFonts w:ascii="Garamond" w:hAnsi="Garamond" w:cs="Arial"/>
              <w:kern w:val="3"/>
              <w:sz w:val="18"/>
              <w:szCs w:val="18"/>
            </w:rPr>
            <w:t xml:space="preserve"> de 2024</w:t>
          </w:r>
        </w:p>
        <w:p w14:paraId="6D27AB7F" w14:textId="23F31827" w:rsidR="0049703A" w:rsidRPr="000A150F" w:rsidRDefault="0049703A" w:rsidP="004450B4">
          <w:pPr>
            <w:pStyle w:val="Piedepgina"/>
            <w:ind w:left="323"/>
            <w:jc w:val="center"/>
            <w:rPr>
              <w:rFonts w:ascii="Garamond" w:hAnsi="Garamond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Caso HOLA:</w:t>
          </w:r>
          <w:r>
            <w:rPr>
              <w:rFonts w:ascii="Garamond" w:hAnsi="Garamond"/>
              <w:noProof/>
              <w:sz w:val="18"/>
              <w:szCs w:val="18"/>
              <w:lang w:eastAsia="es-CO"/>
            </w:rPr>
            <w:t xml:space="preserve"> </w:t>
          </w:r>
          <w:r w:rsidR="000E6787">
            <w:rPr>
              <w:rFonts w:ascii="Garamond" w:hAnsi="Garamond"/>
              <w:noProof/>
              <w:sz w:val="18"/>
              <w:szCs w:val="18"/>
              <w:lang w:eastAsia="es-CO"/>
            </w:rPr>
            <w:t>98785</w:t>
          </w:r>
        </w:p>
        <w:p w14:paraId="25EB22C5" w14:textId="77777777" w:rsidR="0049703A" w:rsidRPr="00990908" w:rsidRDefault="0049703A" w:rsidP="004450B4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Página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PAGE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="003F76E3">
            <w:rPr>
              <w:rStyle w:val="Nmerodepgina"/>
              <w:rFonts w:ascii="Garamond" w:hAnsi="Garamond" w:cs="Arial"/>
              <w:noProof/>
              <w:sz w:val="18"/>
              <w:szCs w:val="18"/>
            </w:rPr>
            <w:t>1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 de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NUMPAGES \*Arabic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="003F76E3">
            <w:rPr>
              <w:rStyle w:val="Nmerodepgina"/>
              <w:rFonts w:ascii="Garamond" w:hAnsi="Garamond" w:cs="Arial"/>
              <w:noProof/>
              <w:sz w:val="18"/>
              <w:szCs w:val="18"/>
            </w:rPr>
            <w:t>4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</w:p>
      </w:tc>
      <w:tc>
        <w:tcPr>
          <w:tcW w:w="1639" w:type="dxa"/>
          <w:shd w:val="clear" w:color="auto" w:fill="auto"/>
        </w:tcPr>
        <w:p w14:paraId="48A1AE2A" w14:textId="77777777" w:rsidR="0049703A" w:rsidRDefault="0049703A" w:rsidP="004450B4">
          <w:pPr>
            <w:ind w:left="323"/>
            <w:rPr>
              <w:color w:val="00B0F0"/>
            </w:rPr>
          </w:pPr>
        </w:p>
        <w:p w14:paraId="7DA36FD9" w14:textId="5D4DFC46" w:rsidR="0049703A" w:rsidRPr="00990908" w:rsidRDefault="0049703A" w:rsidP="004450B4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  <w:r>
            <w:rPr>
              <w:color w:val="00B0F0"/>
            </w:rPr>
            <w:t xml:space="preserve">  </w:t>
          </w:r>
          <w:r>
            <w:rPr>
              <w:noProof/>
              <w:color w:val="00B0F0"/>
              <w:lang w:val="es-ES"/>
              <w14:ligatures w14:val="standardContextual"/>
            </w:rPr>
            <w:drawing>
              <wp:inline distT="0" distB="0" distL="0" distR="0" wp14:anchorId="0E5E3602" wp14:editId="45E0D4BC">
                <wp:extent cx="436245" cy="436245"/>
                <wp:effectExtent l="0" t="0" r="1905" b="1905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CE72C1" w14:textId="77777777" w:rsidR="0049703A" w:rsidRDefault="0049703A" w:rsidP="004970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6D353" w14:textId="77777777" w:rsidR="00B8524A" w:rsidRDefault="00B8524A" w:rsidP="00D319B6">
      <w:r>
        <w:separator/>
      </w:r>
    </w:p>
  </w:footnote>
  <w:footnote w:type="continuationSeparator" w:id="0">
    <w:p w14:paraId="01AC10DC" w14:textId="77777777" w:rsidR="00B8524A" w:rsidRDefault="00B8524A" w:rsidP="00D3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F7450" w14:textId="77777777" w:rsidR="0076706E" w:rsidRDefault="0076706E" w:rsidP="0076706E">
    <w:pPr>
      <w:pStyle w:val="Encabezado"/>
      <w:tabs>
        <w:tab w:val="clear" w:pos="4419"/>
        <w:tab w:val="clear" w:pos="8838"/>
        <w:tab w:val="left" w:pos="3650"/>
      </w:tabs>
    </w:pPr>
    <w:r>
      <w:tab/>
    </w: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13"/>
      <w:gridCol w:w="5717"/>
    </w:tblGrid>
    <w:tr w:rsidR="0076706E" w14:paraId="6E103E20" w14:textId="77777777" w:rsidTr="004450B4">
      <w:tc>
        <w:tcPr>
          <w:tcW w:w="3559" w:type="dxa"/>
          <w:shd w:val="clear" w:color="auto" w:fill="auto"/>
        </w:tcPr>
        <w:p w14:paraId="78F34A0D" w14:textId="21A0729E" w:rsidR="0076706E" w:rsidRDefault="0076706E" w:rsidP="004450B4">
          <w:pPr>
            <w:pStyle w:val="Encabezado"/>
            <w:tabs>
              <w:tab w:val="center" w:pos="4703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37CE1B1F" wp14:editId="3F830DF7">
                <wp:extent cx="1881963" cy="686783"/>
                <wp:effectExtent l="0" t="0" r="444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71" cy="686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  <w:shd w:val="clear" w:color="auto" w:fill="auto"/>
        </w:tcPr>
        <w:p w14:paraId="286CD41A" w14:textId="77777777" w:rsidR="0076706E" w:rsidRDefault="0076706E" w:rsidP="0076706E">
          <w:pPr>
            <w:jc w:val="center"/>
            <w:rPr>
              <w:rFonts w:ascii="Garamond" w:hAnsi="Garamond" w:cs="Garamond"/>
              <w:b/>
              <w:sz w:val="22"/>
              <w:szCs w:val="22"/>
            </w:rPr>
          </w:pPr>
        </w:p>
        <w:p w14:paraId="2A910D26" w14:textId="77777777" w:rsidR="001E3E60" w:rsidRDefault="001E3E60" w:rsidP="001E3E60">
          <w:pPr>
            <w:rPr>
              <w:rFonts w:ascii="Garamond" w:hAnsi="Garamond" w:cs="Garamond"/>
              <w:b/>
              <w:sz w:val="22"/>
              <w:szCs w:val="22"/>
            </w:rPr>
          </w:pPr>
        </w:p>
        <w:p w14:paraId="1DB61A00" w14:textId="2B45A9D5" w:rsidR="0076706E" w:rsidRPr="0076706E" w:rsidRDefault="0076706E" w:rsidP="001E3E60">
          <w:pPr>
            <w:rPr>
              <w:rFonts w:ascii="Garamond" w:hAnsi="Garamond" w:cs="Garamond"/>
              <w:b/>
              <w:sz w:val="22"/>
              <w:szCs w:val="22"/>
            </w:rPr>
          </w:pPr>
          <w:r w:rsidRPr="0076706E">
            <w:rPr>
              <w:rFonts w:ascii="Garamond" w:hAnsi="Garamond" w:cs="Garamond"/>
              <w:b/>
              <w:sz w:val="22"/>
              <w:szCs w:val="22"/>
            </w:rPr>
            <w:t>PLAN DE FORTALECIMIENTO ORGANIZACIONAL</w:t>
          </w:r>
        </w:p>
      </w:tc>
    </w:tr>
  </w:tbl>
  <w:p w14:paraId="571E314F" w14:textId="505F91F6" w:rsidR="00D319B6" w:rsidRDefault="00D319B6" w:rsidP="0076706E">
    <w:pPr>
      <w:pStyle w:val="Encabezado"/>
      <w:tabs>
        <w:tab w:val="clear" w:pos="4419"/>
        <w:tab w:val="clear" w:pos="8838"/>
        <w:tab w:val="left" w:pos="36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C22"/>
    <w:rsid w:val="000129BB"/>
    <w:rsid w:val="000218E5"/>
    <w:rsid w:val="00024C87"/>
    <w:rsid w:val="000328F1"/>
    <w:rsid w:val="0003491B"/>
    <w:rsid w:val="00036286"/>
    <w:rsid w:val="00090211"/>
    <w:rsid w:val="000A176B"/>
    <w:rsid w:val="000C2EDA"/>
    <w:rsid w:val="000C3040"/>
    <w:rsid w:val="000D1510"/>
    <w:rsid w:val="000D2262"/>
    <w:rsid w:val="000D2EA5"/>
    <w:rsid w:val="000D35E3"/>
    <w:rsid w:val="000E1BE4"/>
    <w:rsid w:val="000E6787"/>
    <w:rsid w:val="0011336D"/>
    <w:rsid w:val="00120384"/>
    <w:rsid w:val="001246CE"/>
    <w:rsid w:val="00131400"/>
    <w:rsid w:val="00135224"/>
    <w:rsid w:val="0015196A"/>
    <w:rsid w:val="001524C5"/>
    <w:rsid w:val="00187CDB"/>
    <w:rsid w:val="001A5CDD"/>
    <w:rsid w:val="001D2A2C"/>
    <w:rsid w:val="001E3E60"/>
    <w:rsid w:val="001E594F"/>
    <w:rsid w:val="00200B17"/>
    <w:rsid w:val="002048DA"/>
    <w:rsid w:val="00217924"/>
    <w:rsid w:val="00257112"/>
    <w:rsid w:val="00281132"/>
    <w:rsid w:val="00295124"/>
    <w:rsid w:val="002A0BD6"/>
    <w:rsid w:val="002A1905"/>
    <w:rsid w:val="002C4293"/>
    <w:rsid w:val="002C5A85"/>
    <w:rsid w:val="002D0B16"/>
    <w:rsid w:val="00302C43"/>
    <w:rsid w:val="00305054"/>
    <w:rsid w:val="0030631F"/>
    <w:rsid w:val="00312F49"/>
    <w:rsid w:val="00323B17"/>
    <w:rsid w:val="00357BCC"/>
    <w:rsid w:val="00373CC4"/>
    <w:rsid w:val="00374D41"/>
    <w:rsid w:val="00382F11"/>
    <w:rsid w:val="003B3B74"/>
    <w:rsid w:val="003C6480"/>
    <w:rsid w:val="003E34CA"/>
    <w:rsid w:val="003F76E3"/>
    <w:rsid w:val="004169A6"/>
    <w:rsid w:val="00465F1F"/>
    <w:rsid w:val="0049703A"/>
    <w:rsid w:val="004A175C"/>
    <w:rsid w:val="004B1BA9"/>
    <w:rsid w:val="004C69D0"/>
    <w:rsid w:val="004C74E5"/>
    <w:rsid w:val="004E6F86"/>
    <w:rsid w:val="00514754"/>
    <w:rsid w:val="00553D85"/>
    <w:rsid w:val="00561767"/>
    <w:rsid w:val="00576DA1"/>
    <w:rsid w:val="005A5973"/>
    <w:rsid w:val="005C648A"/>
    <w:rsid w:val="006023EB"/>
    <w:rsid w:val="006063A2"/>
    <w:rsid w:val="00621FBE"/>
    <w:rsid w:val="00630DAF"/>
    <w:rsid w:val="00647F52"/>
    <w:rsid w:val="006643F9"/>
    <w:rsid w:val="0069008F"/>
    <w:rsid w:val="006C74CF"/>
    <w:rsid w:val="006D7D3C"/>
    <w:rsid w:val="006E459F"/>
    <w:rsid w:val="006F7201"/>
    <w:rsid w:val="00713C21"/>
    <w:rsid w:val="00716A38"/>
    <w:rsid w:val="00723DA2"/>
    <w:rsid w:val="00742F73"/>
    <w:rsid w:val="0076706E"/>
    <w:rsid w:val="007724E0"/>
    <w:rsid w:val="007A435A"/>
    <w:rsid w:val="007A53E1"/>
    <w:rsid w:val="007A5EA4"/>
    <w:rsid w:val="007B2C22"/>
    <w:rsid w:val="007D3E64"/>
    <w:rsid w:val="00815EBA"/>
    <w:rsid w:val="00817D63"/>
    <w:rsid w:val="00867B72"/>
    <w:rsid w:val="008B5430"/>
    <w:rsid w:val="008F3F8B"/>
    <w:rsid w:val="00941865"/>
    <w:rsid w:val="009701FA"/>
    <w:rsid w:val="009817A9"/>
    <w:rsid w:val="00987A48"/>
    <w:rsid w:val="009A1EB1"/>
    <w:rsid w:val="009C6EE8"/>
    <w:rsid w:val="009E0C32"/>
    <w:rsid w:val="009E1E75"/>
    <w:rsid w:val="00A254B9"/>
    <w:rsid w:val="00A307D6"/>
    <w:rsid w:val="00A3118B"/>
    <w:rsid w:val="00A65B79"/>
    <w:rsid w:val="00A71E49"/>
    <w:rsid w:val="00A91882"/>
    <w:rsid w:val="00AA6F53"/>
    <w:rsid w:val="00AC49E0"/>
    <w:rsid w:val="00AD6A4D"/>
    <w:rsid w:val="00AE2A37"/>
    <w:rsid w:val="00AF374A"/>
    <w:rsid w:val="00AF5C77"/>
    <w:rsid w:val="00B31D94"/>
    <w:rsid w:val="00B323DA"/>
    <w:rsid w:val="00B33C84"/>
    <w:rsid w:val="00B450B7"/>
    <w:rsid w:val="00B5070F"/>
    <w:rsid w:val="00B574B7"/>
    <w:rsid w:val="00B719EF"/>
    <w:rsid w:val="00B80E4A"/>
    <w:rsid w:val="00B811E1"/>
    <w:rsid w:val="00B8524A"/>
    <w:rsid w:val="00B87019"/>
    <w:rsid w:val="00BC0EBE"/>
    <w:rsid w:val="00BE64A6"/>
    <w:rsid w:val="00C0415F"/>
    <w:rsid w:val="00C1022B"/>
    <w:rsid w:val="00C177CA"/>
    <w:rsid w:val="00C614EB"/>
    <w:rsid w:val="00C62BC0"/>
    <w:rsid w:val="00C87F9A"/>
    <w:rsid w:val="00CF0B47"/>
    <w:rsid w:val="00D23F17"/>
    <w:rsid w:val="00D319B6"/>
    <w:rsid w:val="00D33BA5"/>
    <w:rsid w:val="00D67F37"/>
    <w:rsid w:val="00D932AE"/>
    <w:rsid w:val="00D95DEE"/>
    <w:rsid w:val="00D96804"/>
    <w:rsid w:val="00DA4157"/>
    <w:rsid w:val="00DE47A7"/>
    <w:rsid w:val="00DF4606"/>
    <w:rsid w:val="00DF686F"/>
    <w:rsid w:val="00DF7EBD"/>
    <w:rsid w:val="00E0448F"/>
    <w:rsid w:val="00E14CD9"/>
    <w:rsid w:val="00E25612"/>
    <w:rsid w:val="00E5533F"/>
    <w:rsid w:val="00E61761"/>
    <w:rsid w:val="00E7057C"/>
    <w:rsid w:val="00E955D3"/>
    <w:rsid w:val="00EA536D"/>
    <w:rsid w:val="00EA7B28"/>
    <w:rsid w:val="00EB0F10"/>
    <w:rsid w:val="00EE07B7"/>
    <w:rsid w:val="00F61DB5"/>
    <w:rsid w:val="00FF0784"/>
    <w:rsid w:val="3A518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2C9FC2"/>
  <w15:docId w15:val="{EC001C3D-2BB6-4F6A-A1C9-4DE06D14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1FA"/>
    <w:pPr>
      <w:spacing w:after="0" w:line="240" w:lineRule="auto"/>
    </w:pPr>
    <w:rPr>
      <w:rFonts w:ascii="Cambria" w:eastAsia="Cambria" w:hAnsi="Cambria" w:cs="Cambria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2C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2C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2C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2C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2C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2C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2C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2C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2C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2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2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2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2C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2C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2C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2C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2C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2C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2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2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2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2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2C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2C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2C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2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2C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2C2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D319B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319B6"/>
  </w:style>
  <w:style w:type="paragraph" w:styleId="Piedepgina">
    <w:name w:val="footer"/>
    <w:basedOn w:val="Normal"/>
    <w:link w:val="PiedepginaCar"/>
    <w:unhideWhenUsed/>
    <w:rsid w:val="00D319B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19B6"/>
  </w:style>
  <w:style w:type="table" w:customStyle="1" w:styleId="1">
    <w:name w:val="1"/>
    <w:basedOn w:val="Tablanormal"/>
    <w:rsid w:val="00D319B6"/>
    <w:pPr>
      <w:spacing w:after="0" w:line="240" w:lineRule="auto"/>
    </w:pPr>
    <w:rPr>
      <w:rFonts w:ascii="Cambria" w:eastAsia="Cambria" w:hAnsi="Cambria" w:cs="Cambria"/>
      <w:kern w:val="0"/>
      <w:lang w:val="es-ES_tradnl" w:eastAsia="es-CO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9A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45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59F"/>
    <w:rPr>
      <w:rFonts w:ascii="Tahoma" w:eastAsia="Cambria" w:hAnsi="Tahoma" w:cs="Tahoma"/>
      <w:kern w:val="0"/>
      <w:sz w:val="16"/>
      <w:szCs w:val="16"/>
      <w:lang w:val="es-ES_tradnl" w:eastAsia="es-ES"/>
      <w14:ligatures w14:val="none"/>
    </w:rPr>
  </w:style>
  <w:style w:type="character" w:styleId="Nmerodepgina">
    <w:name w:val="page number"/>
    <w:rsid w:val="0049703A"/>
    <w:rPr>
      <w:rFonts w:cs="Times New Roman"/>
    </w:rPr>
  </w:style>
  <w:style w:type="paragraph" w:customStyle="1" w:styleId="Standard">
    <w:name w:val="Standard"/>
    <w:rsid w:val="0049703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08T22:33:40.6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6 2040,'2'-5'0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493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Mayorga</dc:creator>
  <cp:keywords/>
  <dc:description/>
  <cp:lastModifiedBy>Luisa Fernanda Ibagon Moreno</cp:lastModifiedBy>
  <cp:revision>122</cp:revision>
  <dcterms:created xsi:type="dcterms:W3CDTF">2024-10-25T00:53:00Z</dcterms:created>
  <dcterms:modified xsi:type="dcterms:W3CDTF">2024-12-04T15:42:00Z</dcterms:modified>
</cp:coreProperties>
</file>