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F09" w:rsidRDefault="004B4483" w:rsidP="0058593E">
      <w:pPr>
        <w:tabs>
          <w:tab w:val="left" w:pos="1267"/>
        </w:tabs>
        <w:ind w:left="1260" w:hanging="1260"/>
        <w:jc w:val="center"/>
        <w:rPr>
          <w:rFonts w:ascii="Arial" w:hAnsi="Arial" w:cs="Arial"/>
          <w:b/>
          <w:sz w:val="22"/>
          <w:szCs w:val="22"/>
        </w:rPr>
      </w:pPr>
      <w:r>
        <w:rPr>
          <w:rFonts w:ascii="Arial" w:hAnsi="Arial" w:cs="Arial"/>
          <w:b/>
          <w:sz w:val="22"/>
          <w:szCs w:val="22"/>
        </w:rPr>
        <w:t xml:space="preserve"> </w:t>
      </w:r>
      <w:r w:rsidR="00DF7F09">
        <w:rPr>
          <w:rFonts w:ascii="Arial" w:hAnsi="Arial" w:cs="Arial"/>
          <w:b/>
          <w:sz w:val="22"/>
          <w:szCs w:val="22"/>
        </w:rPr>
        <w:t>DIRECCION DE GESTION DEL TALENTO HUMANO</w:t>
      </w:r>
    </w:p>
    <w:p w:rsidR="0058593E" w:rsidRDefault="0058593E" w:rsidP="0058593E">
      <w:pPr>
        <w:tabs>
          <w:tab w:val="left" w:pos="1267"/>
        </w:tabs>
        <w:ind w:left="1260" w:hanging="1260"/>
        <w:jc w:val="center"/>
        <w:rPr>
          <w:rFonts w:ascii="Arial" w:hAnsi="Arial" w:cs="Arial"/>
          <w:sz w:val="22"/>
          <w:szCs w:val="22"/>
        </w:rPr>
      </w:pPr>
      <w:r w:rsidRPr="0058593E">
        <w:rPr>
          <w:rFonts w:ascii="Arial" w:hAnsi="Arial" w:cs="Arial"/>
          <w:b/>
          <w:sz w:val="22"/>
          <w:szCs w:val="22"/>
        </w:rPr>
        <w:t>PROVISION TRANSITORIA DE EMPLEOS MEDIANTE ENCARGO</w:t>
      </w:r>
    </w:p>
    <w:p w:rsidR="00DF7F09" w:rsidRDefault="00DF7F09" w:rsidP="0058593E">
      <w:pPr>
        <w:tabs>
          <w:tab w:val="left" w:pos="1267"/>
        </w:tabs>
        <w:ind w:left="1260" w:hanging="1260"/>
        <w:jc w:val="center"/>
        <w:rPr>
          <w:rFonts w:ascii="Arial" w:hAnsi="Arial" w:cs="Arial"/>
          <w:sz w:val="22"/>
          <w:szCs w:val="22"/>
        </w:rPr>
      </w:pPr>
    </w:p>
    <w:p w:rsidR="0058593E" w:rsidRDefault="0058593E" w:rsidP="0058593E">
      <w:pPr>
        <w:tabs>
          <w:tab w:val="left" w:pos="1267"/>
        </w:tabs>
        <w:ind w:left="1260" w:hanging="1260"/>
        <w:jc w:val="both"/>
        <w:rPr>
          <w:rFonts w:ascii="Arial" w:hAnsi="Arial" w:cs="Arial"/>
          <w:sz w:val="22"/>
          <w:szCs w:val="22"/>
        </w:rPr>
      </w:pPr>
    </w:p>
    <w:p w:rsidR="002E24F4" w:rsidRDefault="002E24F4" w:rsidP="00E90E0B">
      <w:pPr>
        <w:jc w:val="both"/>
        <w:rPr>
          <w:rFonts w:ascii="Arial" w:hAnsi="Arial" w:cs="Arial"/>
          <w:sz w:val="22"/>
          <w:szCs w:val="22"/>
        </w:rPr>
      </w:pPr>
      <w:r>
        <w:rPr>
          <w:rFonts w:ascii="Arial" w:hAnsi="Arial" w:cs="Arial"/>
          <w:sz w:val="22"/>
          <w:szCs w:val="22"/>
        </w:rPr>
        <w:t xml:space="preserve">La Secretaría Distrital de Gobierno </w:t>
      </w:r>
      <w:r w:rsidR="00E90E0B">
        <w:rPr>
          <w:rFonts w:ascii="Arial" w:hAnsi="Arial" w:cs="Arial"/>
          <w:sz w:val="22"/>
          <w:szCs w:val="22"/>
        </w:rPr>
        <w:t xml:space="preserve">informa sobre la publicación de los procesos de encargo Nos. 025, 026, 027, 028, 029, 030, 031, 032, 033, 034, 035, 036, 037 y 038, de acuerdo con la definición de vacantes aprobada por el Secretario de Gobierno. </w:t>
      </w:r>
    </w:p>
    <w:p w:rsidR="00E90E0B" w:rsidRDefault="00E90E0B" w:rsidP="00E90E0B">
      <w:pPr>
        <w:jc w:val="both"/>
        <w:rPr>
          <w:rFonts w:ascii="Arial" w:hAnsi="Arial" w:cs="Arial"/>
          <w:sz w:val="22"/>
          <w:szCs w:val="22"/>
        </w:rPr>
      </w:pPr>
    </w:p>
    <w:p w:rsidR="001E0581" w:rsidRPr="0050521B" w:rsidRDefault="0081652F" w:rsidP="0058593E">
      <w:pPr>
        <w:jc w:val="both"/>
        <w:rPr>
          <w:rFonts w:ascii="Arial" w:hAnsi="Arial" w:cs="Arial"/>
          <w:b/>
          <w:color w:val="auto"/>
          <w:sz w:val="22"/>
          <w:szCs w:val="22"/>
        </w:rPr>
      </w:pPr>
      <w:r w:rsidRPr="0050521B">
        <w:rPr>
          <w:rFonts w:ascii="Arial" w:hAnsi="Arial" w:cs="Arial"/>
          <w:b/>
          <w:color w:val="auto"/>
          <w:sz w:val="22"/>
          <w:szCs w:val="22"/>
        </w:rPr>
        <w:t>VACANTES DE CARRERA ADMINISTRATIVA</w:t>
      </w:r>
    </w:p>
    <w:p w:rsidR="0081652F" w:rsidRPr="0081652F" w:rsidRDefault="0081652F" w:rsidP="0058593E">
      <w:pPr>
        <w:jc w:val="both"/>
        <w:rPr>
          <w:rFonts w:ascii="Arial" w:hAnsi="Arial" w:cs="Arial"/>
          <w:color w:val="auto"/>
          <w:sz w:val="22"/>
          <w:szCs w:val="22"/>
        </w:rPr>
      </w:pPr>
    </w:p>
    <w:p w:rsidR="0081652F" w:rsidRPr="0050521B" w:rsidRDefault="0081652F" w:rsidP="0058593E">
      <w:pPr>
        <w:jc w:val="both"/>
        <w:rPr>
          <w:rFonts w:ascii="Arial" w:hAnsi="Arial" w:cs="Arial"/>
          <w:b/>
          <w:color w:val="auto"/>
          <w:sz w:val="22"/>
          <w:szCs w:val="22"/>
        </w:rPr>
      </w:pPr>
      <w:r w:rsidRPr="0050521B">
        <w:rPr>
          <w:rFonts w:ascii="Arial" w:hAnsi="Arial" w:cs="Arial"/>
          <w:b/>
          <w:color w:val="auto"/>
          <w:sz w:val="22"/>
          <w:szCs w:val="22"/>
        </w:rPr>
        <w:t>VACANTES PLANTA TEMPORAL</w:t>
      </w:r>
    </w:p>
    <w:p w:rsidR="0081652F" w:rsidRPr="0081652F" w:rsidRDefault="0081652F" w:rsidP="0058593E">
      <w:pPr>
        <w:jc w:val="both"/>
        <w:rPr>
          <w:rFonts w:ascii="Arial" w:hAnsi="Arial" w:cs="Arial"/>
          <w:color w:val="auto"/>
          <w:sz w:val="22"/>
          <w:szCs w:val="22"/>
        </w:rPr>
      </w:pPr>
    </w:p>
    <w:tbl>
      <w:tblPr>
        <w:tblW w:w="5000" w:type="pct"/>
        <w:tblCellMar>
          <w:left w:w="70" w:type="dxa"/>
          <w:right w:w="70" w:type="dxa"/>
        </w:tblCellMar>
        <w:tblLook w:val="04A0" w:firstRow="1" w:lastRow="0" w:firstColumn="1" w:lastColumn="0" w:noHBand="0" w:noVBand="1"/>
      </w:tblPr>
      <w:tblGrid>
        <w:gridCol w:w="928"/>
        <w:gridCol w:w="2633"/>
        <w:gridCol w:w="824"/>
        <w:gridCol w:w="763"/>
        <w:gridCol w:w="2359"/>
        <w:gridCol w:w="1321"/>
      </w:tblGrid>
      <w:tr w:rsidR="0081652F" w:rsidRPr="0081652F" w:rsidTr="006E7586">
        <w:trPr>
          <w:trHeight w:val="765"/>
          <w:tblHeader/>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b/>
                <w:bCs/>
                <w:color w:val="000000"/>
                <w:lang w:val="es-CO" w:eastAsia="es-CO"/>
              </w:rPr>
            </w:pPr>
            <w:r w:rsidRPr="0081652F">
              <w:rPr>
                <w:rFonts w:ascii="Calibri" w:hAnsi="Calibri" w:cs="Calibri"/>
                <w:b/>
                <w:bCs/>
                <w:color w:val="000000"/>
                <w:lang w:val="es-CO" w:eastAsia="es-CO"/>
              </w:rPr>
              <w:t xml:space="preserve">NO. DE PROCESO </w:t>
            </w:r>
          </w:p>
        </w:tc>
        <w:tc>
          <w:tcPr>
            <w:tcW w:w="1492" w:type="pct"/>
            <w:tcBorders>
              <w:top w:val="single" w:sz="4" w:space="0" w:color="auto"/>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b/>
                <w:bCs/>
                <w:color w:val="000000"/>
                <w:lang w:val="es-CO" w:eastAsia="es-CO"/>
              </w:rPr>
            </w:pPr>
            <w:r w:rsidRPr="0081652F">
              <w:rPr>
                <w:rFonts w:ascii="Calibri" w:hAnsi="Calibri" w:cs="Calibri"/>
                <w:b/>
                <w:bCs/>
                <w:color w:val="000000"/>
                <w:lang w:val="es-CO" w:eastAsia="es-CO"/>
              </w:rPr>
              <w:t xml:space="preserve">DENOMINACION DEL CARGO </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b/>
                <w:bCs/>
                <w:color w:val="000000"/>
                <w:lang w:val="es-CO" w:eastAsia="es-CO"/>
              </w:rPr>
            </w:pPr>
            <w:r w:rsidRPr="0081652F">
              <w:rPr>
                <w:rFonts w:ascii="Calibri" w:hAnsi="Calibri" w:cs="Calibri"/>
                <w:b/>
                <w:bCs/>
                <w:color w:val="000000"/>
                <w:lang w:val="es-CO" w:eastAsia="es-CO"/>
              </w:rPr>
              <w:t>CODIGO</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b/>
                <w:bCs/>
                <w:color w:val="000000"/>
                <w:lang w:val="es-CO" w:eastAsia="es-CO"/>
              </w:rPr>
            </w:pPr>
            <w:r w:rsidRPr="0081652F">
              <w:rPr>
                <w:rFonts w:ascii="Calibri" w:hAnsi="Calibri" w:cs="Calibri"/>
                <w:b/>
                <w:bCs/>
                <w:color w:val="000000"/>
                <w:lang w:val="es-CO" w:eastAsia="es-CO"/>
              </w:rPr>
              <w:t>GRADO</w:t>
            </w:r>
          </w:p>
        </w:tc>
        <w:tc>
          <w:tcPr>
            <w:tcW w:w="1336" w:type="pct"/>
            <w:tcBorders>
              <w:top w:val="single" w:sz="4" w:space="0" w:color="auto"/>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b/>
                <w:bCs/>
                <w:color w:val="000000"/>
                <w:lang w:val="es-CO" w:eastAsia="es-CO"/>
              </w:rPr>
            </w:pPr>
            <w:r w:rsidRPr="0081652F">
              <w:rPr>
                <w:rFonts w:ascii="Calibri" w:hAnsi="Calibri" w:cs="Calibri"/>
                <w:b/>
                <w:bCs/>
                <w:color w:val="000000"/>
                <w:lang w:val="es-CO" w:eastAsia="es-CO"/>
              </w:rPr>
              <w:t>AREA</w:t>
            </w:r>
          </w:p>
        </w:tc>
        <w:tc>
          <w:tcPr>
            <w:tcW w:w="748" w:type="pct"/>
            <w:tcBorders>
              <w:top w:val="single" w:sz="4" w:space="0" w:color="auto"/>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b/>
                <w:bCs/>
                <w:color w:val="000000"/>
                <w:lang w:val="es-CO" w:eastAsia="es-CO"/>
              </w:rPr>
            </w:pPr>
            <w:r w:rsidRPr="0081652F">
              <w:rPr>
                <w:rFonts w:ascii="Calibri" w:hAnsi="Calibri" w:cs="Calibri"/>
                <w:b/>
                <w:bCs/>
                <w:color w:val="000000"/>
                <w:lang w:val="es-CO" w:eastAsia="es-CO"/>
              </w:rPr>
              <w:t>ESTUDIO DE VERIFICACION DE REQUISITOS</w:t>
            </w:r>
          </w:p>
        </w:tc>
      </w:tr>
      <w:tr w:rsidR="0081652F" w:rsidRPr="0081652F" w:rsidTr="006E7586">
        <w:trPr>
          <w:trHeight w:val="30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025</w:t>
            </w: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ESPECIALIZADO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222</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24</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ALCALDIAS LOCALES - AREA GESTION POLICIVA</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30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026</w:t>
            </w: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ESPECIALIZADO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222</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24</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DIRECCION DE DERECHOS HUMANOS</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30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027</w:t>
            </w: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ESPECIALIZADO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222</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24</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DIRECCION JURIDICA - AGLOMERACIONES</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51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028</w:t>
            </w:r>
          </w:p>
        </w:tc>
        <w:tc>
          <w:tcPr>
            <w:tcW w:w="149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INSPECTOR DE POLICIA URBANO CATEGORIA ESPECIAL Y 1A. CATEGORIA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233</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23</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ALCALDIAS LOCALES - AREA GESTION POLICIVA</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51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029</w:t>
            </w:r>
          </w:p>
        </w:tc>
        <w:tc>
          <w:tcPr>
            <w:tcW w:w="149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INSPECTOR DE POLICIA URBANO CATEGORIA ESPECIAL Y 1A. CATEGORIA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233</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23</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PLANTA TEMPORAL</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30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030</w:t>
            </w:r>
          </w:p>
        </w:tc>
        <w:tc>
          <w:tcPr>
            <w:tcW w:w="149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ESPECIALIZADO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222</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19</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DIRECCION DE GESTION DEL TALENTO HUMANO</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30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031</w:t>
            </w:r>
          </w:p>
        </w:tc>
        <w:tc>
          <w:tcPr>
            <w:tcW w:w="149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ESPECIALIZADO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222</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19</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OFICINA ASESORA DE PLANEACION</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765"/>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032</w:t>
            </w:r>
          </w:p>
        </w:tc>
        <w:tc>
          <w:tcPr>
            <w:tcW w:w="1492"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UNIVERSITARIO </w:t>
            </w:r>
          </w:p>
        </w:tc>
        <w:tc>
          <w:tcPr>
            <w:tcW w:w="467"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219</w:t>
            </w:r>
          </w:p>
        </w:tc>
        <w:tc>
          <w:tcPr>
            <w:tcW w:w="432"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18</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ALCALDIAS LOCALES AREA GESTION DEL DESARROLLO ADMINISTRATIVA Y FINANCIERA - FONDO DE DEDARROLLO LOCAL </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30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467"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432"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DIRECCIÓN JURIDICA</w:t>
            </w: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51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033</w:t>
            </w: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UNIVERSITARIO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219</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18</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ALCALDIAS LOCALES AREA GESTION DEL DESARROLLO ADMINISTRATIVA Y FINANCIERA</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765"/>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034</w:t>
            </w:r>
          </w:p>
        </w:tc>
        <w:tc>
          <w:tcPr>
            <w:tcW w:w="1492"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UNIVERSITARIO </w:t>
            </w:r>
          </w:p>
        </w:tc>
        <w:tc>
          <w:tcPr>
            <w:tcW w:w="467"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219</w:t>
            </w:r>
          </w:p>
        </w:tc>
        <w:tc>
          <w:tcPr>
            <w:tcW w:w="432"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15</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ALCALDIAS LOCALES AREA GESTION DEL DESARROLLO ADMINISTRATIVA Y FINANCIERA - PLANEACION</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765"/>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467"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432"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ALCALDIAS LOCALES AREA GESTION DEL DESARROLLO ADMINISTRATIVA Y FINANCIERA - PRESUPUESTO</w:t>
            </w: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51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lastRenderedPageBreak/>
              <w:t>035</w:t>
            </w:r>
          </w:p>
        </w:tc>
        <w:tc>
          <w:tcPr>
            <w:tcW w:w="1492"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PROFESIONAL UNIVERSITARIO </w:t>
            </w:r>
          </w:p>
        </w:tc>
        <w:tc>
          <w:tcPr>
            <w:tcW w:w="467"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right"/>
              <w:rPr>
                <w:rFonts w:ascii="Calibri" w:hAnsi="Calibri" w:cs="Calibri"/>
                <w:color w:val="000000"/>
                <w:lang w:val="es-CO" w:eastAsia="es-CO"/>
              </w:rPr>
            </w:pPr>
            <w:r w:rsidRPr="0081652F">
              <w:rPr>
                <w:rFonts w:ascii="Calibri" w:hAnsi="Calibri" w:cs="Calibri"/>
                <w:color w:val="000000"/>
                <w:lang w:val="es-CO" w:eastAsia="es-CO"/>
              </w:rPr>
              <w:t>219</w:t>
            </w:r>
          </w:p>
        </w:tc>
        <w:tc>
          <w:tcPr>
            <w:tcW w:w="432"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right"/>
              <w:rPr>
                <w:rFonts w:ascii="Calibri" w:hAnsi="Calibri" w:cs="Calibri"/>
                <w:color w:val="000000"/>
                <w:lang w:val="es-CO" w:eastAsia="es-CO"/>
              </w:rPr>
            </w:pPr>
            <w:r w:rsidRPr="0081652F">
              <w:rPr>
                <w:rFonts w:ascii="Calibri" w:hAnsi="Calibri" w:cs="Calibri"/>
                <w:color w:val="000000"/>
                <w:lang w:val="es-CO" w:eastAsia="es-CO"/>
              </w:rPr>
              <w:t>12</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ALCALDIAS LOCALES AREA GESTION DEL DESARROLLO ADMINISTRATIVA Y FINANCIERA </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51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467"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432"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OFICINA ASESORA DE PLANEACION - PROYECTOS INVERSION </w:t>
            </w: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51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467"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432"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ALCALDIAS LOCALES AREA GESTION DEL DESARROLLO ADMINISTRATIVA Y FINANCIERA </w:t>
            </w: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300"/>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036</w:t>
            </w: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TECNICO OPERATIVO</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314</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19</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DIRECCION DE TECNOLOGIAS E INFORMACION</w:t>
            </w:r>
          </w:p>
        </w:tc>
        <w:tc>
          <w:tcPr>
            <w:tcW w:w="748" w:type="pct"/>
            <w:tcBorders>
              <w:top w:val="nil"/>
              <w:left w:val="nil"/>
              <w:bottom w:val="single" w:sz="4" w:space="0" w:color="auto"/>
              <w:right w:val="single" w:sz="4" w:space="0" w:color="auto"/>
            </w:tcBorders>
            <w:shd w:val="clear" w:color="auto" w:fill="auto"/>
            <w:noWrap/>
            <w:vAlign w:val="bottom"/>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30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037</w:t>
            </w: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TECNICO ADMINISTRATIVO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367</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12</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DIRECCION PARA LA GESTION POLICIVA</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30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TECNICO OPERATIVO</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314</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12</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DIRECCION ADMINISTRATIVA</w:t>
            </w: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765"/>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TECNICO OPERATIVO</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314</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12</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ALCALDIAS LOCALES AREA GESTION DEL DESARROLLO ADMINISTRATIVA Y FINANCIERA - GESTION DOCUMENTAL</w:t>
            </w: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51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TECNICO OPERATIVO</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314</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12</w:t>
            </w:r>
          </w:p>
        </w:tc>
        <w:tc>
          <w:tcPr>
            <w:tcW w:w="1336"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ALCALDIAS LOCALES AREA GESTION DEL DESARROLLO ADMINISTRATIVA Y FINANCIERA </w:t>
            </w: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30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038</w:t>
            </w: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AUXILIAR ADMINISTRATIVO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407</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auto"/>
                <w:lang w:val="es-CO" w:eastAsia="es-CO"/>
              </w:rPr>
            </w:pPr>
            <w:r w:rsidRPr="0081652F">
              <w:rPr>
                <w:rFonts w:ascii="Calibri" w:hAnsi="Calibri" w:cs="Calibri"/>
                <w:color w:val="auto"/>
                <w:lang w:val="es-CO" w:eastAsia="es-CO"/>
              </w:rPr>
              <w:t>27</w:t>
            </w:r>
          </w:p>
        </w:tc>
        <w:tc>
          <w:tcPr>
            <w:tcW w:w="1336"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auto"/>
                <w:lang w:val="es-CO" w:eastAsia="es-CO"/>
              </w:rPr>
            </w:pPr>
            <w:r w:rsidRPr="0081652F">
              <w:rPr>
                <w:rFonts w:ascii="Calibri" w:hAnsi="Calibri" w:cs="Calibri"/>
                <w:color w:val="auto"/>
                <w:lang w:val="es-CO" w:eastAsia="es-CO"/>
              </w:rPr>
              <w:t>VARIAS</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w:t>
            </w:r>
          </w:p>
        </w:tc>
      </w:tr>
      <w:tr w:rsidR="0081652F" w:rsidRPr="0081652F" w:rsidTr="006E7586">
        <w:trPr>
          <w:trHeight w:val="30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AUXILIAR ADMINISTRATIVO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407</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auto"/>
                <w:lang w:val="es-CO" w:eastAsia="es-CO"/>
              </w:rPr>
            </w:pPr>
            <w:r w:rsidRPr="0081652F">
              <w:rPr>
                <w:rFonts w:ascii="Calibri" w:hAnsi="Calibri" w:cs="Calibri"/>
                <w:color w:val="auto"/>
                <w:lang w:val="es-CO" w:eastAsia="es-CO"/>
              </w:rPr>
              <w:t>20</w:t>
            </w:r>
          </w:p>
        </w:tc>
        <w:tc>
          <w:tcPr>
            <w:tcW w:w="133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auto"/>
                <w:lang w:val="es-CO" w:eastAsia="es-CO"/>
              </w:rPr>
            </w:pP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30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AUXILIAR ADMINISTRATIVO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407</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auto"/>
                <w:lang w:val="es-CO" w:eastAsia="es-CO"/>
              </w:rPr>
            </w:pPr>
            <w:r w:rsidRPr="0081652F">
              <w:rPr>
                <w:rFonts w:ascii="Calibri" w:hAnsi="Calibri" w:cs="Calibri"/>
                <w:color w:val="auto"/>
                <w:lang w:val="es-CO" w:eastAsia="es-CO"/>
              </w:rPr>
              <w:t>19</w:t>
            </w:r>
          </w:p>
        </w:tc>
        <w:tc>
          <w:tcPr>
            <w:tcW w:w="133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auto"/>
                <w:lang w:val="es-CO" w:eastAsia="es-CO"/>
              </w:rPr>
            </w:pP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30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SECRETARIO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440</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auto"/>
                <w:lang w:val="es-CO" w:eastAsia="es-CO"/>
              </w:rPr>
            </w:pPr>
            <w:r w:rsidRPr="0081652F">
              <w:rPr>
                <w:rFonts w:ascii="Calibri" w:hAnsi="Calibri" w:cs="Calibri"/>
                <w:color w:val="auto"/>
                <w:lang w:val="es-CO" w:eastAsia="es-CO"/>
              </w:rPr>
              <w:t>17</w:t>
            </w:r>
          </w:p>
        </w:tc>
        <w:tc>
          <w:tcPr>
            <w:tcW w:w="133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auto"/>
                <w:lang w:val="es-CO" w:eastAsia="es-CO"/>
              </w:rPr>
            </w:pP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30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 xml:space="preserve">AUXILIAR ADMINISTRATIVO </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407</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13</w:t>
            </w:r>
          </w:p>
        </w:tc>
        <w:tc>
          <w:tcPr>
            <w:tcW w:w="133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r w:rsidR="0081652F" w:rsidRPr="0081652F" w:rsidTr="006E7586">
        <w:trPr>
          <w:trHeight w:val="300"/>
        </w:trPr>
        <w:tc>
          <w:tcPr>
            <w:tcW w:w="52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1492" w:type="pct"/>
            <w:tcBorders>
              <w:top w:val="nil"/>
              <w:left w:val="nil"/>
              <w:bottom w:val="single" w:sz="4" w:space="0" w:color="auto"/>
              <w:right w:val="single" w:sz="4" w:space="0" w:color="auto"/>
            </w:tcBorders>
            <w:shd w:val="clear" w:color="auto" w:fill="auto"/>
            <w:noWrap/>
            <w:vAlign w:val="center"/>
            <w:hideMark/>
          </w:tcPr>
          <w:p w:rsidR="0081652F" w:rsidRPr="0081652F" w:rsidRDefault="0081652F" w:rsidP="0081652F">
            <w:pPr>
              <w:suppressAutoHyphens w:val="0"/>
              <w:rPr>
                <w:rFonts w:ascii="Calibri" w:hAnsi="Calibri" w:cs="Calibri"/>
                <w:color w:val="000000"/>
                <w:lang w:val="es-CO" w:eastAsia="es-CO"/>
              </w:rPr>
            </w:pPr>
            <w:r w:rsidRPr="0081652F">
              <w:rPr>
                <w:rFonts w:ascii="Calibri" w:hAnsi="Calibri" w:cs="Calibri"/>
                <w:color w:val="000000"/>
                <w:lang w:val="es-CO" w:eastAsia="es-CO"/>
              </w:rPr>
              <w:t>CONDUCTOR</w:t>
            </w:r>
          </w:p>
        </w:tc>
        <w:tc>
          <w:tcPr>
            <w:tcW w:w="467"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480</w:t>
            </w:r>
          </w:p>
        </w:tc>
        <w:tc>
          <w:tcPr>
            <w:tcW w:w="432" w:type="pct"/>
            <w:tcBorders>
              <w:top w:val="nil"/>
              <w:left w:val="nil"/>
              <w:bottom w:val="single" w:sz="4" w:space="0" w:color="auto"/>
              <w:right w:val="single" w:sz="4" w:space="0" w:color="auto"/>
            </w:tcBorders>
            <w:shd w:val="clear" w:color="auto" w:fill="auto"/>
            <w:vAlign w:val="center"/>
            <w:hideMark/>
          </w:tcPr>
          <w:p w:rsidR="0081652F" w:rsidRPr="0081652F" w:rsidRDefault="0081652F" w:rsidP="0081652F">
            <w:pPr>
              <w:suppressAutoHyphens w:val="0"/>
              <w:jc w:val="center"/>
              <w:rPr>
                <w:rFonts w:ascii="Calibri" w:hAnsi="Calibri" w:cs="Calibri"/>
                <w:color w:val="000000"/>
                <w:lang w:val="es-CO" w:eastAsia="es-CO"/>
              </w:rPr>
            </w:pPr>
            <w:r w:rsidRPr="0081652F">
              <w:rPr>
                <w:rFonts w:ascii="Calibri" w:hAnsi="Calibri" w:cs="Calibri"/>
                <w:color w:val="000000"/>
                <w:lang w:val="es-CO" w:eastAsia="es-CO"/>
              </w:rPr>
              <w:t>13</w:t>
            </w:r>
          </w:p>
        </w:tc>
        <w:tc>
          <w:tcPr>
            <w:tcW w:w="1336"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c>
          <w:tcPr>
            <w:tcW w:w="748" w:type="pct"/>
            <w:vMerge/>
            <w:tcBorders>
              <w:top w:val="nil"/>
              <w:left w:val="single" w:sz="4" w:space="0" w:color="auto"/>
              <w:bottom w:val="single" w:sz="4" w:space="0" w:color="auto"/>
              <w:right w:val="single" w:sz="4" w:space="0" w:color="auto"/>
            </w:tcBorders>
            <w:vAlign w:val="center"/>
            <w:hideMark/>
          </w:tcPr>
          <w:p w:rsidR="0081652F" w:rsidRPr="0081652F" w:rsidRDefault="0081652F" w:rsidP="0081652F">
            <w:pPr>
              <w:suppressAutoHyphens w:val="0"/>
              <w:rPr>
                <w:rFonts w:ascii="Calibri" w:hAnsi="Calibri" w:cs="Calibri"/>
                <w:color w:val="000000"/>
                <w:lang w:val="es-CO" w:eastAsia="es-CO"/>
              </w:rPr>
            </w:pPr>
          </w:p>
        </w:tc>
      </w:tr>
    </w:tbl>
    <w:p w:rsidR="00611303" w:rsidRDefault="00611303" w:rsidP="0058593E">
      <w:pPr>
        <w:jc w:val="both"/>
        <w:rPr>
          <w:rFonts w:ascii="Arial" w:hAnsi="Arial" w:cs="Arial"/>
          <w:sz w:val="22"/>
          <w:szCs w:val="22"/>
        </w:rPr>
      </w:pPr>
    </w:p>
    <w:p w:rsidR="002E24F4" w:rsidRPr="002B6D1A" w:rsidRDefault="00490D74" w:rsidP="0058593E">
      <w:pPr>
        <w:jc w:val="both"/>
        <w:rPr>
          <w:rFonts w:ascii="Arial" w:hAnsi="Arial" w:cs="Arial"/>
          <w:b/>
          <w:sz w:val="22"/>
          <w:szCs w:val="22"/>
        </w:rPr>
      </w:pPr>
      <w:r w:rsidRPr="002B6D1A">
        <w:rPr>
          <w:rFonts w:ascii="Arial" w:hAnsi="Arial" w:cs="Arial"/>
          <w:b/>
          <w:sz w:val="22"/>
          <w:szCs w:val="22"/>
        </w:rPr>
        <w:t xml:space="preserve">PARA TENER EN CUENTA: </w:t>
      </w:r>
    </w:p>
    <w:p w:rsidR="002B6D1A" w:rsidRDefault="002B6D1A" w:rsidP="0058593E">
      <w:pPr>
        <w:jc w:val="both"/>
        <w:rPr>
          <w:rFonts w:ascii="Arial" w:hAnsi="Arial" w:cs="Arial"/>
          <w:sz w:val="22"/>
          <w:szCs w:val="22"/>
        </w:rPr>
      </w:pPr>
    </w:p>
    <w:p w:rsidR="002B6D1A" w:rsidRDefault="002B6D1A" w:rsidP="002B6D1A">
      <w:pPr>
        <w:jc w:val="both"/>
        <w:rPr>
          <w:rFonts w:ascii="Arial" w:hAnsi="Arial" w:cs="Arial"/>
          <w:sz w:val="22"/>
          <w:szCs w:val="22"/>
        </w:rPr>
      </w:pPr>
      <w:r>
        <w:rPr>
          <w:rFonts w:ascii="Arial" w:hAnsi="Arial" w:cs="Arial"/>
          <w:sz w:val="22"/>
          <w:szCs w:val="22"/>
        </w:rPr>
        <w:t>1</w:t>
      </w:r>
      <w:r>
        <w:rPr>
          <w:rFonts w:ascii="Arial" w:hAnsi="Arial" w:cs="Arial"/>
          <w:sz w:val="22"/>
          <w:szCs w:val="22"/>
        </w:rPr>
        <w:t xml:space="preserve">.- El resultado de los estudios de verificación de requisitos </w:t>
      </w:r>
      <w:r w:rsidRPr="006D7A81">
        <w:rPr>
          <w:rFonts w:ascii="Arial" w:hAnsi="Arial" w:cs="Arial"/>
          <w:sz w:val="22"/>
          <w:szCs w:val="22"/>
        </w:rPr>
        <w:t>para otorgamiento de encargo de</w:t>
      </w:r>
      <w:r>
        <w:rPr>
          <w:rFonts w:ascii="Arial" w:hAnsi="Arial" w:cs="Arial"/>
          <w:sz w:val="22"/>
          <w:szCs w:val="22"/>
        </w:rPr>
        <w:t xml:space="preserve"> las y los </w:t>
      </w:r>
      <w:r w:rsidRPr="006D7A81">
        <w:rPr>
          <w:rFonts w:ascii="Arial" w:hAnsi="Arial" w:cs="Arial"/>
          <w:sz w:val="22"/>
          <w:szCs w:val="22"/>
        </w:rPr>
        <w:t xml:space="preserve">servidores públicos de carrera administrativa en vacantes definitivas </w:t>
      </w:r>
      <w:r>
        <w:rPr>
          <w:rFonts w:ascii="Arial" w:hAnsi="Arial" w:cs="Arial"/>
          <w:sz w:val="22"/>
          <w:szCs w:val="22"/>
        </w:rPr>
        <w:t xml:space="preserve">y </w:t>
      </w:r>
      <w:r w:rsidRPr="006D7A81">
        <w:rPr>
          <w:rFonts w:ascii="Arial" w:hAnsi="Arial" w:cs="Arial"/>
          <w:sz w:val="22"/>
          <w:szCs w:val="22"/>
        </w:rPr>
        <w:t>temporales</w:t>
      </w:r>
      <w:r>
        <w:rPr>
          <w:rFonts w:ascii="Arial" w:hAnsi="Arial" w:cs="Arial"/>
          <w:sz w:val="22"/>
          <w:szCs w:val="22"/>
        </w:rPr>
        <w:t xml:space="preserve"> se publica </w:t>
      </w:r>
      <w:r w:rsidRPr="006D7A81">
        <w:rPr>
          <w:rFonts w:ascii="Arial" w:hAnsi="Arial" w:cs="Arial"/>
          <w:sz w:val="22"/>
          <w:szCs w:val="22"/>
        </w:rPr>
        <w:t>por el término de cinco (5) días hábiles</w:t>
      </w:r>
      <w:r>
        <w:rPr>
          <w:rFonts w:ascii="Arial" w:hAnsi="Arial" w:cs="Arial"/>
          <w:sz w:val="22"/>
          <w:szCs w:val="22"/>
        </w:rPr>
        <w:t xml:space="preserve">. </w:t>
      </w:r>
      <w:r w:rsidRPr="006D7A81">
        <w:rPr>
          <w:rFonts w:ascii="Arial" w:hAnsi="Arial" w:cs="Arial"/>
          <w:sz w:val="22"/>
          <w:szCs w:val="22"/>
        </w:rPr>
        <w:t xml:space="preserve"> </w:t>
      </w:r>
    </w:p>
    <w:p w:rsidR="002B6D1A" w:rsidRDefault="002B6D1A" w:rsidP="0058593E">
      <w:pPr>
        <w:jc w:val="both"/>
        <w:rPr>
          <w:rFonts w:ascii="Arial" w:hAnsi="Arial" w:cs="Arial"/>
          <w:sz w:val="22"/>
          <w:szCs w:val="22"/>
        </w:rPr>
      </w:pPr>
    </w:p>
    <w:p w:rsidR="0058593E" w:rsidRDefault="002B6D1A" w:rsidP="0058593E">
      <w:pPr>
        <w:tabs>
          <w:tab w:val="left" w:pos="1267"/>
        </w:tabs>
        <w:jc w:val="both"/>
        <w:rPr>
          <w:rFonts w:ascii="Arial" w:hAnsi="Arial" w:cs="Arial"/>
          <w:sz w:val="22"/>
          <w:szCs w:val="22"/>
        </w:rPr>
      </w:pPr>
      <w:r>
        <w:rPr>
          <w:rFonts w:ascii="Arial" w:hAnsi="Arial" w:cs="Arial"/>
          <w:sz w:val="22"/>
          <w:szCs w:val="22"/>
        </w:rPr>
        <w:t>2</w:t>
      </w:r>
      <w:r w:rsidR="00490D74">
        <w:rPr>
          <w:rFonts w:ascii="Arial" w:hAnsi="Arial" w:cs="Arial"/>
          <w:sz w:val="22"/>
          <w:szCs w:val="22"/>
        </w:rPr>
        <w:t xml:space="preserve">.- </w:t>
      </w:r>
      <w:r w:rsidR="00240D3F">
        <w:rPr>
          <w:rFonts w:ascii="Arial" w:hAnsi="Arial" w:cs="Arial"/>
          <w:sz w:val="22"/>
          <w:szCs w:val="22"/>
        </w:rPr>
        <w:t>El estudio</w:t>
      </w:r>
      <w:r w:rsidR="00490D74">
        <w:rPr>
          <w:rFonts w:ascii="Arial" w:hAnsi="Arial" w:cs="Arial"/>
          <w:sz w:val="22"/>
          <w:szCs w:val="22"/>
        </w:rPr>
        <w:t xml:space="preserve"> de verificación de requisitos se </w:t>
      </w:r>
      <w:r w:rsidR="00240D3F">
        <w:rPr>
          <w:rFonts w:ascii="Arial" w:hAnsi="Arial" w:cs="Arial"/>
          <w:sz w:val="22"/>
          <w:szCs w:val="22"/>
        </w:rPr>
        <w:t>realizó a todos los servidores de carrera administr</w:t>
      </w:r>
      <w:r w:rsidR="0088181D">
        <w:rPr>
          <w:rFonts w:ascii="Arial" w:hAnsi="Arial" w:cs="Arial"/>
          <w:sz w:val="22"/>
          <w:szCs w:val="22"/>
        </w:rPr>
        <w:t>ativ</w:t>
      </w:r>
      <w:r w:rsidR="00D93199">
        <w:rPr>
          <w:rFonts w:ascii="Arial" w:hAnsi="Arial" w:cs="Arial"/>
          <w:sz w:val="22"/>
          <w:szCs w:val="22"/>
        </w:rPr>
        <w:t>a</w:t>
      </w:r>
      <w:r w:rsidR="00164672">
        <w:rPr>
          <w:rFonts w:ascii="Arial" w:hAnsi="Arial" w:cs="Arial"/>
          <w:sz w:val="22"/>
          <w:szCs w:val="22"/>
        </w:rPr>
        <w:t xml:space="preserve"> </w:t>
      </w:r>
      <w:r w:rsidR="00D93199">
        <w:rPr>
          <w:rFonts w:ascii="Arial" w:hAnsi="Arial" w:cs="Arial"/>
          <w:sz w:val="22"/>
          <w:szCs w:val="22"/>
        </w:rPr>
        <w:t xml:space="preserve">que obtuvieron </w:t>
      </w:r>
      <w:r w:rsidR="00164672">
        <w:rPr>
          <w:rFonts w:ascii="Arial" w:hAnsi="Arial" w:cs="Arial"/>
          <w:sz w:val="22"/>
          <w:szCs w:val="22"/>
        </w:rPr>
        <w:t>nivel sobresaliente en la evaluación del desempeño laboral,</w:t>
      </w:r>
      <w:r w:rsidR="00240D3F">
        <w:rPr>
          <w:rFonts w:ascii="Arial" w:hAnsi="Arial" w:cs="Arial"/>
          <w:sz w:val="22"/>
          <w:szCs w:val="22"/>
        </w:rPr>
        <w:t xml:space="preserve"> </w:t>
      </w:r>
      <w:r w:rsidR="00490D74">
        <w:rPr>
          <w:rFonts w:ascii="Arial" w:hAnsi="Arial" w:cs="Arial"/>
          <w:sz w:val="22"/>
          <w:szCs w:val="22"/>
        </w:rPr>
        <w:t xml:space="preserve">atendiendo los criterios de </w:t>
      </w:r>
      <w:r w:rsidR="00240D3F">
        <w:rPr>
          <w:rFonts w:ascii="Arial" w:hAnsi="Arial" w:cs="Arial"/>
          <w:sz w:val="22"/>
          <w:szCs w:val="22"/>
        </w:rPr>
        <w:t xml:space="preserve">promoción y </w:t>
      </w:r>
      <w:r w:rsidR="00490D74">
        <w:rPr>
          <w:rFonts w:ascii="Arial" w:hAnsi="Arial" w:cs="Arial"/>
          <w:sz w:val="22"/>
          <w:szCs w:val="22"/>
        </w:rPr>
        <w:t>movilidad, sin embargo</w:t>
      </w:r>
      <w:r>
        <w:rPr>
          <w:rFonts w:ascii="Arial" w:hAnsi="Arial" w:cs="Arial"/>
          <w:sz w:val="22"/>
          <w:szCs w:val="22"/>
        </w:rPr>
        <w:t>,</w:t>
      </w:r>
      <w:r w:rsidR="00490D74">
        <w:rPr>
          <w:rFonts w:ascii="Arial" w:hAnsi="Arial" w:cs="Arial"/>
          <w:sz w:val="22"/>
          <w:szCs w:val="22"/>
        </w:rPr>
        <w:t xml:space="preserve"> si algún servidor </w:t>
      </w:r>
      <w:r w:rsidR="0088181D">
        <w:rPr>
          <w:rFonts w:ascii="Arial" w:hAnsi="Arial" w:cs="Arial"/>
          <w:sz w:val="22"/>
          <w:szCs w:val="22"/>
        </w:rPr>
        <w:t>é</w:t>
      </w:r>
      <w:r w:rsidR="00240D3F">
        <w:rPr>
          <w:rFonts w:ascii="Arial" w:hAnsi="Arial" w:cs="Arial"/>
          <w:sz w:val="22"/>
          <w:szCs w:val="22"/>
        </w:rPr>
        <w:t xml:space="preserve">sta interesado </w:t>
      </w:r>
      <w:r>
        <w:rPr>
          <w:rFonts w:ascii="Arial" w:hAnsi="Arial" w:cs="Arial"/>
          <w:sz w:val="22"/>
          <w:szCs w:val="22"/>
        </w:rPr>
        <w:t xml:space="preserve">en un empleo del mismo </w:t>
      </w:r>
      <w:r w:rsidR="00490D74">
        <w:rPr>
          <w:rFonts w:ascii="Arial" w:hAnsi="Arial" w:cs="Arial"/>
          <w:sz w:val="22"/>
          <w:szCs w:val="22"/>
        </w:rPr>
        <w:t>o  inferior nivel respecto del cual se encuentra encargado</w:t>
      </w:r>
      <w:r w:rsidR="00240D3F">
        <w:rPr>
          <w:rFonts w:ascii="Arial" w:hAnsi="Arial" w:cs="Arial"/>
          <w:sz w:val="22"/>
          <w:szCs w:val="22"/>
        </w:rPr>
        <w:t>,</w:t>
      </w:r>
      <w:r w:rsidR="00490D74">
        <w:rPr>
          <w:rFonts w:ascii="Arial" w:hAnsi="Arial" w:cs="Arial"/>
          <w:sz w:val="22"/>
          <w:szCs w:val="22"/>
        </w:rPr>
        <w:t xml:space="preserve"> </w:t>
      </w:r>
      <w:r>
        <w:rPr>
          <w:rFonts w:ascii="Arial" w:hAnsi="Arial" w:cs="Arial"/>
          <w:sz w:val="22"/>
          <w:szCs w:val="22"/>
        </w:rPr>
        <w:t>podrá</w:t>
      </w:r>
      <w:r w:rsidR="00240D3F">
        <w:rPr>
          <w:rFonts w:ascii="Arial" w:hAnsi="Arial" w:cs="Arial"/>
          <w:sz w:val="22"/>
          <w:szCs w:val="22"/>
        </w:rPr>
        <w:t xml:space="preserve"> solicitar</w:t>
      </w:r>
      <w:r w:rsidR="0088181D">
        <w:rPr>
          <w:rFonts w:ascii="Arial" w:hAnsi="Arial" w:cs="Arial"/>
          <w:sz w:val="22"/>
          <w:szCs w:val="22"/>
        </w:rPr>
        <w:t>,</w:t>
      </w:r>
      <w:r>
        <w:rPr>
          <w:rFonts w:ascii="Arial" w:hAnsi="Arial" w:cs="Arial"/>
          <w:sz w:val="22"/>
          <w:szCs w:val="22"/>
        </w:rPr>
        <w:t xml:space="preserve"> </w:t>
      </w:r>
      <w:r>
        <w:rPr>
          <w:rFonts w:ascii="Arial" w:hAnsi="Arial" w:cs="Arial"/>
          <w:sz w:val="22"/>
          <w:szCs w:val="22"/>
        </w:rPr>
        <w:t>dentro de</w:t>
      </w:r>
      <w:r w:rsidR="0088181D">
        <w:rPr>
          <w:rFonts w:ascii="Arial" w:hAnsi="Arial" w:cs="Arial"/>
          <w:sz w:val="22"/>
          <w:szCs w:val="22"/>
        </w:rPr>
        <w:t>l</w:t>
      </w:r>
      <w:r w:rsidR="00164672">
        <w:rPr>
          <w:rFonts w:ascii="Arial" w:hAnsi="Arial" w:cs="Arial"/>
          <w:sz w:val="22"/>
          <w:szCs w:val="22"/>
        </w:rPr>
        <w:t xml:space="preserve"> mismo</w:t>
      </w:r>
      <w:r w:rsidR="0088181D">
        <w:rPr>
          <w:rFonts w:ascii="Arial" w:hAnsi="Arial" w:cs="Arial"/>
          <w:sz w:val="22"/>
          <w:szCs w:val="22"/>
        </w:rPr>
        <w:t xml:space="preserve"> término</w:t>
      </w:r>
      <w:r w:rsidR="00164672">
        <w:rPr>
          <w:rFonts w:ascii="Arial" w:hAnsi="Arial" w:cs="Arial"/>
          <w:sz w:val="22"/>
          <w:szCs w:val="22"/>
        </w:rPr>
        <w:t xml:space="preserve"> establecido para presentar solicitudes </w:t>
      </w:r>
      <w:r w:rsidR="00164672">
        <w:rPr>
          <w:rFonts w:ascii="Arial" w:hAnsi="Arial" w:cs="Arial"/>
          <w:sz w:val="22"/>
          <w:szCs w:val="22"/>
        </w:rPr>
        <w:lastRenderedPageBreak/>
        <w:t>de</w:t>
      </w:r>
      <w:r w:rsidR="0088181D">
        <w:rPr>
          <w:rFonts w:ascii="Arial" w:hAnsi="Arial" w:cs="Arial"/>
          <w:sz w:val="22"/>
          <w:szCs w:val="22"/>
        </w:rPr>
        <w:t xml:space="preserve"> revisión</w:t>
      </w:r>
      <w:r w:rsidR="00164672">
        <w:rPr>
          <w:rFonts w:ascii="Arial" w:hAnsi="Arial" w:cs="Arial"/>
          <w:sz w:val="22"/>
          <w:szCs w:val="22"/>
        </w:rPr>
        <w:t xml:space="preserve"> (</w:t>
      </w:r>
      <w:r w:rsidR="00164672">
        <w:rPr>
          <w:rFonts w:ascii="Arial" w:hAnsi="Arial" w:cs="Arial"/>
          <w:sz w:val="22"/>
          <w:szCs w:val="22"/>
        </w:rPr>
        <w:t>cinco (5) días</w:t>
      </w:r>
      <w:r w:rsidR="00164672">
        <w:rPr>
          <w:rFonts w:ascii="Arial" w:hAnsi="Arial" w:cs="Arial"/>
          <w:sz w:val="22"/>
          <w:szCs w:val="22"/>
        </w:rPr>
        <w:t>)</w:t>
      </w:r>
      <w:r w:rsidR="0088181D">
        <w:rPr>
          <w:rFonts w:ascii="Arial" w:hAnsi="Arial" w:cs="Arial"/>
          <w:sz w:val="22"/>
          <w:szCs w:val="22"/>
        </w:rPr>
        <w:t>, ser</w:t>
      </w:r>
      <w:r w:rsidR="00240D3F">
        <w:rPr>
          <w:rFonts w:ascii="Arial" w:hAnsi="Arial" w:cs="Arial"/>
          <w:sz w:val="22"/>
          <w:szCs w:val="22"/>
        </w:rPr>
        <w:t xml:space="preserve"> incluido </w:t>
      </w:r>
      <w:r>
        <w:rPr>
          <w:rFonts w:ascii="Arial" w:hAnsi="Arial" w:cs="Arial"/>
          <w:sz w:val="22"/>
          <w:szCs w:val="22"/>
        </w:rPr>
        <w:t xml:space="preserve">en el listado correspondiente. </w:t>
      </w:r>
      <w:r w:rsidR="00490D74">
        <w:rPr>
          <w:rFonts w:ascii="Arial" w:hAnsi="Arial" w:cs="Arial"/>
          <w:b/>
          <w:sz w:val="22"/>
          <w:szCs w:val="22"/>
        </w:rPr>
        <w:t>Ú</w:t>
      </w:r>
      <w:r w:rsidR="00490D74" w:rsidRPr="00DA03B2">
        <w:rPr>
          <w:rFonts w:ascii="Arial" w:hAnsi="Arial" w:cs="Arial"/>
          <w:b/>
          <w:sz w:val="22"/>
          <w:szCs w:val="22"/>
        </w:rPr>
        <w:t>NICAMENTE</w:t>
      </w:r>
      <w:r w:rsidR="00490D74">
        <w:rPr>
          <w:rFonts w:ascii="Arial" w:hAnsi="Arial" w:cs="Arial"/>
          <w:sz w:val="22"/>
          <w:szCs w:val="22"/>
        </w:rPr>
        <w:t xml:space="preserve"> </w:t>
      </w:r>
      <w:r w:rsidR="00490D74" w:rsidRPr="004264C3">
        <w:rPr>
          <w:rFonts w:ascii="Arial" w:hAnsi="Arial" w:cs="Arial"/>
          <w:sz w:val="22"/>
          <w:szCs w:val="22"/>
        </w:rPr>
        <w:t xml:space="preserve">a través del correo electrónico, </w:t>
      </w:r>
      <w:hyperlink r:id="rId5" w:history="1">
        <w:r w:rsidR="00490D74" w:rsidRPr="004D3AD3">
          <w:rPr>
            <w:rStyle w:val="Hipervnculo"/>
            <w:rFonts w:ascii="Arial" w:hAnsi="Arial" w:cs="Arial"/>
            <w:sz w:val="22"/>
            <w:szCs w:val="22"/>
          </w:rPr>
          <w:t>encargos.gobierno@gobiernobogota.gov.co</w:t>
        </w:r>
      </w:hyperlink>
    </w:p>
    <w:p w:rsidR="00490D74" w:rsidRDefault="00490D74" w:rsidP="0058593E">
      <w:pPr>
        <w:tabs>
          <w:tab w:val="left" w:pos="1267"/>
        </w:tabs>
        <w:jc w:val="both"/>
        <w:rPr>
          <w:rFonts w:ascii="Arial" w:hAnsi="Arial" w:cs="Arial"/>
          <w:sz w:val="22"/>
          <w:szCs w:val="22"/>
        </w:rPr>
      </w:pPr>
    </w:p>
    <w:p w:rsidR="00105EC0" w:rsidRDefault="0088181D" w:rsidP="00105EC0">
      <w:pPr>
        <w:jc w:val="both"/>
        <w:rPr>
          <w:rFonts w:ascii="Arial" w:hAnsi="Arial" w:cs="Arial"/>
          <w:sz w:val="22"/>
          <w:szCs w:val="22"/>
        </w:rPr>
      </w:pPr>
      <w:r>
        <w:rPr>
          <w:rFonts w:ascii="Arial" w:hAnsi="Arial" w:cs="Arial"/>
          <w:sz w:val="22"/>
          <w:szCs w:val="22"/>
        </w:rPr>
        <w:t>3</w:t>
      </w:r>
      <w:r w:rsidR="0058593E">
        <w:rPr>
          <w:rFonts w:ascii="Arial" w:hAnsi="Arial" w:cs="Arial"/>
          <w:sz w:val="22"/>
          <w:szCs w:val="22"/>
        </w:rPr>
        <w:t xml:space="preserve">.- </w:t>
      </w:r>
      <w:r w:rsidR="00105EC0" w:rsidRPr="001E0581">
        <w:rPr>
          <w:rFonts w:ascii="Arial" w:hAnsi="Arial" w:cs="Arial"/>
          <w:b/>
          <w:sz w:val="22"/>
          <w:szCs w:val="22"/>
        </w:rPr>
        <w:t>S</w:t>
      </w:r>
      <w:r w:rsidR="001E0581" w:rsidRPr="001E0581">
        <w:rPr>
          <w:rFonts w:ascii="Arial" w:hAnsi="Arial" w:cs="Arial"/>
          <w:b/>
          <w:sz w:val="22"/>
          <w:szCs w:val="22"/>
        </w:rPr>
        <w:t>olicitudes de revisión</w:t>
      </w:r>
      <w:r w:rsidR="00105EC0" w:rsidRPr="00105EC0">
        <w:rPr>
          <w:rFonts w:ascii="Arial" w:hAnsi="Arial" w:cs="Arial"/>
          <w:b/>
          <w:sz w:val="22"/>
          <w:szCs w:val="22"/>
        </w:rPr>
        <w:t>:</w:t>
      </w:r>
      <w:r w:rsidR="00105EC0">
        <w:rPr>
          <w:rFonts w:ascii="Arial" w:hAnsi="Arial" w:cs="Arial"/>
          <w:sz w:val="22"/>
          <w:szCs w:val="22"/>
        </w:rPr>
        <w:t xml:space="preserve"> </w:t>
      </w:r>
      <w:r w:rsidR="0058593E">
        <w:rPr>
          <w:rFonts w:ascii="Arial" w:hAnsi="Arial" w:cs="Arial"/>
          <w:sz w:val="22"/>
          <w:szCs w:val="22"/>
        </w:rPr>
        <w:t>Las y los servidores públicos con derechos de carrera administrativa que se consideren afectados con el resultado podrán presentar solicitud de revisión dentro de los cinco (5) días en que transcurre la publicación</w:t>
      </w:r>
      <w:r w:rsidR="00105EC0">
        <w:rPr>
          <w:rFonts w:ascii="Arial" w:hAnsi="Arial" w:cs="Arial"/>
          <w:sz w:val="22"/>
          <w:szCs w:val="22"/>
        </w:rPr>
        <w:t xml:space="preserve">, </w:t>
      </w:r>
      <w:r w:rsidR="00105EC0">
        <w:rPr>
          <w:rFonts w:ascii="Arial" w:hAnsi="Arial" w:cs="Arial"/>
          <w:b/>
          <w:sz w:val="22"/>
          <w:szCs w:val="22"/>
        </w:rPr>
        <w:t>Ú</w:t>
      </w:r>
      <w:r w:rsidR="00105EC0" w:rsidRPr="00DA03B2">
        <w:rPr>
          <w:rFonts w:ascii="Arial" w:hAnsi="Arial" w:cs="Arial"/>
          <w:b/>
          <w:sz w:val="22"/>
          <w:szCs w:val="22"/>
        </w:rPr>
        <w:t>NICAMENTE</w:t>
      </w:r>
      <w:r w:rsidR="00105EC0">
        <w:rPr>
          <w:rFonts w:ascii="Arial" w:hAnsi="Arial" w:cs="Arial"/>
          <w:sz w:val="22"/>
          <w:szCs w:val="22"/>
        </w:rPr>
        <w:t xml:space="preserve"> </w:t>
      </w:r>
      <w:r w:rsidR="00105EC0" w:rsidRPr="004264C3">
        <w:rPr>
          <w:rFonts w:ascii="Arial" w:hAnsi="Arial" w:cs="Arial"/>
          <w:sz w:val="22"/>
          <w:szCs w:val="22"/>
        </w:rPr>
        <w:t xml:space="preserve">a través del correo electrónico, </w:t>
      </w:r>
      <w:hyperlink r:id="rId6" w:history="1">
        <w:r w:rsidR="002E24F4" w:rsidRPr="004D3AD3">
          <w:rPr>
            <w:rStyle w:val="Hipervnculo"/>
            <w:rFonts w:ascii="Arial" w:hAnsi="Arial" w:cs="Arial"/>
            <w:sz w:val="22"/>
            <w:szCs w:val="22"/>
          </w:rPr>
          <w:t>encargos.gobierno@gobiernobogota.gov.co</w:t>
        </w:r>
      </w:hyperlink>
      <w:r w:rsidR="00105EC0">
        <w:rPr>
          <w:rFonts w:ascii="Arial" w:hAnsi="Arial" w:cs="Arial"/>
          <w:sz w:val="22"/>
          <w:szCs w:val="22"/>
        </w:rPr>
        <w:t>.</w:t>
      </w:r>
    </w:p>
    <w:p w:rsidR="0058593E" w:rsidRDefault="00105EC0" w:rsidP="0058593E">
      <w:pPr>
        <w:jc w:val="both"/>
        <w:rPr>
          <w:rFonts w:ascii="Arial" w:hAnsi="Arial" w:cs="Arial"/>
          <w:sz w:val="22"/>
          <w:szCs w:val="22"/>
        </w:rPr>
      </w:pPr>
      <w:r>
        <w:rPr>
          <w:rFonts w:ascii="Arial" w:hAnsi="Arial" w:cs="Arial"/>
          <w:sz w:val="22"/>
          <w:szCs w:val="22"/>
        </w:rPr>
        <w:t xml:space="preserve"> </w:t>
      </w:r>
    </w:p>
    <w:p w:rsidR="00105EC0" w:rsidRDefault="0088181D" w:rsidP="00105EC0">
      <w:pPr>
        <w:jc w:val="both"/>
        <w:rPr>
          <w:rFonts w:ascii="Arial" w:hAnsi="Arial" w:cs="Arial"/>
          <w:sz w:val="22"/>
          <w:szCs w:val="22"/>
        </w:rPr>
      </w:pPr>
      <w:r>
        <w:rPr>
          <w:rFonts w:ascii="Arial" w:hAnsi="Arial" w:cs="Arial"/>
          <w:sz w:val="22"/>
          <w:szCs w:val="22"/>
        </w:rPr>
        <w:t>4</w:t>
      </w:r>
      <w:r w:rsidR="00105EC0">
        <w:rPr>
          <w:rFonts w:ascii="Arial" w:hAnsi="Arial" w:cs="Arial"/>
          <w:sz w:val="22"/>
          <w:szCs w:val="22"/>
        </w:rPr>
        <w:t xml:space="preserve">.- </w:t>
      </w:r>
      <w:r w:rsidR="001E0581">
        <w:rPr>
          <w:rFonts w:ascii="Arial" w:hAnsi="Arial" w:cs="Arial"/>
          <w:b/>
          <w:sz w:val="22"/>
          <w:szCs w:val="22"/>
        </w:rPr>
        <w:t>Manifestación de no estar interesados:</w:t>
      </w:r>
      <w:r w:rsidR="009C5418">
        <w:rPr>
          <w:rFonts w:ascii="Arial" w:hAnsi="Arial" w:cs="Arial"/>
          <w:sz w:val="22"/>
          <w:szCs w:val="22"/>
        </w:rPr>
        <w:t xml:space="preserve"> Los servidores</w:t>
      </w:r>
      <w:r w:rsidR="00105EC0">
        <w:rPr>
          <w:rFonts w:ascii="Arial" w:hAnsi="Arial" w:cs="Arial"/>
          <w:sz w:val="22"/>
          <w:szCs w:val="22"/>
        </w:rPr>
        <w:t xml:space="preserve"> a quienes </w:t>
      </w:r>
      <w:r w:rsidR="00105EC0" w:rsidRPr="00DA03B2">
        <w:rPr>
          <w:rFonts w:ascii="Arial" w:hAnsi="Arial" w:cs="Arial"/>
          <w:b/>
          <w:sz w:val="22"/>
          <w:szCs w:val="22"/>
        </w:rPr>
        <w:t>NO</w:t>
      </w:r>
      <w:r w:rsidR="00105EC0">
        <w:rPr>
          <w:rFonts w:ascii="Arial" w:hAnsi="Arial" w:cs="Arial"/>
          <w:sz w:val="22"/>
          <w:szCs w:val="22"/>
        </w:rPr>
        <w:t xml:space="preserve"> </w:t>
      </w:r>
      <w:r w:rsidR="00105EC0" w:rsidRPr="00DA03B2">
        <w:rPr>
          <w:rFonts w:ascii="Arial" w:hAnsi="Arial" w:cs="Arial"/>
          <w:sz w:val="22"/>
          <w:szCs w:val="22"/>
        </w:rPr>
        <w:t>les asista interés en el proceso de encargo deberán informarlo</w:t>
      </w:r>
      <w:r w:rsidR="00105EC0">
        <w:rPr>
          <w:rFonts w:ascii="Arial" w:hAnsi="Arial" w:cs="Arial"/>
          <w:sz w:val="22"/>
          <w:szCs w:val="22"/>
          <w:u w:val="single"/>
        </w:rPr>
        <w:t>,</w:t>
      </w:r>
      <w:r w:rsidR="00105EC0">
        <w:rPr>
          <w:rFonts w:ascii="Arial" w:hAnsi="Arial" w:cs="Arial"/>
          <w:sz w:val="22"/>
          <w:szCs w:val="22"/>
        </w:rPr>
        <w:t xml:space="preserve"> </w:t>
      </w:r>
      <w:r w:rsidR="00105EC0">
        <w:rPr>
          <w:rFonts w:ascii="Arial" w:hAnsi="Arial" w:cs="Arial"/>
          <w:b/>
          <w:sz w:val="22"/>
          <w:szCs w:val="22"/>
        </w:rPr>
        <w:t>Ú</w:t>
      </w:r>
      <w:r w:rsidR="00105EC0" w:rsidRPr="00DA03B2">
        <w:rPr>
          <w:rFonts w:ascii="Arial" w:hAnsi="Arial" w:cs="Arial"/>
          <w:b/>
          <w:sz w:val="22"/>
          <w:szCs w:val="22"/>
        </w:rPr>
        <w:t>NICAMENTE</w:t>
      </w:r>
      <w:r w:rsidR="00105EC0">
        <w:rPr>
          <w:rFonts w:ascii="Arial" w:hAnsi="Arial" w:cs="Arial"/>
          <w:sz w:val="22"/>
          <w:szCs w:val="22"/>
        </w:rPr>
        <w:t xml:space="preserve"> </w:t>
      </w:r>
      <w:r w:rsidR="00105EC0" w:rsidRPr="004264C3">
        <w:rPr>
          <w:rFonts w:ascii="Arial" w:hAnsi="Arial" w:cs="Arial"/>
          <w:sz w:val="22"/>
          <w:szCs w:val="22"/>
        </w:rPr>
        <w:t xml:space="preserve">a través del correo electrónico, </w:t>
      </w:r>
      <w:hyperlink r:id="rId7" w:history="1">
        <w:r w:rsidR="002E24F4" w:rsidRPr="004D3AD3">
          <w:rPr>
            <w:rStyle w:val="Hipervnculo"/>
            <w:rFonts w:ascii="Arial" w:hAnsi="Arial" w:cs="Arial"/>
            <w:sz w:val="22"/>
            <w:szCs w:val="22"/>
          </w:rPr>
          <w:t>encargos.gobierno@gobiernobogota.gov.co</w:t>
        </w:r>
      </w:hyperlink>
      <w:r w:rsidR="00105EC0">
        <w:rPr>
          <w:rFonts w:ascii="Arial" w:hAnsi="Arial" w:cs="Arial"/>
          <w:sz w:val="22"/>
          <w:szCs w:val="22"/>
        </w:rPr>
        <w:t>.</w:t>
      </w:r>
    </w:p>
    <w:p w:rsidR="0088181D" w:rsidRDefault="0088181D" w:rsidP="00105EC0">
      <w:pPr>
        <w:jc w:val="both"/>
        <w:rPr>
          <w:rFonts w:ascii="Arial" w:hAnsi="Arial" w:cs="Arial"/>
          <w:sz w:val="22"/>
          <w:szCs w:val="22"/>
        </w:rPr>
      </w:pPr>
    </w:p>
    <w:p w:rsidR="0088181D" w:rsidRDefault="0088181D" w:rsidP="0088181D">
      <w:pPr>
        <w:tabs>
          <w:tab w:val="left" w:pos="1267"/>
        </w:tabs>
        <w:jc w:val="both"/>
        <w:rPr>
          <w:rFonts w:ascii="Arial" w:hAnsi="Arial" w:cs="Arial"/>
          <w:sz w:val="22"/>
          <w:szCs w:val="22"/>
        </w:rPr>
      </w:pPr>
      <w:r>
        <w:rPr>
          <w:rFonts w:ascii="Arial" w:hAnsi="Arial" w:cs="Arial"/>
          <w:sz w:val="22"/>
          <w:szCs w:val="22"/>
        </w:rPr>
        <w:t>5</w:t>
      </w:r>
      <w:r>
        <w:rPr>
          <w:rFonts w:ascii="Arial" w:hAnsi="Arial" w:cs="Arial"/>
          <w:sz w:val="22"/>
          <w:szCs w:val="22"/>
        </w:rPr>
        <w:t xml:space="preserve">.-  Las “Instrucciones para la provisión transitoria de empleos mediante el derecho preferencial a encargo”, </w:t>
      </w:r>
      <w:r w:rsidRPr="006D7A81">
        <w:rPr>
          <w:rFonts w:ascii="Arial" w:hAnsi="Arial" w:cs="Arial"/>
          <w:sz w:val="22"/>
          <w:szCs w:val="22"/>
        </w:rPr>
        <w:t>Código</w:t>
      </w:r>
      <w:r>
        <w:rPr>
          <w:rFonts w:ascii="Arial" w:hAnsi="Arial" w:cs="Arial"/>
          <w:sz w:val="22"/>
          <w:szCs w:val="22"/>
        </w:rPr>
        <w:t>:</w:t>
      </w:r>
      <w:r w:rsidRPr="006D7A81">
        <w:rPr>
          <w:rFonts w:ascii="Arial" w:hAnsi="Arial" w:cs="Arial"/>
          <w:sz w:val="22"/>
          <w:szCs w:val="22"/>
        </w:rPr>
        <w:t xml:space="preserve"> GCO-GTH-IN001</w:t>
      </w:r>
      <w:r>
        <w:rPr>
          <w:rFonts w:ascii="Arial" w:hAnsi="Arial" w:cs="Arial"/>
          <w:sz w:val="22"/>
          <w:szCs w:val="22"/>
        </w:rPr>
        <w:t>, se encuentran publicadas en la INTRANET en el Sistema Integrado de Gestión – Gerencia del Talento Humano – Documentación Relacionada – Instrucciones.</w:t>
      </w:r>
      <w:r w:rsidRPr="00DD322E">
        <w:rPr>
          <w:rFonts w:ascii="Arial" w:hAnsi="Arial" w:cs="Arial"/>
          <w:color w:val="FF0000"/>
          <w:sz w:val="22"/>
          <w:szCs w:val="22"/>
        </w:rPr>
        <w:t xml:space="preserve">  </w:t>
      </w:r>
    </w:p>
    <w:p w:rsidR="0088181D" w:rsidRDefault="0088181D" w:rsidP="0088181D">
      <w:pPr>
        <w:tabs>
          <w:tab w:val="left" w:pos="1267"/>
        </w:tabs>
        <w:jc w:val="both"/>
        <w:rPr>
          <w:rFonts w:ascii="Arial" w:hAnsi="Arial" w:cs="Arial"/>
          <w:sz w:val="22"/>
          <w:szCs w:val="22"/>
        </w:rPr>
      </w:pPr>
    </w:p>
    <w:p w:rsidR="0088181D" w:rsidRDefault="0088181D" w:rsidP="00105EC0">
      <w:pPr>
        <w:jc w:val="both"/>
        <w:rPr>
          <w:rFonts w:ascii="Arial" w:hAnsi="Arial" w:cs="Arial"/>
          <w:sz w:val="22"/>
          <w:szCs w:val="22"/>
        </w:rPr>
      </w:pPr>
    </w:p>
    <w:p w:rsidR="00105EC0" w:rsidRDefault="00105EC0" w:rsidP="0058593E">
      <w:pPr>
        <w:jc w:val="both"/>
        <w:rPr>
          <w:rFonts w:ascii="Arial" w:hAnsi="Arial" w:cs="Arial"/>
          <w:sz w:val="22"/>
          <w:szCs w:val="22"/>
        </w:rPr>
      </w:pPr>
    </w:p>
    <w:p w:rsidR="00DF7F09" w:rsidRDefault="00DF7F09" w:rsidP="0058593E">
      <w:pPr>
        <w:jc w:val="both"/>
        <w:rPr>
          <w:rFonts w:ascii="Arial" w:hAnsi="Arial" w:cs="Arial"/>
          <w:sz w:val="22"/>
          <w:szCs w:val="22"/>
        </w:rPr>
      </w:pPr>
    </w:p>
    <w:p w:rsidR="00C657D9" w:rsidRDefault="00C657D9" w:rsidP="0058593E">
      <w:pPr>
        <w:jc w:val="both"/>
        <w:rPr>
          <w:rFonts w:ascii="Arial" w:hAnsi="Arial" w:cs="Arial"/>
          <w:sz w:val="22"/>
          <w:szCs w:val="22"/>
        </w:rPr>
      </w:pPr>
    </w:p>
    <w:p w:rsidR="002B6D1A" w:rsidRDefault="002B6D1A" w:rsidP="0058593E">
      <w:pPr>
        <w:jc w:val="both"/>
        <w:rPr>
          <w:rFonts w:ascii="Arial" w:hAnsi="Arial" w:cs="Arial"/>
          <w:sz w:val="22"/>
          <w:szCs w:val="22"/>
        </w:rPr>
      </w:pPr>
    </w:p>
    <w:p w:rsidR="002B6D1A" w:rsidRDefault="002B6D1A" w:rsidP="0058593E">
      <w:pPr>
        <w:jc w:val="both"/>
        <w:rPr>
          <w:rFonts w:ascii="Arial" w:hAnsi="Arial" w:cs="Arial"/>
          <w:sz w:val="22"/>
          <w:szCs w:val="22"/>
        </w:rPr>
      </w:pPr>
    </w:p>
    <w:p w:rsidR="00DF7F09" w:rsidRPr="002B6D1A" w:rsidRDefault="00DF7F09" w:rsidP="00DF7F09">
      <w:pPr>
        <w:jc w:val="center"/>
        <w:rPr>
          <w:rFonts w:ascii="Arial" w:hAnsi="Arial" w:cs="Arial"/>
          <w:b/>
          <w:sz w:val="22"/>
          <w:szCs w:val="22"/>
        </w:rPr>
      </w:pPr>
      <w:r w:rsidRPr="002B6D1A">
        <w:rPr>
          <w:rFonts w:ascii="Arial" w:hAnsi="Arial" w:cs="Arial"/>
          <w:b/>
          <w:sz w:val="22"/>
          <w:szCs w:val="22"/>
        </w:rPr>
        <w:t>MARTHA LILIANA SOTO IGUARÁN</w:t>
      </w:r>
    </w:p>
    <w:p w:rsidR="00DF7F09" w:rsidRDefault="00DF7F09" w:rsidP="00DF7F09">
      <w:pPr>
        <w:jc w:val="center"/>
        <w:rPr>
          <w:rFonts w:ascii="Arial" w:hAnsi="Arial" w:cs="Arial"/>
          <w:sz w:val="22"/>
          <w:szCs w:val="22"/>
        </w:rPr>
      </w:pPr>
      <w:r>
        <w:rPr>
          <w:rFonts w:ascii="Arial" w:hAnsi="Arial" w:cs="Arial"/>
          <w:sz w:val="22"/>
          <w:szCs w:val="22"/>
        </w:rPr>
        <w:t>Directora de Gestión del Talento Humano</w:t>
      </w:r>
    </w:p>
    <w:p w:rsidR="0058593E" w:rsidRDefault="0058593E" w:rsidP="00DF7F09">
      <w:pPr>
        <w:jc w:val="center"/>
        <w:rPr>
          <w:rFonts w:ascii="Arial" w:hAnsi="Arial" w:cs="Arial"/>
          <w:sz w:val="22"/>
          <w:szCs w:val="22"/>
        </w:rPr>
      </w:pPr>
    </w:p>
    <w:p w:rsidR="00DF7F09" w:rsidRDefault="00DF7F09" w:rsidP="00F46304">
      <w:pPr>
        <w:rPr>
          <w:rFonts w:ascii="Calibri" w:hAnsi="Calibri"/>
          <w:color w:val="000000"/>
          <w:lang w:eastAsia="es-CO"/>
        </w:rPr>
      </w:pPr>
    </w:p>
    <w:p w:rsidR="00F46304" w:rsidRPr="00DF7F09" w:rsidRDefault="002B6D1A" w:rsidP="00000F4A">
      <w:pPr>
        <w:rPr>
          <w:rFonts w:ascii="Arial" w:hAnsi="Arial" w:cs="Arial"/>
          <w:sz w:val="16"/>
          <w:szCs w:val="16"/>
        </w:rPr>
      </w:pPr>
      <w:bookmarkStart w:id="0" w:name="_GoBack"/>
      <w:bookmarkEnd w:id="0"/>
      <w:r w:rsidRPr="002B6D1A">
        <w:rPr>
          <w:rFonts w:ascii="Arial" w:hAnsi="Arial" w:cs="Arial"/>
          <w:sz w:val="12"/>
          <w:szCs w:val="12"/>
        </w:rPr>
        <w:t xml:space="preserve">Septiembre 14 de 2018 </w:t>
      </w:r>
    </w:p>
    <w:sectPr w:rsidR="00F46304" w:rsidRPr="00DF7F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78C0"/>
    <w:multiLevelType w:val="hybridMultilevel"/>
    <w:tmpl w:val="49103A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04"/>
    <w:rsid w:val="00000F4A"/>
    <w:rsid w:val="00105EC0"/>
    <w:rsid w:val="00164672"/>
    <w:rsid w:val="001E0581"/>
    <w:rsid w:val="001F18CD"/>
    <w:rsid w:val="00240D3F"/>
    <w:rsid w:val="002551DC"/>
    <w:rsid w:val="002A1292"/>
    <w:rsid w:val="002B6D1A"/>
    <w:rsid w:val="002E24F4"/>
    <w:rsid w:val="00490D74"/>
    <w:rsid w:val="004A49E4"/>
    <w:rsid w:val="004B4483"/>
    <w:rsid w:val="00501A6F"/>
    <w:rsid w:val="0050413D"/>
    <w:rsid w:val="0050521B"/>
    <w:rsid w:val="0058593E"/>
    <w:rsid w:val="00586E9E"/>
    <w:rsid w:val="005A1499"/>
    <w:rsid w:val="005C5A5B"/>
    <w:rsid w:val="005F74F0"/>
    <w:rsid w:val="00611303"/>
    <w:rsid w:val="006E7586"/>
    <w:rsid w:val="007C4200"/>
    <w:rsid w:val="0081652F"/>
    <w:rsid w:val="008305B1"/>
    <w:rsid w:val="0088181D"/>
    <w:rsid w:val="008D1C00"/>
    <w:rsid w:val="00901DA2"/>
    <w:rsid w:val="009772C8"/>
    <w:rsid w:val="009C5418"/>
    <w:rsid w:val="00A35263"/>
    <w:rsid w:val="00AC2607"/>
    <w:rsid w:val="00AE6CE7"/>
    <w:rsid w:val="00B65F55"/>
    <w:rsid w:val="00C657D9"/>
    <w:rsid w:val="00D73EC3"/>
    <w:rsid w:val="00D93199"/>
    <w:rsid w:val="00DD322E"/>
    <w:rsid w:val="00DF7F09"/>
    <w:rsid w:val="00E864B5"/>
    <w:rsid w:val="00E90E0B"/>
    <w:rsid w:val="00E94534"/>
    <w:rsid w:val="00F46304"/>
    <w:rsid w:val="00FF59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9311"/>
  <w15:docId w15:val="{AEFA7E9A-CC3B-4C22-9928-91DCEDB8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8593E"/>
    <w:pPr>
      <w:suppressAutoHyphens/>
      <w:spacing w:after="0" w:line="240" w:lineRule="auto"/>
    </w:pPr>
    <w:rPr>
      <w:rFonts w:ascii="Times New Roman" w:eastAsia="Times New Roman" w:hAnsi="Times New Roman" w:cs="Times New Roman"/>
      <w:color w:val="00000A"/>
      <w:sz w:val="20"/>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593E"/>
    <w:rPr>
      <w:color w:val="0000FF" w:themeColor="hyperlink"/>
      <w:u w:val="single"/>
    </w:rPr>
  </w:style>
  <w:style w:type="paragraph" w:styleId="Textodeglobo">
    <w:name w:val="Balloon Text"/>
    <w:basedOn w:val="Normal"/>
    <w:link w:val="TextodegloboCar"/>
    <w:uiPriority w:val="99"/>
    <w:semiHidden/>
    <w:unhideWhenUsed/>
    <w:rsid w:val="001F18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18CD"/>
    <w:rPr>
      <w:rFonts w:ascii="Segoe UI" w:eastAsia="Times New Roman" w:hAnsi="Segoe UI" w:cs="Segoe UI"/>
      <w:color w:val="00000A"/>
      <w:sz w:val="18"/>
      <w:szCs w:val="18"/>
      <w:lang w:val="es-ES" w:eastAsia="zh-CN"/>
    </w:rPr>
  </w:style>
  <w:style w:type="paragraph" w:styleId="Prrafodelista">
    <w:name w:val="List Paragraph"/>
    <w:basedOn w:val="Normal"/>
    <w:uiPriority w:val="34"/>
    <w:qFormat/>
    <w:rsid w:val="00490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8621">
      <w:bodyDiv w:val="1"/>
      <w:marLeft w:val="0"/>
      <w:marRight w:val="0"/>
      <w:marTop w:val="0"/>
      <w:marBottom w:val="0"/>
      <w:divBdr>
        <w:top w:val="none" w:sz="0" w:space="0" w:color="auto"/>
        <w:left w:val="none" w:sz="0" w:space="0" w:color="auto"/>
        <w:bottom w:val="none" w:sz="0" w:space="0" w:color="auto"/>
        <w:right w:val="none" w:sz="0" w:space="0" w:color="auto"/>
      </w:divBdr>
    </w:div>
    <w:div w:id="669601763">
      <w:bodyDiv w:val="1"/>
      <w:marLeft w:val="0"/>
      <w:marRight w:val="0"/>
      <w:marTop w:val="0"/>
      <w:marBottom w:val="0"/>
      <w:divBdr>
        <w:top w:val="none" w:sz="0" w:space="0" w:color="auto"/>
        <w:left w:val="none" w:sz="0" w:space="0" w:color="auto"/>
        <w:bottom w:val="none" w:sz="0" w:space="0" w:color="auto"/>
        <w:right w:val="none" w:sz="0" w:space="0" w:color="auto"/>
      </w:divBdr>
    </w:div>
    <w:div w:id="839009191">
      <w:bodyDiv w:val="1"/>
      <w:marLeft w:val="0"/>
      <w:marRight w:val="0"/>
      <w:marTop w:val="0"/>
      <w:marBottom w:val="0"/>
      <w:divBdr>
        <w:top w:val="none" w:sz="0" w:space="0" w:color="auto"/>
        <w:left w:val="none" w:sz="0" w:space="0" w:color="auto"/>
        <w:bottom w:val="none" w:sz="0" w:space="0" w:color="auto"/>
        <w:right w:val="none" w:sz="0" w:space="0" w:color="auto"/>
      </w:divBdr>
    </w:div>
    <w:div w:id="1131898501">
      <w:bodyDiv w:val="1"/>
      <w:marLeft w:val="0"/>
      <w:marRight w:val="0"/>
      <w:marTop w:val="0"/>
      <w:marBottom w:val="0"/>
      <w:divBdr>
        <w:top w:val="none" w:sz="0" w:space="0" w:color="auto"/>
        <w:left w:val="none" w:sz="0" w:space="0" w:color="auto"/>
        <w:bottom w:val="none" w:sz="0" w:space="0" w:color="auto"/>
        <w:right w:val="none" w:sz="0" w:space="0" w:color="auto"/>
      </w:divBdr>
    </w:div>
    <w:div w:id="1419400170">
      <w:bodyDiv w:val="1"/>
      <w:marLeft w:val="0"/>
      <w:marRight w:val="0"/>
      <w:marTop w:val="0"/>
      <w:marBottom w:val="0"/>
      <w:divBdr>
        <w:top w:val="none" w:sz="0" w:space="0" w:color="auto"/>
        <w:left w:val="none" w:sz="0" w:space="0" w:color="auto"/>
        <w:bottom w:val="none" w:sz="0" w:space="0" w:color="auto"/>
        <w:right w:val="none" w:sz="0" w:space="0" w:color="auto"/>
      </w:divBdr>
    </w:div>
    <w:div w:id="1452699694">
      <w:bodyDiv w:val="1"/>
      <w:marLeft w:val="0"/>
      <w:marRight w:val="0"/>
      <w:marTop w:val="0"/>
      <w:marBottom w:val="0"/>
      <w:divBdr>
        <w:top w:val="none" w:sz="0" w:space="0" w:color="auto"/>
        <w:left w:val="none" w:sz="0" w:space="0" w:color="auto"/>
        <w:bottom w:val="none" w:sz="0" w:space="0" w:color="auto"/>
        <w:right w:val="none" w:sz="0" w:space="0" w:color="auto"/>
      </w:divBdr>
    </w:div>
    <w:div w:id="1683052029">
      <w:bodyDiv w:val="1"/>
      <w:marLeft w:val="0"/>
      <w:marRight w:val="0"/>
      <w:marTop w:val="0"/>
      <w:marBottom w:val="0"/>
      <w:divBdr>
        <w:top w:val="none" w:sz="0" w:space="0" w:color="auto"/>
        <w:left w:val="none" w:sz="0" w:space="0" w:color="auto"/>
        <w:bottom w:val="none" w:sz="0" w:space="0" w:color="auto"/>
        <w:right w:val="none" w:sz="0" w:space="0" w:color="auto"/>
      </w:divBdr>
    </w:div>
    <w:div w:id="19155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cargos.gobierno@gobiernobogot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cargos.gobierno@gobiernobogota.gov.co" TargetMode="External"/><Relationship Id="rId5" Type="http://schemas.openxmlformats.org/officeDocument/2006/relationships/hyperlink" Target="mailto:encargos.gobierno@gobiernobogota.gov.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Rosalba Saenz Gomez</dc:creator>
  <cp:lastModifiedBy>Rosalba Saenz Gomez</cp:lastModifiedBy>
  <cp:revision>2</cp:revision>
  <cp:lastPrinted>2018-09-14T19:33:00Z</cp:lastPrinted>
  <dcterms:created xsi:type="dcterms:W3CDTF">2018-09-14T19:36:00Z</dcterms:created>
  <dcterms:modified xsi:type="dcterms:W3CDTF">2018-09-14T19:36:00Z</dcterms:modified>
</cp:coreProperties>
</file>