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0" w:type="dxa"/>
        <w:jc w:val="center"/>
        <w:tblLayout w:type="fixed"/>
        <w:tblCellMar>
          <w:left w:w="10" w:type="dxa"/>
          <w:right w:w="10" w:type="dxa"/>
        </w:tblCellMar>
        <w:tblLook w:val="04A0" w:firstRow="1" w:lastRow="0" w:firstColumn="1" w:lastColumn="0" w:noHBand="0" w:noVBand="1"/>
      </w:tblPr>
      <w:tblGrid>
        <w:gridCol w:w="9350"/>
      </w:tblGrid>
      <w:tr w:rsidR="00F768D0" w14:paraId="3DCC11B6" w14:textId="77777777" w:rsidTr="002F4178">
        <w:trPr>
          <w:jc w:val="center"/>
        </w:trPr>
        <w:tc>
          <w:tcPr>
            <w:tcW w:w="935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14:paraId="0D959043" w14:textId="77777777" w:rsidR="00F768D0" w:rsidRDefault="00F768D0" w:rsidP="002F4178">
            <w:pPr>
              <w:pStyle w:val="Standard"/>
              <w:jc w:val="both"/>
              <w:rPr>
                <w:rFonts w:ascii="Garamond" w:hAnsi="Garamond" w:cs="Arial"/>
                <w:b/>
                <w:sz w:val="24"/>
                <w:szCs w:val="24"/>
              </w:rPr>
            </w:pPr>
            <w:bookmarkStart w:id="0" w:name="_Hlk79056194"/>
            <w:r>
              <w:rPr>
                <w:rFonts w:ascii="Garamond" w:hAnsi="Garamond" w:cs="Arial"/>
                <w:b/>
                <w:sz w:val="24"/>
                <w:szCs w:val="24"/>
              </w:rPr>
              <w:t>1. DESCRIPCIÓN DE LA NECESIDAD</w:t>
            </w:r>
          </w:p>
        </w:tc>
      </w:tr>
      <w:bookmarkEnd w:id="0"/>
    </w:tbl>
    <w:p w14:paraId="58D055DF" w14:textId="77777777" w:rsidR="00F768D0" w:rsidRDefault="00F768D0" w:rsidP="00F768D0">
      <w:pPr>
        <w:pStyle w:val="Standard"/>
        <w:jc w:val="both"/>
        <w:rPr>
          <w:rFonts w:ascii="Garamond" w:hAnsi="Garamond" w:cs="Arial"/>
          <w:b/>
          <w:sz w:val="24"/>
          <w:szCs w:val="24"/>
        </w:rPr>
      </w:pPr>
    </w:p>
    <w:p w14:paraId="4B7B3549" w14:textId="77777777" w:rsidR="00F768D0" w:rsidRDefault="00F768D0" w:rsidP="00F768D0">
      <w:pPr>
        <w:pStyle w:val="Standard"/>
        <w:tabs>
          <w:tab w:val="left" w:pos="795"/>
        </w:tabs>
        <w:jc w:val="both"/>
        <w:rPr>
          <w:rFonts w:ascii="Garamond" w:hAnsi="Garamond" w:cs="Arial"/>
          <w:b/>
          <w:iCs/>
          <w:sz w:val="24"/>
          <w:szCs w:val="24"/>
        </w:rPr>
      </w:pPr>
      <w:r>
        <w:rPr>
          <w:rFonts w:ascii="Garamond" w:hAnsi="Garamond" w:cs="Arial"/>
          <w:b/>
          <w:iCs/>
          <w:sz w:val="24"/>
          <w:szCs w:val="24"/>
        </w:rPr>
        <w:t>1.1. ANTECEDENTES Y NECESIDAD</w:t>
      </w:r>
    </w:p>
    <w:p w14:paraId="50B8133A" w14:textId="77777777" w:rsidR="00F768D0" w:rsidRDefault="00F768D0" w:rsidP="00F768D0">
      <w:pPr>
        <w:pStyle w:val="Standard"/>
        <w:tabs>
          <w:tab w:val="left" w:pos="795"/>
        </w:tabs>
        <w:jc w:val="center"/>
        <w:rPr>
          <w:rFonts w:ascii="Garamond" w:hAnsi="Garamond" w:cs="Arial"/>
          <w:b/>
          <w:iCs/>
          <w:color w:val="FF3333"/>
          <w:sz w:val="24"/>
          <w:szCs w:val="24"/>
        </w:rPr>
      </w:pPr>
    </w:p>
    <w:p w14:paraId="40C66C84" w14:textId="77777777" w:rsidR="00F768D0" w:rsidRPr="0092112F" w:rsidRDefault="00F768D0" w:rsidP="00F768D0">
      <w:pPr>
        <w:pStyle w:val="Standard"/>
        <w:tabs>
          <w:tab w:val="left" w:pos="795"/>
        </w:tabs>
        <w:jc w:val="both"/>
        <w:rPr>
          <w:rFonts w:ascii="Garamond" w:hAnsi="Garamond" w:cs="Arial"/>
          <w:iCs/>
          <w:color w:val="808080" w:themeColor="background1" w:themeShade="80"/>
          <w:sz w:val="24"/>
          <w:szCs w:val="24"/>
        </w:rPr>
      </w:pPr>
      <w:bookmarkStart w:id="1" w:name="_Hlk79056241"/>
      <w:r w:rsidRPr="0092112F">
        <w:rPr>
          <w:rFonts w:ascii="Garamond" w:hAnsi="Garamond" w:cs="Arial"/>
          <w:iCs/>
          <w:color w:val="808080" w:themeColor="background1" w:themeShade="80"/>
          <w:sz w:val="24"/>
          <w:szCs w:val="24"/>
        </w:rPr>
        <w:t>(COMO GUÍA DEBERÁ COMENZAR DESDE LO GENERAL A LO PARTICULAR, UTILIZANDO PARA ELLO CONECTORES LÓGICOS)</w:t>
      </w:r>
    </w:p>
    <w:p w14:paraId="173DD2A1" w14:textId="77777777" w:rsidR="00F768D0" w:rsidRDefault="00F768D0" w:rsidP="00F768D0">
      <w:pPr>
        <w:pStyle w:val="Standard"/>
        <w:tabs>
          <w:tab w:val="left" w:pos="795"/>
        </w:tabs>
        <w:jc w:val="both"/>
        <w:rPr>
          <w:rFonts w:ascii="Garamond" w:hAnsi="Garamond" w:cs="Arial"/>
          <w:iCs/>
          <w:color w:val="FF3333"/>
          <w:sz w:val="24"/>
          <w:szCs w:val="24"/>
        </w:rPr>
      </w:pPr>
    </w:p>
    <w:p w14:paraId="39C639B0" w14:textId="77777777" w:rsidR="00F768D0" w:rsidRDefault="00F768D0" w:rsidP="00F768D0">
      <w:pPr>
        <w:pStyle w:val="Standard"/>
        <w:autoSpaceDE w:val="0"/>
        <w:jc w:val="both"/>
        <w:rPr>
          <w:rFonts w:ascii="Garamond" w:hAnsi="Garamond" w:cs="Arial"/>
          <w:bCs/>
          <w:i/>
          <w:color w:val="000000"/>
          <w:sz w:val="24"/>
          <w:szCs w:val="24"/>
        </w:rPr>
      </w:pPr>
      <w:r w:rsidRPr="00DC3046">
        <w:rPr>
          <w:rFonts w:ascii="Garamond" w:hAnsi="Garamond" w:cs="Arial"/>
          <w:bCs/>
          <w:color w:val="000000"/>
          <w:sz w:val="24"/>
          <w:szCs w:val="24"/>
        </w:rPr>
        <w:t xml:space="preserve">De conformidad con el </w:t>
      </w:r>
      <w:r w:rsidRPr="00DC3046">
        <w:rPr>
          <w:rFonts w:ascii="Garamond" w:hAnsi="Garamond" w:cs="Arial"/>
          <w:color w:val="000000"/>
          <w:sz w:val="24"/>
          <w:szCs w:val="24"/>
        </w:rPr>
        <w:t>Artículo</w:t>
      </w:r>
      <w:bookmarkStart w:id="2" w:name="15"/>
      <w:bookmarkStart w:id="3" w:name="sp15"/>
      <w:bookmarkEnd w:id="2"/>
      <w:bookmarkEnd w:id="3"/>
      <w:r w:rsidRPr="00DC3046">
        <w:rPr>
          <w:rFonts w:ascii="Garamond" w:hAnsi="Garamond" w:cs="Arial"/>
          <w:color w:val="000000"/>
          <w:sz w:val="24"/>
          <w:szCs w:val="24"/>
        </w:rPr>
        <w:t xml:space="preserve"> 15 del Acuerdo Distrital 637 de 2016 el cual modifica el artículo 52 del Acuerdo Distrital 257 de 2006</w:t>
      </w:r>
      <w:r w:rsidRPr="00DC3046">
        <w:rPr>
          <w:rFonts w:ascii="Garamond" w:hAnsi="Garamond" w:cs="Arial"/>
          <w:bCs/>
          <w:color w:val="000000"/>
          <w:sz w:val="24"/>
          <w:szCs w:val="24"/>
        </w:rPr>
        <w:t xml:space="preserve">, que a su tenor literal nos indica </w:t>
      </w:r>
      <w:r w:rsidRPr="00DC3046">
        <w:rPr>
          <w:rFonts w:ascii="Garamond" w:hAnsi="Garamond" w:cs="Arial"/>
          <w:bCs/>
          <w:i/>
          <w:color w:val="000000"/>
          <w:sz w:val="24"/>
          <w:szCs w:val="24"/>
        </w:rPr>
        <w:t>“La Secretaría Distrital de Gobierno es un organismo del Sector Central con autonomía administrativa y financiera que tiene por objeto orientar y liderar la formulación y seguimiento de las políticas encaminadas al fortalecimiento de la gobernabilidad democrática en el ámbito distrital y local, mediante la garantía de los derechos humanos y constitucionales, la convivencia pacífica, el ejercicio de la ciudadanía, la promoción de la paz y la cultura democrática, el uso del espacio público, la promoción de la organización y de la participación ciudadana y la coordinación de las relaciones políticas de la Administración Distrital en sus distintos niveles.”</w:t>
      </w:r>
    </w:p>
    <w:p w14:paraId="049FEE8E" w14:textId="77777777" w:rsidR="00F768D0" w:rsidRDefault="00F768D0" w:rsidP="00F768D0">
      <w:pPr>
        <w:pStyle w:val="Standard"/>
        <w:autoSpaceDE w:val="0"/>
        <w:jc w:val="both"/>
        <w:rPr>
          <w:rFonts w:ascii="Garamond" w:hAnsi="Garamond" w:cs="Arial"/>
          <w:bCs/>
          <w:i/>
          <w:color w:val="000000"/>
          <w:sz w:val="24"/>
          <w:szCs w:val="24"/>
        </w:rPr>
      </w:pPr>
    </w:p>
    <w:p w14:paraId="068F7A5B" w14:textId="77777777" w:rsidR="00F768D0" w:rsidRPr="006D4438" w:rsidRDefault="00F768D0" w:rsidP="00F768D0">
      <w:pPr>
        <w:pStyle w:val="Standard"/>
        <w:autoSpaceDE w:val="0"/>
        <w:jc w:val="both"/>
        <w:rPr>
          <w:rFonts w:ascii="Garamond" w:hAnsi="Garamond" w:cs="Arial"/>
          <w:sz w:val="24"/>
          <w:szCs w:val="24"/>
        </w:rPr>
      </w:pPr>
      <w:r w:rsidRPr="0092112F">
        <w:rPr>
          <w:rFonts w:ascii="Garamond" w:hAnsi="Garamond" w:cs="Arial"/>
          <w:bCs/>
          <w:i/>
          <w:color w:val="808080" w:themeColor="background1" w:themeShade="80"/>
          <w:sz w:val="24"/>
          <w:szCs w:val="24"/>
        </w:rPr>
        <w:t xml:space="preserve">Para Nivel Local: </w:t>
      </w:r>
      <w:r w:rsidRPr="006D4438">
        <w:rPr>
          <w:rFonts w:ascii="Garamond" w:hAnsi="Garamond" w:cs="Arial"/>
          <w:bCs/>
          <w:i/>
          <w:color w:val="000000"/>
          <w:sz w:val="24"/>
          <w:szCs w:val="24"/>
        </w:rPr>
        <w:t xml:space="preserve">Es así que la Alcaldía Local tiene como misión “ser una dependencia de la Secretaría Distrital de Gobierno responsable de apoyar la ejecución de las competencias asignadas a los </w:t>
      </w:r>
      <w:proofErr w:type="gramStart"/>
      <w:r w:rsidRPr="006D4438">
        <w:rPr>
          <w:rFonts w:ascii="Garamond" w:hAnsi="Garamond" w:cs="Arial"/>
          <w:bCs/>
          <w:i/>
          <w:color w:val="000000"/>
          <w:sz w:val="24"/>
          <w:szCs w:val="24"/>
        </w:rPr>
        <w:t>Alcaldes</w:t>
      </w:r>
      <w:proofErr w:type="gramEnd"/>
      <w:r w:rsidRPr="006D4438">
        <w:rPr>
          <w:rFonts w:ascii="Garamond" w:hAnsi="Garamond" w:cs="Arial"/>
          <w:bCs/>
          <w:i/>
          <w:color w:val="000000"/>
          <w:sz w:val="24"/>
          <w:szCs w:val="24"/>
        </w:rPr>
        <w:t xml:space="preserve"> o Alcaldesas Locales. En este sentido, deberán coordinar la acción del Distrito en las localidades y participar en la definición de las políticas de promoción y gestión del desarrollo de su territorio. Asimismo, fomentar la organización de las comunidades, la participación ciudadana en los procesos de la gestión pública, la promoción de la convivencia y la resolución de conflictos.”. </w:t>
      </w:r>
    </w:p>
    <w:bookmarkEnd w:id="1"/>
    <w:p w14:paraId="4955B473" w14:textId="77777777" w:rsidR="00F768D0" w:rsidRPr="00DC3046" w:rsidRDefault="00F768D0" w:rsidP="00F768D0">
      <w:pPr>
        <w:pStyle w:val="Standard"/>
        <w:autoSpaceDE w:val="0"/>
        <w:jc w:val="both"/>
        <w:rPr>
          <w:rFonts w:ascii="Garamond" w:hAnsi="Garamond" w:cs="Garamond"/>
          <w:sz w:val="24"/>
          <w:szCs w:val="24"/>
        </w:rPr>
      </w:pPr>
    </w:p>
    <w:p w14:paraId="77F86CE0" w14:textId="77777777" w:rsidR="00F768D0" w:rsidRPr="0092112F" w:rsidRDefault="00F768D0" w:rsidP="00F768D0">
      <w:pPr>
        <w:pStyle w:val="Standard"/>
        <w:autoSpaceDE w:val="0"/>
        <w:jc w:val="both"/>
        <w:rPr>
          <w:rFonts w:ascii="Garamond" w:hAnsi="Garamond"/>
          <w:color w:val="808080" w:themeColor="background1" w:themeShade="80"/>
          <w:sz w:val="24"/>
          <w:szCs w:val="24"/>
        </w:rPr>
      </w:pPr>
      <w:bookmarkStart w:id="4" w:name="_Hlk79056314"/>
      <w:r w:rsidRPr="00DC3046">
        <w:rPr>
          <w:rFonts w:ascii="Garamond" w:hAnsi="Garamond" w:cs="Garamond"/>
          <w:sz w:val="24"/>
          <w:szCs w:val="24"/>
        </w:rPr>
        <w:t>Dentro de las funciones básicas de la Secretaría Distrital de Gobierno</w:t>
      </w:r>
      <w:r>
        <w:rPr>
          <w:rFonts w:ascii="Garamond" w:hAnsi="Garamond" w:cs="Garamond"/>
          <w:sz w:val="24"/>
          <w:szCs w:val="24"/>
        </w:rPr>
        <w:t xml:space="preserve"> </w:t>
      </w:r>
      <w:r w:rsidRPr="0092112F">
        <w:rPr>
          <w:rFonts w:ascii="Garamond" w:hAnsi="Garamond" w:cs="Garamond"/>
          <w:color w:val="808080" w:themeColor="background1" w:themeShade="80"/>
          <w:sz w:val="24"/>
          <w:szCs w:val="24"/>
        </w:rPr>
        <w:t xml:space="preserve">/ Alcaldía Local de XXX </w:t>
      </w:r>
      <w:r w:rsidRPr="00DC3046">
        <w:rPr>
          <w:rFonts w:ascii="Garamond" w:hAnsi="Garamond" w:cs="Garamond"/>
          <w:sz w:val="24"/>
          <w:szCs w:val="24"/>
        </w:rPr>
        <w:t>se encuentran</w:t>
      </w:r>
      <w:r w:rsidRPr="0092112F">
        <w:rPr>
          <w:rFonts w:ascii="Garamond" w:hAnsi="Garamond" w:cs="Garamond"/>
          <w:color w:val="808080" w:themeColor="background1" w:themeShade="80"/>
          <w:sz w:val="24"/>
          <w:szCs w:val="24"/>
        </w:rPr>
        <w:t xml:space="preserve"> (Ver Decreto 411 de 2016):</w:t>
      </w:r>
    </w:p>
    <w:p w14:paraId="1075CA0F" w14:textId="77777777" w:rsidR="00F768D0" w:rsidRDefault="00F768D0" w:rsidP="00F768D0">
      <w:pPr>
        <w:pStyle w:val="Standard"/>
        <w:tabs>
          <w:tab w:val="left" w:pos="76"/>
        </w:tabs>
        <w:jc w:val="both"/>
        <w:rPr>
          <w:rFonts w:ascii="Garamond" w:hAnsi="Garamond" w:cs="Garamond"/>
          <w:color w:val="FF0000"/>
          <w:sz w:val="24"/>
          <w:szCs w:val="24"/>
        </w:rPr>
      </w:pPr>
    </w:p>
    <w:p w14:paraId="11D55E85" w14:textId="77777777" w:rsidR="00F768D0" w:rsidRPr="0092112F" w:rsidRDefault="00F768D0" w:rsidP="00F768D0">
      <w:pPr>
        <w:pStyle w:val="Standard"/>
        <w:tabs>
          <w:tab w:val="left" w:pos="76"/>
        </w:tabs>
        <w:jc w:val="both"/>
        <w:rPr>
          <w:rFonts w:ascii="Garamond" w:hAnsi="Garamond" w:cs="Garamond"/>
          <w:color w:val="808080" w:themeColor="background1" w:themeShade="80"/>
          <w:sz w:val="24"/>
          <w:szCs w:val="24"/>
        </w:rPr>
      </w:pPr>
      <w:r w:rsidRPr="0092112F">
        <w:rPr>
          <w:rFonts w:ascii="Garamond" w:hAnsi="Garamond" w:cs="Garamond"/>
          <w:color w:val="808080" w:themeColor="background1" w:themeShade="80"/>
          <w:sz w:val="24"/>
          <w:szCs w:val="24"/>
        </w:rPr>
        <w:t>(DEBERÁ INDICAR CUÁL ES LA FUNCIÓN DE LA SECRETARÍA / ALCALDÍA LOCAL QUE MÁS SE AJUSTE A LA NECESIDAD POR SATISFACER).</w:t>
      </w:r>
    </w:p>
    <w:p w14:paraId="4197C937" w14:textId="77777777" w:rsidR="00F768D0" w:rsidRDefault="00F768D0" w:rsidP="00F768D0">
      <w:pPr>
        <w:pStyle w:val="Standard"/>
        <w:autoSpaceDE w:val="0"/>
        <w:jc w:val="both"/>
        <w:rPr>
          <w:rFonts w:ascii="Garamond" w:hAnsi="Garamond" w:cs="Arial"/>
          <w:sz w:val="24"/>
          <w:szCs w:val="24"/>
        </w:rPr>
      </w:pPr>
    </w:p>
    <w:p w14:paraId="770F25F5" w14:textId="2B1E6E5D" w:rsidR="00F768D0" w:rsidRPr="0092112F" w:rsidRDefault="00F768D0" w:rsidP="00F768D0">
      <w:pPr>
        <w:pStyle w:val="Standard"/>
        <w:autoSpaceDE w:val="0"/>
        <w:jc w:val="both"/>
        <w:rPr>
          <w:rFonts w:ascii="Garamond" w:hAnsi="Garamond"/>
          <w:color w:val="808080" w:themeColor="background1" w:themeShade="80"/>
          <w:sz w:val="24"/>
          <w:szCs w:val="24"/>
        </w:rPr>
      </w:pPr>
      <w:r w:rsidRPr="00DC3046">
        <w:rPr>
          <w:rFonts w:ascii="Garamond" w:hAnsi="Garamond" w:cs="Arial"/>
          <w:sz w:val="24"/>
          <w:szCs w:val="24"/>
        </w:rPr>
        <w:t xml:space="preserve">Dentro de la estructura organizacional de la Secretaría Distrital de Gobierno se encuentra </w:t>
      </w:r>
      <w:r w:rsidRPr="0092112F">
        <w:rPr>
          <w:rFonts w:ascii="Garamond" w:hAnsi="Garamond" w:cs="Arial"/>
          <w:color w:val="808080" w:themeColor="background1" w:themeShade="80"/>
          <w:sz w:val="24"/>
          <w:szCs w:val="24"/>
        </w:rPr>
        <w:t xml:space="preserve">(DEBERÁ INDICAR CUÁL ES LA DEPENDENCIA DONDE SE VA A SATISFACER LA NECESIDAD Y/O DE LA(S) DEPENDENCIA(S) QUE LO FINANCIA(N) EN CASO QUE APLIQUE) </w:t>
      </w:r>
      <w:r w:rsidRPr="00DC3046">
        <w:rPr>
          <w:rFonts w:ascii="Garamond" w:hAnsi="Garamond" w:cs="Arial"/>
          <w:sz w:val="24"/>
          <w:szCs w:val="24"/>
        </w:rPr>
        <w:t>_____________que tiene, entre otras, como funciones ____________________________.</w:t>
      </w:r>
      <w:r w:rsidR="00841AE2">
        <w:rPr>
          <w:rFonts w:ascii="Garamond" w:hAnsi="Garamond" w:cs="Arial"/>
          <w:sz w:val="24"/>
          <w:szCs w:val="24"/>
        </w:rPr>
        <w:t xml:space="preserve"> </w:t>
      </w:r>
      <w:r w:rsidR="00841AE2" w:rsidRPr="0092112F">
        <w:rPr>
          <w:rFonts w:ascii="Garamond" w:hAnsi="Garamond" w:cs="Arial"/>
          <w:color w:val="808080" w:themeColor="background1" w:themeShade="80"/>
          <w:sz w:val="24"/>
          <w:szCs w:val="24"/>
        </w:rPr>
        <w:t>(</w:t>
      </w:r>
      <w:r w:rsidR="00841AE2" w:rsidRPr="0092112F">
        <w:rPr>
          <w:rFonts w:ascii="Garamond" w:hAnsi="Garamond" w:cs="Helvetica Neue"/>
          <w:color w:val="808080" w:themeColor="background1" w:themeShade="80"/>
          <w:kern w:val="0"/>
          <w:sz w:val="24"/>
          <w:szCs w:val="24"/>
          <w:lang w:val="es-MX" w:eastAsia="es-CO"/>
        </w:rPr>
        <w:t>Este párrafo no aplica para las Alcaldías Locales, teniendo en cuenta que no existen dependencias al interior de las mismas.)</w:t>
      </w:r>
    </w:p>
    <w:p w14:paraId="1B302630" w14:textId="77777777" w:rsidR="00F768D0" w:rsidRDefault="00F768D0" w:rsidP="00F768D0">
      <w:pPr>
        <w:pStyle w:val="Standard"/>
        <w:autoSpaceDE w:val="0"/>
        <w:jc w:val="both"/>
        <w:rPr>
          <w:rFonts w:ascii="Garamond" w:hAnsi="Garamond" w:cs="Arial"/>
          <w:color w:val="000000"/>
          <w:sz w:val="24"/>
          <w:szCs w:val="24"/>
          <w:lang w:val="es-ES"/>
        </w:rPr>
      </w:pPr>
    </w:p>
    <w:p w14:paraId="2135AE6B" w14:textId="77777777" w:rsidR="00F768D0" w:rsidRPr="0092112F" w:rsidRDefault="00F768D0" w:rsidP="00F768D0">
      <w:pPr>
        <w:pStyle w:val="Standard"/>
        <w:tabs>
          <w:tab w:val="left" w:pos="76"/>
        </w:tabs>
        <w:ind w:left="38"/>
        <w:jc w:val="both"/>
        <w:rPr>
          <w:rFonts w:ascii="Garamond" w:hAnsi="Garamond" w:cs="Garamond"/>
          <w:color w:val="808080" w:themeColor="background1" w:themeShade="80"/>
          <w:sz w:val="24"/>
          <w:szCs w:val="24"/>
        </w:rPr>
      </w:pPr>
      <w:r w:rsidRPr="00DC3046">
        <w:rPr>
          <w:rFonts w:ascii="Garamond" w:hAnsi="Garamond" w:cs="Arial"/>
          <w:color w:val="000000"/>
          <w:sz w:val="24"/>
          <w:szCs w:val="24"/>
        </w:rPr>
        <w:t xml:space="preserve">Que el Plan de Desarrollo Económico, Social, Ambiental y de Obras </w:t>
      </w:r>
      <w:r w:rsidRPr="0092112F">
        <w:rPr>
          <w:rFonts w:ascii="Garamond" w:hAnsi="Garamond" w:cs="Arial"/>
          <w:color w:val="808080" w:themeColor="background1" w:themeShade="80"/>
          <w:sz w:val="24"/>
          <w:szCs w:val="24"/>
        </w:rPr>
        <w:t>Públicas</w:t>
      </w:r>
      <w:r w:rsidRPr="00DC3046">
        <w:rPr>
          <w:rFonts w:ascii="Garamond" w:hAnsi="Garamond" w:cs="Arial"/>
          <w:color w:val="000000"/>
          <w:sz w:val="24"/>
          <w:szCs w:val="24"/>
        </w:rPr>
        <w:t xml:space="preserve"> para Bogotá D.C. 2020 - 2024 “UN NUEVO CONTRATO SOCIAL Y AMBIENTAL PARA LA BOGOTÁ DEL SIGLO XXI,” como política pública referente de las acciones de la Administración Distrital en el cuatrienio que comprende desde junio de 2020 hasta junio de 2024, contempla dentro de___________. </w:t>
      </w:r>
      <w:r w:rsidRPr="0092112F">
        <w:rPr>
          <w:rFonts w:ascii="Garamond" w:hAnsi="Garamond" w:cs="Garamond"/>
          <w:color w:val="808080" w:themeColor="background1" w:themeShade="80"/>
          <w:sz w:val="24"/>
          <w:szCs w:val="24"/>
        </w:rPr>
        <w:lastRenderedPageBreak/>
        <w:t>(DEBERÁ INDICAR CUÁL ES EL OBJETIVO, PROPÓSITO LOGRO DE CIUDAD O PROGRAMA DEL PLAN DE DESARROLLO QUE SE PRETENDE SATISFACER).</w:t>
      </w:r>
    </w:p>
    <w:p w14:paraId="23711471" w14:textId="77777777" w:rsidR="00F768D0" w:rsidRDefault="00F768D0" w:rsidP="00F768D0">
      <w:pPr>
        <w:pStyle w:val="Standard"/>
        <w:tabs>
          <w:tab w:val="left" w:pos="76"/>
        </w:tabs>
        <w:ind w:left="38"/>
        <w:jc w:val="both"/>
        <w:rPr>
          <w:rFonts w:ascii="Garamond" w:hAnsi="Garamond" w:cs="Arial"/>
          <w:sz w:val="24"/>
          <w:szCs w:val="24"/>
        </w:rPr>
      </w:pPr>
    </w:p>
    <w:p w14:paraId="4429F729" w14:textId="15FAA773" w:rsidR="00F768D0" w:rsidRDefault="00F768D0" w:rsidP="00F768D0">
      <w:pPr>
        <w:pStyle w:val="Standard"/>
        <w:tabs>
          <w:tab w:val="left" w:pos="76"/>
        </w:tabs>
        <w:ind w:left="38"/>
        <w:jc w:val="both"/>
        <w:rPr>
          <w:rFonts w:ascii="Garamond" w:hAnsi="Garamond"/>
          <w:sz w:val="24"/>
          <w:szCs w:val="24"/>
        </w:rPr>
      </w:pPr>
      <w:r>
        <w:rPr>
          <w:rFonts w:ascii="Garamond" w:hAnsi="Garamond" w:cs="Arial"/>
          <w:sz w:val="24"/>
          <w:szCs w:val="24"/>
        </w:rPr>
        <w:t xml:space="preserve">Que </w:t>
      </w:r>
      <w:r w:rsidRPr="0092112F">
        <w:rPr>
          <w:rFonts w:ascii="Garamond" w:hAnsi="Garamond" w:cs="Garamond"/>
          <w:color w:val="808080" w:themeColor="background1" w:themeShade="80"/>
          <w:sz w:val="24"/>
          <w:szCs w:val="24"/>
        </w:rPr>
        <w:t>la Secretaría/Fondo de Desarrollo Local de XX</w:t>
      </w:r>
      <w:r w:rsidR="009C7B2C" w:rsidRPr="0092112F">
        <w:rPr>
          <w:rFonts w:ascii="Garamond" w:hAnsi="Garamond" w:cs="Garamond"/>
          <w:color w:val="808080" w:themeColor="background1" w:themeShade="80"/>
          <w:sz w:val="24"/>
          <w:szCs w:val="24"/>
        </w:rPr>
        <w:t>X</w:t>
      </w:r>
      <w:r w:rsidRPr="0092112F">
        <w:rPr>
          <w:rFonts w:ascii="Garamond" w:hAnsi="Garamond" w:cs="Arial"/>
          <w:color w:val="808080" w:themeColor="background1" w:themeShade="80"/>
          <w:sz w:val="24"/>
          <w:szCs w:val="24"/>
        </w:rPr>
        <w:t xml:space="preserve"> </w:t>
      </w:r>
      <w:r>
        <w:rPr>
          <w:rFonts w:ascii="Garamond" w:hAnsi="Garamond" w:cs="Arial"/>
          <w:sz w:val="24"/>
          <w:szCs w:val="24"/>
        </w:rPr>
        <w:t xml:space="preserve">cuenta con el proyecto de inversión registrado en el Banco de Proyectos de Inversión del Distrito, </w:t>
      </w:r>
      <w:r w:rsidRPr="0092112F">
        <w:rPr>
          <w:rFonts w:ascii="Garamond" w:hAnsi="Garamond" w:cs="Garamond"/>
          <w:color w:val="808080" w:themeColor="background1" w:themeShade="80"/>
          <w:sz w:val="24"/>
          <w:szCs w:val="24"/>
        </w:rPr>
        <w:t>No. Y NOMBRE DEL PROYECTO,</w:t>
      </w:r>
      <w:r w:rsidRPr="0092112F">
        <w:rPr>
          <w:rFonts w:ascii="Garamond" w:hAnsi="Garamond" w:cs="Arial"/>
          <w:color w:val="808080" w:themeColor="background1" w:themeShade="80"/>
          <w:sz w:val="24"/>
          <w:szCs w:val="24"/>
        </w:rPr>
        <w:t xml:space="preserve"> </w:t>
      </w:r>
      <w:r>
        <w:rPr>
          <w:rFonts w:ascii="Garamond" w:hAnsi="Garamond" w:cs="Arial"/>
          <w:sz w:val="24"/>
          <w:szCs w:val="24"/>
        </w:rPr>
        <w:t>cuyo objeto es____________________________________.</w:t>
      </w:r>
    </w:p>
    <w:p w14:paraId="18FBBE02" w14:textId="77777777" w:rsidR="00F768D0" w:rsidRDefault="00F768D0" w:rsidP="00F768D0">
      <w:pPr>
        <w:pStyle w:val="Standard"/>
        <w:tabs>
          <w:tab w:val="left" w:pos="38"/>
        </w:tabs>
        <w:jc w:val="both"/>
        <w:rPr>
          <w:rFonts w:ascii="Garamond" w:hAnsi="Garamond" w:cs="Arial"/>
          <w:color w:val="A6A6A6"/>
          <w:sz w:val="24"/>
          <w:szCs w:val="24"/>
        </w:rPr>
      </w:pPr>
    </w:p>
    <w:p w14:paraId="0CB50B9A" w14:textId="7FB27A5C" w:rsidR="00F768D0" w:rsidRPr="0092112F" w:rsidRDefault="00F768D0" w:rsidP="00F768D0">
      <w:pPr>
        <w:pStyle w:val="Standard"/>
        <w:tabs>
          <w:tab w:val="left" w:pos="76"/>
        </w:tabs>
        <w:ind w:left="38"/>
        <w:jc w:val="both"/>
        <w:rPr>
          <w:rFonts w:ascii="Garamond" w:hAnsi="Garamond" w:cs="Garamond"/>
          <w:color w:val="808080" w:themeColor="background1" w:themeShade="80"/>
          <w:sz w:val="24"/>
          <w:szCs w:val="24"/>
        </w:rPr>
      </w:pPr>
      <w:r w:rsidRPr="0092112F">
        <w:rPr>
          <w:rFonts w:ascii="Garamond" w:hAnsi="Garamond" w:cs="Garamond"/>
          <w:color w:val="808080" w:themeColor="background1" w:themeShade="80"/>
          <w:sz w:val="24"/>
          <w:szCs w:val="24"/>
        </w:rPr>
        <w:t>(DEBERÁ JUSTIFICAR OBLIGATORIAMENTE QUE LA CONTRATACIÓN POR CELEBRAR EST</w:t>
      </w:r>
      <w:r w:rsidR="00221A21" w:rsidRPr="0092112F">
        <w:rPr>
          <w:rFonts w:ascii="Garamond" w:hAnsi="Garamond" w:cs="Garamond"/>
          <w:color w:val="808080" w:themeColor="background1" w:themeShade="80"/>
          <w:sz w:val="24"/>
          <w:szCs w:val="24"/>
        </w:rPr>
        <w:t>Á</w:t>
      </w:r>
      <w:r w:rsidRPr="0092112F">
        <w:rPr>
          <w:rFonts w:ascii="Garamond" w:hAnsi="Garamond" w:cs="Garamond"/>
          <w:color w:val="808080" w:themeColor="background1" w:themeShade="80"/>
          <w:sz w:val="24"/>
          <w:szCs w:val="24"/>
        </w:rPr>
        <w:t xml:space="preserve"> ACORDE CON LAS ACTIVIDADES DESCRITAS EN LA FICHA EBI).</w:t>
      </w:r>
    </w:p>
    <w:p w14:paraId="188AC141" w14:textId="77777777" w:rsidR="00F768D0" w:rsidRPr="0092112F" w:rsidRDefault="00F768D0" w:rsidP="00F768D0">
      <w:pPr>
        <w:pStyle w:val="Standard"/>
        <w:tabs>
          <w:tab w:val="left" w:pos="76"/>
        </w:tabs>
        <w:ind w:left="38"/>
        <w:jc w:val="both"/>
        <w:rPr>
          <w:rFonts w:ascii="Garamond" w:hAnsi="Garamond" w:cs="Garamond"/>
          <w:iCs/>
          <w:color w:val="808080" w:themeColor="background1" w:themeShade="80"/>
          <w:sz w:val="24"/>
          <w:szCs w:val="24"/>
        </w:rPr>
      </w:pPr>
    </w:p>
    <w:p w14:paraId="1E2497D5" w14:textId="77777777" w:rsidR="00F768D0" w:rsidRPr="0092112F" w:rsidRDefault="00F768D0" w:rsidP="00F768D0">
      <w:pPr>
        <w:pStyle w:val="Standard"/>
        <w:tabs>
          <w:tab w:val="left" w:pos="76"/>
        </w:tabs>
        <w:ind w:left="38"/>
        <w:jc w:val="both"/>
        <w:rPr>
          <w:rFonts w:ascii="Garamond" w:hAnsi="Garamond" w:cs="Garamond"/>
          <w:bCs/>
          <w:color w:val="808080" w:themeColor="background1" w:themeShade="80"/>
          <w:sz w:val="24"/>
          <w:szCs w:val="24"/>
        </w:rPr>
      </w:pPr>
      <w:r w:rsidRPr="0092112F">
        <w:rPr>
          <w:rFonts w:ascii="Garamond" w:hAnsi="Garamond" w:cs="Garamond"/>
          <w:bCs/>
          <w:color w:val="808080" w:themeColor="background1" w:themeShade="80"/>
          <w:sz w:val="24"/>
          <w:szCs w:val="24"/>
        </w:rPr>
        <w:t xml:space="preserve">(EN ESTE NUMERAL DEBERÁ SEÑALAR DE MANERA EXPRESA Y OBLIGATORIA CUÁLES SON LAS FUNCIONES Y COMETIDOS QUE LE ASISTE A LA SECRETARÍA / ALCALDÍA LOCAL EN ARAS DE JUSTIFICAR POR QUÉ ES NECESARIA LA CONTRATACIÓN).  </w:t>
      </w:r>
    </w:p>
    <w:p w14:paraId="7CE18936" w14:textId="77777777" w:rsidR="00F768D0" w:rsidRDefault="00F768D0" w:rsidP="00F768D0">
      <w:pPr>
        <w:pStyle w:val="Standard"/>
        <w:ind w:left="75"/>
        <w:rPr>
          <w:rFonts w:ascii="Garamond" w:hAnsi="Garamond" w:cs="Arial"/>
          <w:b/>
          <w:sz w:val="24"/>
          <w:szCs w:val="24"/>
        </w:rPr>
      </w:pPr>
    </w:p>
    <w:p w14:paraId="7359DDB7" w14:textId="77777777" w:rsidR="00F768D0" w:rsidRDefault="00F768D0" w:rsidP="00F768D0">
      <w:pPr>
        <w:pStyle w:val="Standard"/>
        <w:jc w:val="both"/>
        <w:rPr>
          <w:rFonts w:ascii="Garamond" w:hAnsi="Garamond" w:cs="Arial"/>
          <w:sz w:val="24"/>
          <w:szCs w:val="24"/>
        </w:rPr>
      </w:pPr>
      <w:r>
        <w:rPr>
          <w:rFonts w:ascii="Garamond" w:hAnsi="Garamond" w:cs="Arial"/>
          <w:sz w:val="24"/>
          <w:szCs w:val="24"/>
        </w:rPr>
        <w:t>De acuerdo con lo anteriormente expuesto, existe la necesidad de __________________________.</w:t>
      </w:r>
    </w:p>
    <w:p w14:paraId="599BB47C" w14:textId="77777777" w:rsidR="00F768D0" w:rsidRDefault="00F768D0" w:rsidP="00F768D0">
      <w:pPr>
        <w:pStyle w:val="Standard"/>
        <w:jc w:val="both"/>
        <w:rPr>
          <w:rFonts w:ascii="Garamond" w:hAnsi="Garamond" w:cs="Arial"/>
          <w:sz w:val="24"/>
          <w:szCs w:val="24"/>
        </w:rPr>
      </w:pPr>
    </w:p>
    <w:p w14:paraId="4567CE64" w14:textId="77777777" w:rsidR="00F768D0" w:rsidRPr="0092112F" w:rsidRDefault="00F768D0" w:rsidP="00F768D0">
      <w:pPr>
        <w:pStyle w:val="Standard"/>
        <w:jc w:val="both"/>
        <w:rPr>
          <w:rFonts w:ascii="Garamond" w:hAnsi="Garamond" w:cs="Garamond"/>
          <w:bCs/>
          <w:color w:val="808080" w:themeColor="background1" w:themeShade="80"/>
          <w:sz w:val="24"/>
          <w:szCs w:val="24"/>
        </w:rPr>
      </w:pPr>
      <w:r w:rsidRPr="0092112F">
        <w:rPr>
          <w:rFonts w:ascii="Garamond" w:hAnsi="Garamond" w:cs="Garamond"/>
          <w:bCs/>
          <w:color w:val="808080" w:themeColor="background1" w:themeShade="80"/>
          <w:sz w:val="24"/>
          <w:szCs w:val="24"/>
        </w:rPr>
        <w:t>(CON FUNDAMENTO EN LOS ANTECEDENTES Y JUSTIFICACIÓN, DEBERÁ CITAR CUÁL ES LA NECESIDAD POR SATISFACER Y CUÁL ES LA FINALIDAD DE LA CONTRATACIÓN).</w:t>
      </w:r>
    </w:p>
    <w:bookmarkEnd w:id="4"/>
    <w:p w14:paraId="3A65A7E6" w14:textId="77777777" w:rsidR="00F768D0" w:rsidRPr="00C0288D" w:rsidRDefault="00F768D0" w:rsidP="00F768D0">
      <w:pPr>
        <w:pStyle w:val="Standard"/>
        <w:autoSpaceDE w:val="0"/>
        <w:jc w:val="both"/>
        <w:rPr>
          <w:rFonts w:ascii="Garamond" w:hAnsi="Garamond" w:cs="Garamond"/>
          <w:bCs/>
          <w:color w:val="FF0000"/>
          <w:sz w:val="24"/>
          <w:szCs w:val="24"/>
        </w:rPr>
      </w:pPr>
    </w:p>
    <w:p w14:paraId="68E6E6AA" w14:textId="77777777" w:rsidR="00F768D0" w:rsidRDefault="00F768D0" w:rsidP="00F768D0">
      <w:pPr>
        <w:pStyle w:val="Standard"/>
        <w:jc w:val="both"/>
        <w:rPr>
          <w:rFonts w:ascii="Garamond" w:hAnsi="Garamond" w:cs="Arial"/>
          <w:b/>
          <w:sz w:val="24"/>
          <w:szCs w:val="24"/>
        </w:rPr>
      </w:pPr>
      <w:r>
        <w:rPr>
          <w:rFonts w:ascii="Garamond" w:hAnsi="Garamond" w:cs="Arial"/>
          <w:b/>
          <w:sz w:val="24"/>
          <w:szCs w:val="24"/>
        </w:rPr>
        <w:t>1.2 CONVENIENCIA DE LA CONTRATACIÓN</w:t>
      </w:r>
    </w:p>
    <w:p w14:paraId="7D2BE5DD" w14:textId="77777777" w:rsidR="00F768D0" w:rsidRDefault="00F768D0" w:rsidP="00F768D0">
      <w:pPr>
        <w:pStyle w:val="Standard"/>
        <w:jc w:val="both"/>
        <w:rPr>
          <w:rFonts w:ascii="Garamond" w:hAnsi="Garamond" w:cs="Arial"/>
          <w:b/>
          <w:sz w:val="24"/>
          <w:szCs w:val="24"/>
        </w:rPr>
      </w:pPr>
    </w:p>
    <w:p w14:paraId="181E54E3" w14:textId="77777777" w:rsidR="00F768D0" w:rsidRPr="0092112F" w:rsidRDefault="00F768D0" w:rsidP="00F768D0">
      <w:pPr>
        <w:pStyle w:val="Standard"/>
        <w:jc w:val="both"/>
        <w:rPr>
          <w:rFonts w:ascii="Garamond" w:hAnsi="Garamond" w:cs="Garamond"/>
          <w:color w:val="808080" w:themeColor="background1" w:themeShade="80"/>
          <w:sz w:val="24"/>
          <w:szCs w:val="24"/>
        </w:rPr>
      </w:pPr>
      <w:bookmarkStart w:id="5" w:name="_Hlk79056338"/>
      <w:r w:rsidRPr="0092112F">
        <w:rPr>
          <w:rFonts w:ascii="Garamond" w:hAnsi="Garamond" w:cs="Garamond"/>
          <w:color w:val="808080" w:themeColor="background1" w:themeShade="80"/>
          <w:sz w:val="24"/>
          <w:szCs w:val="24"/>
        </w:rPr>
        <w:t>SE DEBEN ENUNCIAR LAS RAZONES POR LAS CUALES ESTA CONTRATACIÓN ES LA QUE MÁS SE AJUSTA COMO ACCIÓN QUE ATIENDE LA NECESIDAD.</w:t>
      </w:r>
    </w:p>
    <w:p w14:paraId="5EAB36D8" w14:textId="77777777" w:rsidR="00F768D0" w:rsidRPr="0092112F" w:rsidRDefault="00F768D0" w:rsidP="00F768D0">
      <w:pPr>
        <w:pStyle w:val="Standard"/>
        <w:jc w:val="both"/>
        <w:rPr>
          <w:rFonts w:ascii="Garamond" w:hAnsi="Garamond" w:cs="Garamond"/>
          <w:color w:val="808080" w:themeColor="background1" w:themeShade="80"/>
          <w:sz w:val="24"/>
          <w:szCs w:val="24"/>
        </w:rPr>
      </w:pPr>
    </w:p>
    <w:p w14:paraId="6963E704" w14:textId="77777777" w:rsidR="00F768D0" w:rsidRPr="0092112F" w:rsidRDefault="00F768D0" w:rsidP="00F768D0">
      <w:pPr>
        <w:pStyle w:val="Standard"/>
        <w:jc w:val="both"/>
        <w:rPr>
          <w:rFonts w:ascii="Garamond" w:hAnsi="Garamond" w:cs="Garamond"/>
          <w:color w:val="808080" w:themeColor="background1" w:themeShade="80"/>
          <w:sz w:val="24"/>
          <w:szCs w:val="24"/>
        </w:rPr>
      </w:pPr>
      <w:r w:rsidRPr="0092112F">
        <w:rPr>
          <w:rFonts w:ascii="Garamond" w:hAnsi="Garamond" w:cs="Garamond"/>
          <w:color w:val="808080" w:themeColor="background1" w:themeShade="80"/>
          <w:sz w:val="24"/>
          <w:szCs w:val="24"/>
        </w:rPr>
        <w:t>DESCRIBIR POR QUÉ SE HACE NECESARIO CONTRATAR EL BIEN, OBRA O SERVICIO, TENIENDO EN CUENTA LOS FACTORES Y CONDICIONES ECONÓMICAS, SOCIALES Y JURÍDICAS QUE SE ENCUENTRAN EN EL ENTORNO DONDE SE VA A EJECUTAR EL CONTRATO.</w:t>
      </w:r>
    </w:p>
    <w:p w14:paraId="38A26988" w14:textId="77777777" w:rsidR="00F768D0" w:rsidRPr="0092112F" w:rsidRDefault="00F768D0" w:rsidP="00F768D0">
      <w:pPr>
        <w:pStyle w:val="Standard"/>
        <w:jc w:val="both"/>
        <w:rPr>
          <w:rFonts w:ascii="Garamond" w:hAnsi="Garamond" w:cs="Garamond"/>
          <w:color w:val="808080" w:themeColor="background1" w:themeShade="80"/>
          <w:sz w:val="24"/>
          <w:szCs w:val="24"/>
        </w:rPr>
      </w:pPr>
    </w:p>
    <w:p w14:paraId="49B76185" w14:textId="0DBEB0D6" w:rsidR="00F768D0" w:rsidRDefault="00F768D0" w:rsidP="00F768D0">
      <w:pPr>
        <w:pStyle w:val="Standard"/>
        <w:jc w:val="both"/>
        <w:rPr>
          <w:rFonts w:ascii="Garamond" w:hAnsi="Garamond" w:cs="Garamond"/>
          <w:color w:val="808080" w:themeColor="background1" w:themeShade="80"/>
          <w:sz w:val="24"/>
          <w:szCs w:val="24"/>
        </w:rPr>
      </w:pPr>
      <w:r w:rsidRPr="0092112F">
        <w:rPr>
          <w:rFonts w:ascii="Garamond" w:hAnsi="Garamond" w:cs="Garamond"/>
          <w:color w:val="808080" w:themeColor="background1" w:themeShade="80"/>
          <w:sz w:val="24"/>
          <w:szCs w:val="24"/>
        </w:rPr>
        <w:t>PARA DETERMINAR LA CONVENIENCIA PUEDEN OBSERVARSE, ENTRE OTROS, LOS FINES DE LA CONTRATACIÓN ESTATAL ESTABLECIDOS EN EL ARTÍCULO 3 DE LA LEY 80 DE 1993, LOS FINES DE LA FUNCIÓN ADMINISTRATIVA, INTERÉS GENERAL, ETC.</w:t>
      </w:r>
    </w:p>
    <w:p w14:paraId="6792B00C" w14:textId="7B9EC4E7" w:rsidR="0092112F" w:rsidRDefault="0092112F" w:rsidP="00F768D0">
      <w:pPr>
        <w:pStyle w:val="Standard"/>
        <w:jc w:val="both"/>
        <w:rPr>
          <w:rFonts w:ascii="Garamond" w:hAnsi="Garamond" w:cs="Garamond"/>
          <w:color w:val="808080" w:themeColor="background1" w:themeShade="80"/>
          <w:sz w:val="24"/>
          <w:szCs w:val="24"/>
        </w:rPr>
      </w:pPr>
    </w:p>
    <w:p w14:paraId="14F4D3EC" w14:textId="64187CF6" w:rsidR="00C97D66" w:rsidRDefault="00C97D66" w:rsidP="00F768D0">
      <w:pPr>
        <w:pStyle w:val="Standard"/>
        <w:jc w:val="both"/>
        <w:rPr>
          <w:rFonts w:ascii="Garamond" w:hAnsi="Garamond" w:cs="Garamond"/>
          <w:color w:val="808080" w:themeColor="background1" w:themeShade="80"/>
          <w:sz w:val="24"/>
          <w:szCs w:val="24"/>
        </w:rPr>
      </w:pPr>
    </w:p>
    <w:p w14:paraId="1A7ED411" w14:textId="77777777" w:rsidR="00C97D66" w:rsidRPr="0092112F" w:rsidRDefault="00C97D66" w:rsidP="00F768D0">
      <w:pPr>
        <w:pStyle w:val="Standard"/>
        <w:jc w:val="both"/>
        <w:rPr>
          <w:rFonts w:ascii="Garamond" w:hAnsi="Garamond" w:cs="Garamond"/>
          <w:color w:val="808080" w:themeColor="background1" w:themeShade="80"/>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56"/>
      </w:tblGrid>
      <w:tr w:rsidR="00F768D0" w14:paraId="09F1A848" w14:textId="77777777" w:rsidTr="002F4178">
        <w:trPr>
          <w:jc w:val="center"/>
        </w:trPr>
        <w:tc>
          <w:tcPr>
            <w:tcW w:w="9356" w:type="dxa"/>
            <w:shd w:val="clear" w:color="auto" w:fill="D9D9D9"/>
          </w:tcPr>
          <w:p w14:paraId="758BA97A" w14:textId="77777777" w:rsidR="00F768D0" w:rsidRDefault="00F768D0" w:rsidP="002F4178">
            <w:pPr>
              <w:pStyle w:val="Standard"/>
              <w:jc w:val="both"/>
              <w:rPr>
                <w:rFonts w:ascii="Garamond" w:hAnsi="Garamond" w:cs="Arial"/>
                <w:b/>
                <w:sz w:val="24"/>
                <w:szCs w:val="24"/>
              </w:rPr>
            </w:pPr>
            <w:bookmarkStart w:id="6" w:name="_Hlk79056347"/>
            <w:bookmarkEnd w:id="5"/>
            <w:r>
              <w:rPr>
                <w:rFonts w:ascii="Garamond" w:hAnsi="Garamond" w:cs="Arial"/>
                <w:b/>
                <w:sz w:val="24"/>
                <w:szCs w:val="24"/>
              </w:rPr>
              <w:lastRenderedPageBreak/>
              <w:t>2. OBJETO A CONTRATAR, ESPECIFICACIONES E IDENTIFICACIÓN DEL CONTRATO A CELEBRAR.</w:t>
            </w:r>
          </w:p>
        </w:tc>
      </w:tr>
      <w:bookmarkEnd w:id="6"/>
    </w:tbl>
    <w:p w14:paraId="16D1887B" w14:textId="77777777" w:rsidR="00F768D0" w:rsidRDefault="00F768D0" w:rsidP="00F768D0">
      <w:pPr>
        <w:pStyle w:val="Standard"/>
        <w:jc w:val="both"/>
        <w:rPr>
          <w:rFonts w:ascii="Garamond" w:hAnsi="Garamond" w:cs="Arial"/>
          <w:b/>
          <w:sz w:val="24"/>
          <w:szCs w:val="24"/>
        </w:rPr>
      </w:pPr>
    </w:p>
    <w:p w14:paraId="7F6DA49B" w14:textId="77777777" w:rsidR="00F768D0" w:rsidRDefault="00F768D0" w:rsidP="00F768D0">
      <w:pPr>
        <w:pStyle w:val="Standard"/>
        <w:jc w:val="both"/>
        <w:rPr>
          <w:rFonts w:ascii="Garamond" w:hAnsi="Garamond" w:cs="Arial"/>
          <w:b/>
          <w:sz w:val="24"/>
          <w:szCs w:val="24"/>
        </w:rPr>
      </w:pPr>
      <w:r>
        <w:rPr>
          <w:rFonts w:ascii="Garamond" w:hAnsi="Garamond" w:cs="Arial"/>
          <w:b/>
          <w:sz w:val="24"/>
          <w:szCs w:val="24"/>
        </w:rPr>
        <w:t>2.1 OBJETO.</w:t>
      </w:r>
    </w:p>
    <w:p w14:paraId="2C50CAEA" w14:textId="77777777" w:rsidR="00F768D0" w:rsidRDefault="00F768D0" w:rsidP="00F768D0">
      <w:pPr>
        <w:pStyle w:val="Standard"/>
        <w:jc w:val="both"/>
        <w:rPr>
          <w:rFonts w:ascii="Garamond" w:hAnsi="Garamond" w:cs="Arial"/>
          <w:color w:val="A6A6A6"/>
          <w:sz w:val="24"/>
          <w:szCs w:val="24"/>
        </w:rPr>
      </w:pPr>
    </w:p>
    <w:p w14:paraId="32854F8C" w14:textId="77777777" w:rsidR="00F768D0" w:rsidRDefault="00F768D0" w:rsidP="00F768D0">
      <w:pPr>
        <w:pStyle w:val="Standard"/>
        <w:jc w:val="both"/>
        <w:rPr>
          <w:rFonts w:ascii="Garamond" w:hAnsi="Garamond" w:cs="Arial"/>
          <w:color w:val="A6A6A6"/>
          <w:sz w:val="24"/>
          <w:szCs w:val="24"/>
        </w:rPr>
      </w:pPr>
      <w:r>
        <w:rPr>
          <w:rFonts w:ascii="Garamond" w:hAnsi="Garamond" w:cs="Arial"/>
          <w:sz w:val="24"/>
          <w:szCs w:val="24"/>
        </w:rPr>
        <w:t>El contrato que se pretende celebrar tendrá por objeto “</w:t>
      </w:r>
      <w:r>
        <w:rPr>
          <w:rFonts w:ascii="Garamond" w:hAnsi="Garamond" w:cs="Arial"/>
          <w:color w:val="A6A6A6"/>
          <w:sz w:val="24"/>
          <w:szCs w:val="24"/>
        </w:rPr>
        <w:t>______________________________”.</w:t>
      </w:r>
    </w:p>
    <w:p w14:paraId="3F496DD9" w14:textId="77777777" w:rsidR="00F768D0" w:rsidRDefault="00F768D0" w:rsidP="00F768D0">
      <w:pPr>
        <w:pStyle w:val="Standard"/>
        <w:jc w:val="both"/>
        <w:rPr>
          <w:rFonts w:ascii="Garamond" w:hAnsi="Garamond" w:cs="Arial"/>
          <w:color w:val="A6A6A6"/>
          <w:sz w:val="24"/>
          <w:szCs w:val="24"/>
        </w:rPr>
      </w:pPr>
    </w:p>
    <w:p w14:paraId="7F07FC50" w14:textId="3B873196" w:rsidR="00F768D0" w:rsidRDefault="00F768D0" w:rsidP="00F768D0">
      <w:pPr>
        <w:pStyle w:val="Standard"/>
        <w:jc w:val="both"/>
        <w:rPr>
          <w:rFonts w:ascii="Garamond" w:hAnsi="Garamond" w:cs="Arial"/>
          <w:b/>
          <w:sz w:val="24"/>
          <w:szCs w:val="24"/>
        </w:rPr>
      </w:pPr>
      <w:bookmarkStart w:id="7" w:name="_Hlk79056383"/>
      <w:r w:rsidRPr="00653F01">
        <w:rPr>
          <w:rFonts w:ascii="Garamond" w:hAnsi="Garamond" w:cs="Arial"/>
          <w:b/>
          <w:sz w:val="24"/>
          <w:szCs w:val="24"/>
        </w:rPr>
        <w:t>2.</w:t>
      </w:r>
      <w:r>
        <w:rPr>
          <w:rFonts w:ascii="Garamond" w:hAnsi="Garamond" w:cs="Arial"/>
          <w:b/>
          <w:sz w:val="24"/>
          <w:szCs w:val="24"/>
        </w:rPr>
        <w:t>2</w:t>
      </w:r>
      <w:r w:rsidRPr="00653F01">
        <w:t xml:space="preserve"> </w:t>
      </w:r>
      <w:r w:rsidR="006F794D" w:rsidRPr="00653F01">
        <w:rPr>
          <w:rFonts w:ascii="Garamond" w:hAnsi="Garamond" w:cs="Arial"/>
          <w:b/>
          <w:sz w:val="24"/>
          <w:szCs w:val="24"/>
        </w:rPr>
        <w:t>CÓDIGO CLASIFICADOR DE BIENES Y SERVICIOS UNSPSC</w:t>
      </w:r>
    </w:p>
    <w:p w14:paraId="70678B23" w14:textId="77777777" w:rsidR="00F768D0" w:rsidRDefault="00F768D0" w:rsidP="00F768D0">
      <w:pPr>
        <w:pStyle w:val="Standard"/>
        <w:jc w:val="both"/>
        <w:rPr>
          <w:rFonts w:ascii="Garamond" w:hAnsi="Garamond" w:cs="Arial"/>
          <w:b/>
          <w:sz w:val="24"/>
          <w:szCs w:val="24"/>
        </w:rPr>
      </w:pPr>
    </w:p>
    <w:p w14:paraId="4F51A424" w14:textId="77777777" w:rsidR="00F768D0" w:rsidRPr="00653F01" w:rsidRDefault="00F768D0" w:rsidP="00F768D0">
      <w:pPr>
        <w:jc w:val="both"/>
        <w:rPr>
          <w:rFonts w:ascii="Garamond" w:hAnsi="Garamond" w:cs="Arial"/>
          <w:lang w:bidi="ar-SA"/>
        </w:rPr>
      </w:pPr>
      <w:r w:rsidRPr="00653F01">
        <w:rPr>
          <w:rFonts w:ascii="Garamond" w:hAnsi="Garamond" w:cs="Arial"/>
          <w:lang w:bidi="ar-SA"/>
        </w:rPr>
        <w:t xml:space="preserve">El objeto de este contrato está codificado en la clasificación que se describe a continuación: </w:t>
      </w:r>
    </w:p>
    <w:p w14:paraId="0A12DE9C" w14:textId="77777777" w:rsidR="00F768D0" w:rsidRPr="00653F01" w:rsidRDefault="00F768D0" w:rsidP="00F768D0">
      <w:pPr>
        <w:jc w:val="both"/>
        <w:rPr>
          <w:rFonts w:ascii="Garamond" w:hAnsi="Garamond" w:cs="Arial"/>
          <w:lang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30"/>
        <w:gridCol w:w="2941"/>
        <w:gridCol w:w="2424"/>
        <w:gridCol w:w="2499"/>
      </w:tblGrid>
      <w:tr w:rsidR="00F768D0" w:rsidRPr="00653F01" w14:paraId="28B891F8" w14:textId="77777777" w:rsidTr="002F4178">
        <w:trPr>
          <w:trHeight w:val="567"/>
        </w:trPr>
        <w:tc>
          <w:tcPr>
            <w:tcW w:w="814" w:type="pct"/>
            <w:shd w:val="clear" w:color="auto" w:fill="F2F2F2"/>
            <w:tcMar>
              <w:top w:w="0" w:type="dxa"/>
              <w:left w:w="70" w:type="dxa"/>
              <w:bottom w:w="0" w:type="dxa"/>
              <w:right w:w="70" w:type="dxa"/>
            </w:tcMar>
            <w:vAlign w:val="center"/>
            <w:hideMark/>
          </w:tcPr>
          <w:p w14:paraId="10F2BEDF" w14:textId="77777777" w:rsidR="00F768D0" w:rsidRPr="00653F01" w:rsidRDefault="00F768D0" w:rsidP="002F4178">
            <w:pPr>
              <w:jc w:val="center"/>
              <w:rPr>
                <w:rFonts w:ascii="Garamond" w:hAnsi="Garamond" w:cs="Arial"/>
                <w:b/>
                <w:bCs/>
                <w:lang w:bidi="ar-SA"/>
              </w:rPr>
            </w:pPr>
            <w:r w:rsidRPr="00653F01">
              <w:rPr>
                <w:rFonts w:ascii="Garamond" w:hAnsi="Garamond" w:cs="Arial"/>
                <w:b/>
                <w:bCs/>
                <w:lang w:bidi="ar-SA"/>
              </w:rPr>
              <w:t>Clasificación UNSPSC</w:t>
            </w:r>
          </w:p>
        </w:tc>
        <w:tc>
          <w:tcPr>
            <w:tcW w:w="1565" w:type="pct"/>
            <w:shd w:val="clear" w:color="auto" w:fill="F2F2F2"/>
            <w:tcMar>
              <w:top w:w="0" w:type="dxa"/>
              <w:left w:w="70" w:type="dxa"/>
              <w:bottom w:w="0" w:type="dxa"/>
              <w:right w:w="70" w:type="dxa"/>
            </w:tcMar>
            <w:vAlign w:val="center"/>
            <w:hideMark/>
          </w:tcPr>
          <w:p w14:paraId="4B912D54" w14:textId="77777777" w:rsidR="00F768D0" w:rsidRPr="00653F01" w:rsidRDefault="00F768D0" w:rsidP="002F4178">
            <w:pPr>
              <w:jc w:val="center"/>
              <w:rPr>
                <w:rFonts w:ascii="Garamond" w:hAnsi="Garamond" w:cs="Arial"/>
                <w:b/>
                <w:bCs/>
                <w:lang w:bidi="ar-SA"/>
              </w:rPr>
            </w:pPr>
            <w:r w:rsidRPr="00653F01">
              <w:rPr>
                <w:rFonts w:ascii="Garamond" w:hAnsi="Garamond" w:cs="Arial"/>
                <w:b/>
                <w:bCs/>
                <w:lang w:bidi="ar-SA"/>
              </w:rPr>
              <w:t>Segmento</w:t>
            </w:r>
          </w:p>
        </w:tc>
        <w:tc>
          <w:tcPr>
            <w:tcW w:w="1290" w:type="pct"/>
            <w:shd w:val="clear" w:color="auto" w:fill="F2F2F2"/>
            <w:tcMar>
              <w:top w:w="0" w:type="dxa"/>
              <w:left w:w="70" w:type="dxa"/>
              <w:bottom w:w="0" w:type="dxa"/>
              <w:right w:w="70" w:type="dxa"/>
            </w:tcMar>
            <w:vAlign w:val="center"/>
            <w:hideMark/>
          </w:tcPr>
          <w:p w14:paraId="1B84D1D3" w14:textId="77777777" w:rsidR="00F768D0" w:rsidRPr="00653F01" w:rsidRDefault="00F768D0" w:rsidP="002F4178">
            <w:pPr>
              <w:jc w:val="center"/>
              <w:rPr>
                <w:rFonts w:ascii="Garamond" w:hAnsi="Garamond" w:cs="Arial"/>
                <w:b/>
                <w:bCs/>
                <w:lang w:bidi="ar-SA"/>
              </w:rPr>
            </w:pPr>
            <w:r w:rsidRPr="00653F01">
              <w:rPr>
                <w:rFonts w:ascii="Garamond" w:hAnsi="Garamond" w:cs="Arial"/>
                <w:b/>
                <w:bCs/>
                <w:lang w:bidi="ar-SA"/>
              </w:rPr>
              <w:t>Familia</w:t>
            </w:r>
          </w:p>
        </w:tc>
        <w:tc>
          <w:tcPr>
            <w:tcW w:w="1330" w:type="pct"/>
            <w:shd w:val="clear" w:color="auto" w:fill="F2F2F2"/>
            <w:tcMar>
              <w:top w:w="0" w:type="dxa"/>
              <w:left w:w="70" w:type="dxa"/>
              <w:bottom w:w="0" w:type="dxa"/>
              <w:right w:w="70" w:type="dxa"/>
            </w:tcMar>
            <w:vAlign w:val="center"/>
            <w:hideMark/>
          </w:tcPr>
          <w:p w14:paraId="51724B1E" w14:textId="77777777" w:rsidR="00F768D0" w:rsidRPr="00653F01" w:rsidRDefault="00F768D0" w:rsidP="002F4178">
            <w:pPr>
              <w:jc w:val="center"/>
              <w:rPr>
                <w:rFonts w:ascii="Garamond" w:hAnsi="Garamond" w:cs="Arial"/>
                <w:b/>
                <w:bCs/>
                <w:lang w:bidi="ar-SA"/>
              </w:rPr>
            </w:pPr>
            <w:r w:rsidRPr="00653F01">
              <w:rPr>
                <w:rFonts w:ascii="Garamond" w:hAnsi="Garamond" w:cs="Arial"/>
                <w:b/>
                <w:bCs/>
                <w:lang w:bidi="ar-SA"/>
              </w:rPr>
              <w:t>Clase</w:t>
            </w:r>
          </w:p>
        </w:tc>
      </w:tr>
      <w:tr w:rsidR="00F768D0" w:rsidRPr="00653F01" w14:paraId="78631B2E" w14:textId="77777777" w:rsidTr="002F4178">
        <w:trPr>
          <w:trHeight w:val="238"/>
        </w:trPr>
        <w:tc>
          <w:tcPr>
            <w:tcW w:w="814" w:type="pct"/>
            <w:tcMar>
              <w:top w:w="0" w:type="dxa"/>
              <w:left w:w="70" w:type="dxa"/>
              <w:bottom w:w="0" w:type="dxa"/>
              <w:right w:w="70" w:type="dxa"/>
            </w:tcMar>
            <w:vAlign w:val="center"/>
            <w:hideMark/>
          </w:tcPr>
          <w:p w14:paraId="4BC4A94A" w14:textId="77777777" w:rsidR="00F768D0" w:rsidRPr="00653F01" w:rsidRDefault="00F768D0" w:rsidP="002F4178">
            <w:pPr>
              <w:jc w:val="center"/>
              <w:rPr>
                <w:rFonts w:ascii="Garamond" w:hAnsi="Garamond" w:cs="Arial"/>
                <w:lang w:bidi="ar-SA"/>
              </w:rPr>
            </w:pPr>
          </w:p>
        </w:tc>
        <w:tc>
          <w:tcPr>
            <w:tcW w:w="1565" w:type="pct"/>
            <w:shd w:val="clear" w:color="auto" w:fill="auto"/>
            <w:tcMar>
              <w:top w:w="0" w:type="dxa"/>
              <w:left w:w="70" w:type="dxa"/>
              <w:bottom w:w="0" w:type="dxa"/>
              <w:right w:w="70" w:type="dxa"/>
            </w:tcMar>
            <w:vAlign w:val="center"/>
            <w:hideMark/>
          </w:tcPr>
          <w:p w14:paraId="529F5FB0" w14:textId="77777777" w:rsidR="00F768D0" w:rsidRPr="00653F01" w:rsidRDefault="00F768D0" w:rsidP="002F4178">
            <w:pPr>
              <w:jc w:val="center"/>
              <w:rPr>
                <w:rFonts w:ascii="Garamond" w:hAnsi="Garamond" w:cs="Arial"/>
                <w:lang w:bidi="ar-SA"/>
              </w:rPr>
            </w:pPr>
          </w:p>
        </w:tc>
        <w:tc>
          <w:tcPr>
            <w:tcW w:w="1290" w:type="pct"/>
            <w:tcMar>
              <w:top w:w="0" w:type="dxa"/>
              <w:left w:w="70" w:type="dxa"/>
              <w:bottom w:w="0" w:type="dxa"/>
              <w:right w:w="70" w:type="dxa"/>
            </w:tcMar>
            <w:vAlign w:val="center"/>
            <w:hideMark/>
          </w:tcPr>
          <w:p w14:paraId="4726BAAE" w14:textId="77777777" w:rsidR="00F768D0" w:rsidRPr="00653F01" w:rsidRDefault="00F768D0" w:rsidP="002F4178">
            <w:pPr>
              <w:jc w:val="center"/>
              <w:rPr>
                <w:rFonts w:ascii="Garamond" w:hAnsi="Garamond" w:cs="Arial"/>
                <w:lang w:bidi="ar-SA"/>
              </w:rPr>
            </w:pPr>
          </w:p>
        </w:tc>
        <w:tc>
          <w:tcPr>
            <w:tcW w:w="1330" w:type="pct"/>
            <w:tcMar>
              <w:top w:w="0" w:type="dxa"/>
              <w:left w:w="70" w:type="dxa"/>
              <w:bottom w:w="0" w:type="dxa"/>
              <w:right w:w="70" w:type="dxa"/>
            </w:tcMar>
            <w:vAlign w:val="center"/>
            <w:hideMark/>
          </w:tcPr>
          <w:p w14:paraId="33D47396" w14:textId="77777777" w:rsidR="00F768D0" w:rsidRPr="00653F01" w:rsidRDefault="00F768D0" w:rsidP="002F4178">
            <w:pPr>
              <w:jc w:val="center"/>
              <w:rPr>
                <w:rFonts w:ascii="Garamond" w:hAnsi="Garamond" w:cs="Arial"/>
                <w:lang w:bidi="ar-SA"/>
              </w:rPr>
            </w:pPr>
          </w:p>
        </w:tc>
      </w:tr>
      <w:tr w:rsidR="00F768D0" w:rsidRPr="00653F01" w14:paraId="312828E2" w14:textId="77777777" w:rsidTr="002F4178">
        <w:trPr>
          <w:trHeight w:val="272"/>
        </w:trPr>
        <w:tc>
          <w:tcPr>
            <w:tcW w:w="814" w:type="pct"/>
            <w:tcMar>
              <w:top w:w="0" w:type="dxa"/>
              <w:left w:w="70" w:type="dxa"/>
              <w:bottom w:w="0" w:type="dxa"/>
              <w:right w:w="70" w:type="dxa"/>
            </w:tcMar>
            <w:vAlign w:val="center"/>
          </w:tcPr>
          <w:p w14:paraId="0D169DD0" w14:textId="77777777" w:rsidR="00F768D0" w:rsidRPr="00653F01" w:rsidRDefault="00F768D0" w:rsidP="002F4178">
            <w:pPr>
              <w:jc w:val="center"/>
              <w:rPr>
                <w:rFonts w:ascii="Garamond" w:hAnsi="Garamond" w:cs="Arial"/>
                <w:lang w:bidi="ar-SA"/>
              </w:rPr>
            </w:pPr>
          </w:p>
        </w:tc>
        <w:tc>
          <w:tcPr>
            <w:tcW w:w="1565" w:type="pct"/>
            <w:shd w:val="clear" w:color="auto" w:fill="auto"/>
            <w:tcMar>
              <w:top w:w="0" w:type="dxa"/>
              <w:left w:w="70" w:type="dxa"/>
              <w:bottom w:w="0" w:type="dxa"/>
              <w:right w:w="70" w:type="dxa"/>
            </w:tcMar>
            <w:vAlign w:val="center"/>
          </w:tcPr>
          <w:p w14:paraId="37B0EFD5" w14:textId="77777777" w:rsidR="00F768D0" w:rsidRPr="00653F01" w:rsidRDefault="00F768D0" w:rsidP="002F4178">
            <w:pPr>
              <w:jc w:val="center"/>
              <w:rPr>
                <w:rFonts w:ascii="Garamond" w:hAnsi="Garamond" w:cs="Arial"/>
                <w:lang w:bidi="ar-SA"/>
              </w:rPr>
            </w:pPr>
          </w:p>
        </w:tc>
        <w:tc>
          <w:tcPr>
            <w:tcW w:w="1290" w:type="pct"/>
            <w:tcMar>
              <w:top w:w="0" w:type="dxa"/>
              <w:left w:w="70" w:type="dxa"/>
              <w:bottom w:w="0" w:type="dxa"/>
              <w:right w:w="70" w:type="dxa"/>
            </w:tcMar>
            <w:vAlign w:val="center"/>
          </w:tcPr>
          <w:p w14:paraId="19ED8BDB" w14:textId="77777777" w:rsidR="00F768D0" w:rsidRPr="00653F01" w:rsidRDefault="00F768D0" w:rsidP="002F4178">
            <w:pPr>
              <w:jc w:val="center"/>
              <w:rPr>
                <w:rFonts w:ascii="Garamond" w:hAnsi="Garamond" w:cs="Arial"/>
                <w:lang w:bidi="ar-SA"/>
              </w:rPr>
            </w:pPr>
          </w:p>
        </w:tc>
        <w:tc>
          <w:tcPr>
            <w:tcW w:w="1330" w:type="pct"/>
            <w:tcMar>
              <w:top w:w="0" w:type="dxa"/>
              <w:left w:w="70" w:type="dxa"/>
              <w:bottom w:w="0" w:type="dxa"/>
              <w:right w:w="70" w:type="dxa"/>
            </w:tcMar>
            <w:vAlign w:val="center"/>
          </w:tcPr>
          <w:p w14:paraId="491B235B" w14:textId="77777777" w:rsidR="00F768D0" w:rsidRPr="00653F01" w:rsidRDefault="00F768D0" w:rsidP="002F4178">
            <w:pPr>
              <w:jc w:val="center"/>
              <w:rPr>
                <w:rFonts w:ascii="Garamond" w:hAnsi="Garamond" w:cs="Arial"/>
                <w:lang w:bidi="ar-SA"/>
              </w:rPr>
            </w:pPr>
          </w:p>
        </w:tc>
      </w:tr>
      <w:tr w:rsidR="00F768D0" w:rsidRPr="00653F01" w14:paraId="5BD95CEE" w14:textId="77777777" w:rsidTr="002F4178">
        <w:trPr>
          <w:trHeight w:val="274"/>
        </w:trPr>
        <w:tc>
          <w:tcPr>
            <w:tcW w:w="814" w:type="pct"/>
            <w:tcMar>
              <w:top w:w="0" w:type="dxa"/>
              <w:left w:w="70" w:type="dxa"/>
              <w:bottom w:w="0" w:type="dxa"/>
              <w:right w:w="70" w:type="dxa"/>
            </w:tcMar>
            <w:vAlign w:val="center"/>
          </w:tcPr>
          <w:p w14:paraId="6CB5433C" w14:textId="77777777" w:rsidR="00F768D0" w:rsidRPr="00653F01" w:rsidRDefault="00F768D0" w:rsidP="002F4178">
            <w:pPr>
              <w:jc w:val="center"/>
              <w:rPr>
                <w:rFonts w:ascii="Garamond" w:hAnsi="Garamond" w:cs="Arial"/>
                <w:lang w:bidi="ar-SA"/>
              </w:rPr>
            </w:pPr>
          </w:p>
        </w:tc>
        <w:tc>
          <w:tcPr>
            <w:tcW w:w="1565" w:type="pct"/>
            <w:shd w:val="clear" w:color="auto" w:fill="auto"/>
            <w:tcMar>
              <w:top w:w="0" w:type="dxa"/>
              <w:left w:w="70" w:type="dxa"/>
              <w:bottom w:w="0" w:type="dxa"/>
              <w:right w:w="70" w:type="dxa"/>
            </w:tcMar>
            <w:vAlign w:val="center"/>
          </w:tcPr>
          <w:p w14:paraId="00E14C89" w14:textId="77777777" w:rsidR="00F768D0" w:rsidRPr="00653F01" w:rsidRDefault="00F768D0" w:rsidP="002F4178">
            <w:pPr>
              <w:jc w:val="center"/>
              <w:rPr>
                <w:rFonts w:ascii="Garamond" w:hAnsi="Garamond" w:cs="Arial"/>
                <w:lang w:bidi="ar-SA"/>
              </w:rPr>
            </w:pPr>
          </w:p>
        </w:tc>
        <w:tc>
          <w:tcPr>
            <w:tcW w:w="1290" w:type="pct"/>
            <w:tcMar>
              <w:top w:w="0" w:type="dxa"/>
              <w:left w:w="70" w:type="dxa"/>
              <w:bottom w:w="0" w:type="dxa"/>
              <w:right w:w="70" w:type="dxa"/>
            </w:tcMar>
            <w:vAlign w:val="center"/>
          </w:tcPr>
          <w:p w14:paraId="5E41E16F" w14:textId="77777777" w:rsidR="00F768D0" w:rsidRPr="00653F01" w:rsidRDefault="00F768D0" w:rsidP="002F4178">
            <w:pPr>
              <w:jc w:val="center"/>
              <w:rPr>
                <w:rFonts w:ascii="Garamond" w:hAnsi="Garamond" w:cs="Arial"/>
                <w:lang w:bidi="ar-SA"/>
              </w:rPr>
            </w:pPr>
          </w:p>
        </w:tc>
        <w:tc>
          <w:tcPr>
            <w:tcW w:w="1330" w:type="pct"/>
            <w:tcMar>
              <w:top w:w="0" w:type="dxa"/>
              <w:left w:w="70" w:type="dxa"/>
              <w:bottom w:w="0" w:type="dxa"/>
              <w:right w:w="70" w:type="dxa"/>
            </w:tcMar>
            <w:vAlign w:val="center"/>
          </w:tcPr>
          <w:p w14:paraId="20724BF9" w14:textId="77777777" w:rsidR="00F768D0" w:rsidRPr="00653F01" w:rsidRDefault="00F768D0" w:rsidP="002F4178">
            <w:pPr>
              <w:jc w:val="center"/>
              <w:rPr>
                <w:rFonts w:ascii="Garamond" w:hAnsi="Garamond" w:cs="Arial"/>
                <w:lang w:bidi="ar-SA"/>
              </w:rPr>
            </w:pPr>
          </w:p>
        </w:tc>
      </w:tr>
      <w:tr w:rsidR="00F768D0" w:rsidRPr="00653F01" w14:paraId="42B800AC" w14:textId="77777777" w:rsidTr="002F4178">
        <w:trPr>
          <w:trHeight w:val="278"/>
        </w:trPr>
        <w:tc>
          <w:tcPr>
            <w:tcW w:w="814" w:type="pct"/>
            <w:tcMar>
              <w:top w:w="0" w:type="dxa"/>
              <w:left w:w="70" w:type="dxa"/>
              <w:bottom w:w="0" w:type="dxa"/>
              <w:right w:w="70" w:type="dxa"/>
            </w:tcMar>
            <w:vAlign w:val="center"/>
          </w:tcPr>
          <w:p w14:paraId="3CCF0F9F" w14:textId="77777777" w:rsidR="00F768D0" w:rsidRPr="00653F01" w:rsidRDefault="00F768D0" w:rsidP="002F4178">
            <w:pPr>
              <w:jc w:val="center"/>
              <w:rPr>
                <w:rFonts w:ascii="Garamond" w:hAnsi="Garamond" w:cs="Arial"/>
                <w:lang w:bidi="ar-SA"/>
              </w:rPr>
            </w:pPr>
          </w:p>
        </w:tc>
        <w:tc>
          <w:tcPr>
            <w:tcW w:w="1565" w:type="pct"/>
            <w:shd w:val="clear" w:color="auto" w:fill="auto"/>
            <w:tcMar>
              <w:top w:w="0" w:type="dxa"/>
              <w:left w:w="70" w:type="dxa"/>
              <w:bottom w:w="0" w:type="dxa"/>
              <w:right w:w="70" w:type="dxa"/>
            </w:tcMar>
            <w:vAlign w:val="center"/>
          </w:tcPr>
          <w:p w14:paraId="6E971595" w14:textId="77777777" w:rsidR="00F768D0" w:rsidRPr="00653F01" w:rsidRDefault="00F768D0" w:rsidP="002F4178">
            <w:pPr>
              <w:jc w:val="center"/>
              <w:rPr>
                <w:rFonts w:ascii="Garamond" w:hAnsi="Garamond" w:cs="Arial"/>
                <w:lang w:bidi="ar-SA"/>
              </w:rPr>
            </w:pPr>
          </w:p>
        </w:tc>
        <w:tc>
          <w:tcPr>
            <w:tcW w:w="1290" w:type="pct"/>
            <w:tcMar>
              <w:top w:w="0" w:type="dxa"/>
              <w:left w:w="70" w:type="dxa"/>
              <w:bottom w:w="0" w:type="dxa"/>
              <w:right w:w="70" w:type="dxa"/>
            </w:tcMar>
            <w:vAlign w:val="center"/>
          </w:tcPr>
          <w:p w14:paraId="3523F8A1" w14:textId="77777777" w:rsidR="00F768D0" w:rsidRPr="00653F01" w:rsidRDefault="00F768D0" w:rsidP="002F4178">
            <w:pPr>
              <w:jc w:val="center"/>
              <w:rPr>
                <w:rFonts w:ascii="Garamond" w:hAnsi="Garamond" w:cs="Arial"/>
                <w:lang w:bidi="ar-SA"/>
              </w:rPr>
            </w:pPr>
          </w:p>
        </w:tc>
        <w:tc>
          <w:tcPr>
            <w:tcW w:w="1330" w:type="pct"/>
            <w:tcMar>
              <w:top w:w="0" w:type="dxa"/>
              <w:left w:w="70" w:type="dxa"/>
              <w:bottom w:w="0" w:type="dxa"/>
              <w:right w:w="70" w:type="dxa"/>
            </w:tcMar>
            <w:vAlign w:val="center"/>
          </w:tcPr>
          <w:p w14:paraId="400609F0" w14:textId="77777777" w:rsidR="00F768D0" w:rsidRPr="00653F01" w:rsidRDefault="00F768D0" w:rsidP="002F4178">
            <w:pPr>
              <w:jc w:val="center"/>
              <w:rPr>
                <w:rFonts w:ascii="Garamond" w:hAnsi="Garamond" w:cs="Arial"/>
                <w:lang w:bidi="ar-SA"/>
              </w:rPr>
            </w:pPr>
          </w:p>
        </w:tc>
      </w:tr>
    </w:tbl>
    <w:p w14:paraId="27FEA113" w14:textId="77777777" w:rsidR="00F768D0" w:rsidRPr="00653F01" w:rsidRDefault="00F768D0" w:rsidP="00F768D0">
      <w:pPr>
        <w:jc w:val="both"/>
        <w:rPr>
          <w:rFonts w:ascii="Garamond" w:hAnsi="Garamond" w:cs="Arial"/>
          <w:lang w:bidi="ar-SA"/>
        </w:rPr>
      </w:pPr>
    </w:p>
    <w:p w14:paraId="6E762087" w14:textId="22822C18" w:rsidR="00F768D0" w:rsidRPr="0092112F" w:rsidRDefault="00F768D0" w:rsidP="00F768D0">
      <w:pPr>
        <w:jc w:val="both"/>
        <w:rPr>
          <w:rFonts w:ascii="Garamond" w:hAnsi="Garamond" w:cs="Arial"/>
          <w:color w:val="808080" w:themeColor="background1" w:themeShade="80"/>
          <w:lang w:bidi="ar-SA"/>
        </w:rPr>
      </w:pPr>
      <w:r w:rsidRPr="0092112F">
        <w:rPr>
          <w:rFonts w:ascii="Garamond" w:hAnsi="Garamond" w:cs="Arial"/>
          <w:color w:val="808080" w:themeColor="background1" w:themeShade="80"/>
          <w:lang w:bidi="ar-SA"/>
        </w:rPr>
        <w:t>La identificación de la codificación del objeto a contratar requiere llegar al tercer nivel del clasificador de bienes y servicios (clase). En todo caso, si el bien o servicio a adquirir está debidamente codificado al cuarto nivel (producto), se realiza la descripción hasta éste</w:t>
      </w:r>
      <w:r w:rsidR="00523E8E">
        <w:rPr>
          <w:rFonts w:ascii="Garamond" w:hAnsi="Garamond" w:cs="Arial"/>
          <w:color w:val="808080" w:themeColor="background1" w:themeShade="80"/>
          <w:lang w:bidi="ar-SA"/>
        </w:rPr>
        <w:t>.</w:t>
      </w:r>
      <w:r w:rsidRPr="0092112F">
        <w:rPr>
          <w:rFonts w:ascii="Garamond" w:hAnsi="Garamond" w:cs="Arial"/>
          <w:color w:val="808080" w:themeColor="background1" w:themeShade="80"/>
          <w:lang w:bidi="ar-SA"/>
        </w:rPr>
        <w:t>”.</w:t>
      </w:r>
    </w:p>
    <w:bookmarkEnd w:id="7"/>
    <w:p w14:paraId="44CAD7F3" w14:textId="77777777" w:rsidR="00F768D0" w:rsidRDefault="00F768D0" w:rsidP="00F768D0">
      <w:pPr>
        <w:pStyle w:val="Standard"/>
        <w:jc w:val="both"/>
        <w:rPr>
          <w:rFonts w:ascii="Garamond" w:hAnsi="Garamond" w:cs="Arial"/>
          <w:b/>
          <w:sz w:val="24"/>
          <w:szCs w:val="24"/>
        </w:rPr>
      </w:pPr>
    </w:p>
    <w:p w14:paraId="34CB5753" w14:textId="77777777" w:rsidR="00F768D0" w:rsidRDefault="00F768D0" w:rsidP="00F768D0">
      <w:pPr>
        <w:pStyle w:val="Standard"/>
        <w:jc w:val="both"/>
        <w:rPr>
          <w:rFonts w:ascii="Garamond" w:hAnsi="Garamond" w:cs="Arial"/>
          <w:b/>
          <w:sz w:val="24"/>
          <w:szCs w:val="24"/>
        </w:rPr>
      </w:pPr>
      <w:r>
        <w:rPr>
          <w:rFonts w:ascii="Garamond" w:hAnsi="Garamond" w:cs="Arial"/>
          <w:b/>
          <w:sz w:val="24"/>
          <w:szCs w:val="24"/>
        </w:rPr>
        <w:t>2.3 ESPECIFICACIONES TÉCNICAS</w:t>
      </w:r>
    </w:p>
    <w:p w14:paraId="77E1E104" w14:textId="77777777" w:rsidR="00F768D0" w:rsidRDefault="00F768D0" w:rsidP="00F768D0">
      <w:pPr>
        <w:pStyle w:val="Standard"/>
        <w:jc w:val="both"/>
        <w:rPr>
          <w:rFonts w:ascii="Garamond" w:hAnsi="Garamond" w:cs="Arial"/>
          <w:sz w:val="24"/>
          <w:szCs w:val="24"/>
        </w:rPr>
      </w:pPr>
    </w:p>
    <w:p w14:paraId="2F825CCD" w14:textId="77777777" w:rsidR="00F768D0" w:rsidRPr="0092112F" w:rsidRDefault="00F768D0" w:rsidP="00F768D0">
      <w:pPr>
        <w:pStyle w:val="Standard"/>
        <w:jc w:val="both"/>
        <w:rPr>
          <w:rFonts w:ascii="Garamond" w:hAnsi="Garamond" w:cs="Garamond"/>
          <w:color w:val="808080" w:themeColor="background1" w:themeShade="80"/>
          <w:sz w:val="24"/>
          <w:szCs w:val="24"/>
        </w:rPr>
      </w:pPr>
      <w:r w:rsidRPr="0092112F">
        <w:rPr>
          <w:rFonts w:ascii="Garamond" w:hAnsi="Garamond" w:cs="Garamond"/>
          <w:color w:val="808080" w:themeColor="background1" w:themeShade="80"/>
          <w:sz w:val="24"/>
          <w:szCs w:val="24"/>
        </w:rPr>
        <w:t>EN CASO DE REQUERIRSE DESCRIBA DE MANERA CLARA, PRECISA Y DETALLADA EL ALCANCE, LAS CARACTERÍSTICAS Y ESPECIFICACIONES TÉCNICAS DEL OBJETO A CONTRATAR, Y DESCRIBA CUÁL ES EL RESULTADO ESPERADO.</w:t>
      </w:r>
    </w:p>
    <w:p w14:paraId="372EF22D" w14:textId="77777777" w:rsidR="00F768D0" w:rsidRPr="0092112F" w:rsidRDefault="00F768D0" w:rsidP="00F768D0">
      <w:pPr>
        <w:pStyle w:val="Standard"/>
        <w:jc w:val="both"/>
        <w:rPr>
          <w:rFonts w:ascii="Garamond" w:hAnsi="Garamond" w:cs="Garamond"/>
          <w:color w:val="808080" w:themeColor="background1" w:themeShade="80"/>
          <w:sz w:val="24"/>
          <w:szCs w:val="24"/>
        </w:rPr>
      </w:pPr>
    </w:p>
    <w:p w14:paraId="1F0D69B0" w14:textId="77777777" w:rsidR="00F768D0" w:rsidRPr="0092112F" w:rsidRDefault="00F768D0" w:rsidP="00F768D0">
      <w:pPr>
        <w:pStyle w:val="Standard"/>
        <w:jc w:val="both"/>
        <w:rPr>
          <w:rFonts w:ascii="Garamond" w:hAnsi="Garamond" w:cs="Garamond"/>
          <w:color w:val="808080" w:themeColor="background1" w:themeShade="80"/>
          <w:sz w:val="24"/>
          <w:szCs w:val="24"/>
        </w:rPr>
      </w:pPr>
      <w:r w:rsidRPr="0092112F">
        <w:rPr>
          <w:rFonts w:ascii="Garamond" w:hAnsi="Garamond" w:cs="Garamond"/>
          <w:color w:val="808080" w:themeColor="background1" w:themeShade="80"/>
          <w:sz w:val="24"/>
          <w:szCs w:val="24"/>
        </w:rPr>
        <w:t>NOTA: SI SE TRATA DE UNA CONTRATACIÓN QUE NO REQUIERE DE LA DESCRIPCIÓN DE LAS CARACTERÍSTICAS Y ESPECIFICACIONES TÉCNICAS DEL OBJETO A CONTRATAR INDIQUE EXPRESAMENTE “NO APLICA”.</w:t>
      </w:r>
    </w:p>
    <w:p w14:paraId="609C4766" w14:textId="77777777" w:rsidR="00F768D0" w:rsidRPr="0092112F" w:rsidRDefault="00F768D0" w:rsidP="00F768D0">
      <w:pPr>
        <w:pStyle w:val="Standard"/>
        <w:jc w:val="both"/>
        <w:rPr>
          <w:rFonts w:ascii="Garamond" w:hAnsi="Garamond" w:cs="Arial"/>
          <w:color w:val="808080" w:themeColor="background1" w:themeShade="80"/>
          <w:sz w:val="24"/>
          <w:szCs w:val="24"/>
        </w:rPr>
      </w:pPr>
    </w:p>
    <w:p w14:paraId="595A4C6D" w14:textId="77777777" w:rsidR="00F768D0" w:rsidRDefault="00F768D0" w:rsidP="00F768D0">
      <w:pPr>
        <w:pStyle w:val="Standard"/>
        <w:jc w:val="both"/>
        <w:rPr>
          <w:rFonts w:ascii="Garamond" w:hAnsi="Garamond" w:cs="Arial"/>
          <w:b/>
          <w:sz w:val="24"/>
          <w:szCs w:val="24"/>
        </w:rPr>
      </w:pPr>
      <w:r>
        <w:rPr>
          <w:rFonts w:ascii="Garamond" w:hAnsi="Garamond" w:cs="Arial"/>
          <w:b/>
          <w:sz w:val="24"/>
          <w:szCs w:val="24"/>
        </w:rPr>
        <w:t>2.4 IDENTIFICACIÓN DEL CONTRATO A CELEBRAR</w:t>
      </w:r>
    </w:p>
    <w:p w14:paraId="7832C97C" w14:textId="77777777" w:rsidR="00F768D0" w:rsidRDefault="00F768D0" w:rsidP="00F768D0">
      <w:pPr>
        <w:pStyle w:val="Standard"/>
        <w:jc w:val="both"/>
        <w:rPr>
          <w:rFonts w:ascii="Garamond" w:hAnsi="Garamond" w:cs="Arial"/>
          <w:b/>
          <w:sz w:val="24"/>
          <w:szCs w:val="24"/>
        </w:rPr>
      </w:pPr>
    </w:p>
    <w:p w14:paraId="4F689CB9" w14:textId="08A6CDC7" w:rsidR="00F768D0" w:rsidRDefault="00F768D0" w:rsidP="00F768D0">
      <w:pPr>
        <w:pStyle w:val="Standard"/>
        <w:jc w:val="both"/>
        <w:rPr>
          <w:rFonts w:ascii="Garamond" w:hAnsi="Garamond"/>
          <w:sz w:val="24"/>
          <w:szCs w:val="24"/>
        </w:rPr>
      </w:pPr>
      <w:r>
        <w:rPr>
          <w:rFonts w:ascii="Garamond" w:hAnsi="Garamond" w:cs="Arial"/>
          <w:sz w:val="24"/>
          <w:szCs w:val="24"/>
        </w:rPr>
        <w:t xml:space="preserve">El contrato que surja del presente proceso de selección corresponde a ____________________, </w:t>
      </w:r>
      <w:r w:rsidRPr="0092112F">
        <w:rPr>
          <w:rFonts w:ascii="Garamond" w:hAnsi="Garamond" w:cs="Arial"/>
          <w:color w:val="808080" w:themeColor="background1" w:themeShade="80"/>
          <w:sz w:val="24"/>
          <w:szCs w:val="24"/>
        </w:rPr>
        <w:t xml:space="preserve">(EJEMPLO: SUMINISTRO, COMPRAVENTA, PRESTACIÓN DE SERVICIOS, ENTRE OTROS.) </w:t>
      </w:r>
      <w:r>
        <w:rPr>
          <w:rFonts w:ascii="Garamond" w:hAnsi="Garamond" w:cs="Arial"/>
          <w:sz w:val="24"/>
          <w:szCs w:val="24"/>
        </w:rPr>
        <w:t xml:space="preserve">regulado por Ley 80 de 1993, la Ley 1150 de 2007 y demás normas que las modifiquen, </w:t>
      </w:r>
      <w:r>
        <w:rPr>
          <w:rFonts w:ascii="Garamond" w:hAnsi="Garamond" w:cs="Arial"/>
          <w:sz w:val="24"/>
          <w:szCs w:val="24"/>
        </w:rPr>
        <w:lastRenderedPageBreak/>
        <w:t xml:space="preserve">adicionen o deroguen y en las materias no reguladas en dichas leyes a las disposiciones </w:t>
      </w:r>
      <w:r w:rsidR="00B045B5">
        <w:rPr>
          <w:rFonts w:ascii="Garamond" w:hAnsi="Garamond" w:cs="Arial"/>
          <w:sz w:val="24"/>
          <w:szCs w:val="24"/>
        </w:rPr>
        <w:t xml:space="preserve">comerciales </w:t>
      </w:r>
      <w:r>
        <w:rPr>
          <w:rFonts w:ascii="Garamond" w:hAnsi="Garamond" w:cs="Arial"/>
          <w:sz w:val="24"/>
          <w:szCs w:val="24"/>
        </w:rPr>
        <w:t>y c</w:t>
      </w:r>
      <w:r w:rsidR="00B045B5">
        <w:rPr>
          <w:rFonts w:ascii="Garamond" w:hAnsi="Garamond" w:cs="Arial"/>
          <w:sz w:val="24"/>
          <w:szCs w:val="24"/>
        </w:rPr>
        <w:t>iviles</w:t>
      </w:r>
      <w:r>
        <w:rPr>
          <w:rFonts w:ascii="Garamond" w:hAnsi="Garamond" w:cs="Arial"/>
          <w:sz w:val="24"/>
          <w:szCs w:val="24"/>
        </w:rPr>
        <w:t>.</w:t>
      </w:r>
    </w:p>
    <w:p w14:paraId="7B5136A7" w14:textId="77777777" w:rsidR="00F768D0" w:rsidRDefault="00F768D0" w:rsidP="00F768D0">
      <w:pPr>
        <w:pStyle w:val="Standard"/>
        <w:jc w:val="both"/>
        <w:rPr>
          <w:rFonts w:ascii="Garamond" w:hAnsi="Garamond" w:cs="Arial"/>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356"/>
      </w:tblGrid>
      <w:tr w:rsidR="00F768D0" w14:paraId="2B5095B1" w14:textId="77777777" w:rsidTr="002F4178">
        <w:trPr>
          <w:jc w:val="center"/>
        </w:trPr>
        <w:tc>
          <w:tcPr>
            <w:tcW w:w="9356" w:type="dxa"/>
            <w:shd w:val="clear" w:color="auto" w:fill="D9D9D9"/>
          </w:tcPr>
          <w:p w14:paraId="75AA8F83" w14:textId="77777777" w:rsidR="00F768D0" w:rsidRDefault="00F768D0" w:rsidP="002F4178">
            <w:pPr>
              <w:pStyle w:val="Standard"/>
              <w:jc w:val="both"/>
              <w:rPr>
                <w:rFonts w:ascii="Garamond" w:hAnsi="Garamond" w:cs="Arial"/>
                <w:b/>
                <w:sz w:val="24"/>
                <w:szCs w:val="24"/>
              </w:rPr>
            </w:pPr>
            <w:bookmarkStart w:id="8" w:name="_Hlk79056534"/>
            <w:r>
              <w:rPr>
                <w:rFonts w:ascii="Garamond" w:hAnsi="Garamond" w:cs="Arial"/>
                <w:b/>
                <w:sz w:val="24"/>
                <w:szCs w:val="24"/>
              </w:rPr>
              <w:t xml:space="preserve">3. </w:t>
            </w:r>
            <w:r w:rsidRPr="00DC3046">
              <w:rPr>
                <w:rFonts w:ascii="Garamond" w:hAnsi="Garamond" w:cs="Arial"/>
                <w:b/>
                <w:sz w:val="24"/>
                <w:szCs w:val="24"/>
              </w:rPr>
              <w:t>MODALIDAD DE SELECCIÓN DEL CONTRATISTA Y SU JUSTIFICACIÓN, INCLUYENDO LOS FUNDAMENTOS JURÍDICOS</w:t>
            </w:r>
            <w:r>
              <w:rPr>
                <w:rFonts w:ascii="Garamond" w:hAnsi="Garamond" w:cs="Arial"/>
                <w:b/>
                <w:sz w:val="24"/>
                <w:szCs w:val="24"/>
              </w:rPr>
              <w:t>.</w:t>
            </w:r>
          </w:p>
        </w:tc>
      </w:tr>
      <w:bookmarkEnd w:id="8"/>
    </w:tbl>
    <w:p w14:paraId="4D8B7FF1" w14:textId="77777777" w:rsidR="00F768D0" w:rsidRPr="00C0288D" w:rsidRDefault="00F768D0" w:rsidP="00F768D0">
      <w:pPr>
        <w:pStyle w:val="Standard"/>
        <w:jc w:val="both"/>
        <w:rPr>
          <w:rFonts w:ascii="Garamond" w:hAnsi="Garamond" w:cs="Arial"/>
          <w:sz w:val="24"/>
          <w:szCs w:val="24"/>
        </w:rPr>
      </w:pPr>
    </w:p>
    <w:p w14:paraId="3EC7F4D6" w14:textId="334E4AC0" w:rsidR="003A1BCD" w:rsidRPr="00A977C1" w:rsidRDefault="003A1BCD" w:rsidP="003A1BCD">
      <w:pPr>
        <w:jc w:val="both"/>
        <w:rPr>
          <w:rFonts w:ascii="Garamond" w:eastAsia="Garamond" w:hAnsi="Garamond" w:cs="Garamond"/>
          <w:color w:val="000000" w:themeColor="text1"/>
        </w:rPr>
      </w:pPr>
      <w:r w:rsidRPr="00A977C1">
        <w:rPr>
          <w:rFonts w:ascii="Garamond" w:eastAsia="Garamond" w:hAnsi="Garamond" w:cs="Garamond"/>
          <w:color w:val="000000" w:themeColor="text1"/>
        </w:rPr>
        <w:t xml:space="preserve">Entre las diferentes opciones que describe la Ley 1150 de 2007, para la adquisición o suministro de bienes y servicios de características técnicas uniformes y de común utilización por parte de las entidades, que corresponden a aquellos que poseen las mismas especificaciones técnicas, con independencia de su diseño o de sus características descriptivas, y comparten patrones de desempeño y calidad objetivamente definidos, la escogencia del contratista se efectúa con arreglo a la modalidad de selección abreviada consagrada en el numeral 2 del artículo 2 de la </w:t>
      </w:r>
      <w:r w:rsidR="00B045B5">
        <w:rPr>
          <w:rFonts w:ascii="Garamond" w:eastAsia="Garamond" w:hAnsi="Garamond" w:cs="Garamond"/>
          <w:color w:val="000000" w:themeColor="text1"/>
        </w:rPr>
        <w:t>L</w:t>
      </w:r>
      <w:r w:rsidRPr="00A977C1">
        <w:rPr>
          <w:rFonts w:ascii="Garamond" w:eastAsia="Garamond" w:hAnsi="Garamond" w:cs="Garamond"/>
          <w:color w:val="000000" w:themeColor="text1"/>
        </w:rPr>
        <w:t>ey 1150 de 2007, es decir, aquella en que por las características del objeto a contratar, las circunstancias de la contratación o la cuantía o destinación del bien, obra o servicio, puedan adelantarse procesos simplificados para garantizar la eficiencia de la gestión contractual.</w:t>
      </w:r>
    </w:p>
    <w:p w14:paraId="18089CFF" w14:textId="77777777" w:rsidR="003A1BCD" w:rsidRPr="00A977C1" w:rsidRDefault="003A1BCD" w:rsidP="003A1BCD">
      <w:pPr>
        <w:jc w:val="both"/>
        <w:rPr>
          <w:rFonts w:ascii="Garamond" w:eastAsia="Garamond" w:hAnsi="Garamond" w:cs="Garamond"/>
          <w:color w:val="000000" w:themeColor="text1"/>
        </w:rPr>
      </w:pPr>
      <w:r w:rsidRPr="00A977C1">
        <w:rPr>
          <w:rFonts w:ascii="Garamond" w:eastAsia="Garamond" w:hAnsi="Garamond" w:cs="Garamond"/>
          <w:color w:val="000000" w:themeColor="text1"/>
        </w:rPr>
        <w:t xml:space="preserve"> </w:t>
      </w:r>
    </w:p>
    <w:p w14:paraId="1D7BA1A7" w14:textId="77777777" w:rsidR="003A1BCD" w:rsidRPr="00A977C1" w:rsidRDefault="003A1BCD" w:rsidP="003A1BCD">
      <w:pPr>
        <w:jc w:val="both"/>
        <w:rPr>
          <w:rFonts w:ascii="Garamond" w:eastAsia="Garamond" w:hAnsi="Garamond" w:cs="Garamond"/>
          <w:color w:val="000000" w:themeColor="text1"/>
        </w:rPr>
      </w:pPr>
      <w:r w:rsidRPr="00A977C1">
        <w:rPr>
          <w:rFonts w:ascii="Garamond" w:eastAsia="Garamond" w:hAnsi="Garamond" w:cs="Garamond"/>
          <w:color w:val="000000" w:themeColor="text1"/>
        </w:rPr>
        <w:t xml:space="preserve">En este mismo sentido el Decreto 4170 de 2011 establece como una de las funciones a cargo de la Agencia Nacional de Contratación Pública – Colombia Compra Eficiente, la de diseñar, organizar y celebrar los Acuerdos Marco de Precios y demás mecanismos de agregación de demanda de que trata el artículo </w:t>
      </w:r>
      <w:hyperlink r:id="rId10" w:anchor="2" w:history="1">
        <w:r w:rsidRPr="00A977C1">
          <w:rPr>
            <w:rFonts w:ascii="Garamond" w:eastAsia="Garamond" w:hAnsi="Garamond"/>
            <w:color w:val="000000" w:themeColor="text1"/>
          </w:rPr>
          <w:t>2</w:t>
        </w:r>
      </w:hyperlink>
      <w:r w:rsidRPr="00A977C1">
        <w:rPr>
          <w:rFonts w:ascii="Garamond" w:eastAsia="Garamond" w:hAnsi="Garamond" w:cs="Garamond"/>
          <w:color w:val="000000" w:themeColor="text1"/>
        </w:rPr>
        <w:t xml:space="preserve">  de la Ley 1150 de 2007</w:t>
      </w:r>
      <w:r w:rsidRPr="00A977C1">
        <w:rPr>
          <w:rStyle w:val="Refdenotaalpie"/>
          <w:rFonts w:ascii="Garamond" w:eastAsia="Garamond" w:hAnsi="Garamond" w:cs="Garamond"/>
          <w:color w:val="000000" w:themeColor="text1"/>
        </w:rPr>
        <w:footnoteReference w:id="1"/>
      </w:r>
      <w:r w:rsidRPr="00A977C1">
        <w:rPr>
          <w:rFonts w:ascii="Garamond" w:eastAsia="Garamond" w:hAnsi="Garamond" w:cs="Garamond"/>
          <w:color w:val="000000" w:themeColor="text1"/>
        </w:rPr>
        <w:t>, de acuerdo con los procedimientos que se establezcan para el efecto. En función de lo anterior se ha definido el acuerdo marco como la herramienta para que el Estado agregue demanda, coordine y optimice el valor de las compras de bienes, obras o servicios de las Entidades Estatales para:</w:t>
      </w:r>
    </w:p>
    <w:p w14:paraId="2AF5544B" w14:textId="77777777" w:rsidR="003A1BCD" w:rsidRPr="00A977C1" w:rsidRDefault="003A1BCD" w:rsidP="003A1BCD">
      <w:pPr>
        <w:jc w:val="both"/>
        <w:rPr>
          <w:rFonts w:ascii="Garamond" w:eastAsia="Garamond" w:hAnsi="Garamond" w:cs="Garamond"/>
          <w:color w:val="000000" w:themeColor="text1"/>
        </w:rPr>
      </w:pPr>
      <w:r w:rsidRPr="00A977C1">
        <w:rPr>
          <w:rFonts w:ascii="Garamond" w:eastAsia="Garamond" w:hAnsi="Garamond" w:cs="Garamond"/>
          <w:color w:val="000000" w:themeColor="text1"/>
        </w:rPr>
        <w:t xml:space="preserve"> </w:t>
      </w:r>
    </w:p>
    <w:p w14:paraId="20AF85CF" w14:textId="77777777" w:rsidR="003A1BCD" w:rsidRPr="00A977C1" w:rsidRDefault="003A1BCD" w:rsidP="003A1BCD">
      <w:pPr>
        <w:jc w:val="both"/>
        <w:rPr>
          <w:rFonts w:ascii="Garamond" w:eastAsia="Garamond" w:hAnsi="Garamond" w:cs="Garamond"/>
          <w:color w:val="000000" w:themeColor="text1"/>
        </w:rPr>
      </w:pPr>
      <w:r w:rsidRPr="00A977C1">
        <w:rPr>
          <w:rFonts w:ascii="Garamond" w:eastAsia="Garamond" w:hAnsi="Garamond" w:cs="Garamond"/>
          <w:color w:val="000000" w:themeColor="text1"/>
        </w:rPr>
        <w:t>(i)   Producir economías de escala</w:t>
      </w:r>
    </w:p>
    <w:p w14:paraId="08AD1165" w14:textId="77777777" w:rsidR="003A1BCD" w:rsidRPr="00A977C1" w:rsidRDefault="003A1BCD" w:rsidP="003A1BCD">
      <w:pPr>
        <w:jc w:val="both"/>
        <w:rPr>
          <w:rFonts w:ascii="Garamond" w:eastAsia="Garamond" w:hAnsi="Garamond" w:cs="Garamond"/>
          <w:color w:val="000000" w:themeColor="text1"/>
        </w:rPr>
      </w:pPr>
      <w:r w:rsidRPr="00A977C1">
        <w:rPr>
          <w:rFonts w:ascii="Garamond" w:eastAsia="Garamond" w:hAnsi="Garamond" w:cs="Garamond"/>
          <w:color w:val="000000" w:themeColor="text1"/>
        </w:rPr>
        <w:t>(ii)  Incrementar el poder de negociación del Estado</w:t>
      </w:r>
    </w:p>
    <w:p w14:paraId="72811632" w14:textId="77777777" w:rsidR="003A1BCD" w:rsidRPr="00A977C1" w:rsidRDefault="003A1BCD" w:rsidP="003A1BCD">
      <w:pPr>
        <w:jc w:val="both"/>
        <w:rPr>
          <w:rFonts w:ascii="Garamond" w:eastAsia="Garamond" w:hAnsi="Garamond" w:cs="Garamond"/>
          <w:color w:val="000000" w:themeColor="text1"/>
        </w:rPr>
      </w:pPr>
      <w:r w:rsidRPr="00A977C1">
        <w:rPr>
          <w:rFonts w:ascii="Garamond" w:eastAsia="Garamond" w:hAnsi="Garamond" w:cs="Garamond"/>
          <w:color w:val="000000" w:themeColor="text1"/>
        </w:rPr>
        <w:t>(iii) Compartir costos y conocimiento entre las diferentes agencias o departamentos del Estado.</w:t>
      </w:r>
    </w:p>
    <w:p w14:paraId="5D3D7971" w14:textId="77777777" w:rsidR="003A1BCD" w:rsidRPr="00A977C1" w:rsidRDefault="003A1BCD" w:rsidP="003A1BCD">
      <w:pPr>
        <w:jc w:val="both"/>
        <w:rPr>
          <w:rFonts w:ascii="Garamond" w:eastAsia="Garamond" w:hAnsi="Garamond" w:cs="Garamond"/>
          <w:color w:val="000000" w:themeColor="text1"/>
        </w:rPr>
      </w:pPr>
      <w:r w:rsidRPr="00A977C1">
        <w:rPr>
          <w:rFonts w:ascii="Garamond" w:eastAsia="Garamond" w:hAnsi="Garamond" w:cs="Garamond"/>
          <w:color w:val="000000" w:themeColor="text1"/>
        </w:rPr>
        <w:t xml:space="preserve"> </w:t>
      </w:r>
    </w:p>
    <w:p w14:paraId="1A68D8DE" w14:textId="77777777" w:rsidR="003A1BCD" w:rsidRPr="00A977C1" w:rsidRDefault="003A1BCD" w:rsidP="003A1BCD">
      <w:pPr>
        <w:jc w:val="both"/>
        <w:rPr>
          <w:rFonts w:ascii="Garamond" w:eastAsia="Garamond" w:hAnsi="Garamond" w:cs="Garamond"/>
          <w:color w:val="000000" w:themeColor="text1"/>
        </w:rPr>
      </w:pPr>
      <w:r w:rsidRPr="00A977C1">
        <w:rPr>
          <w:rFonts w:ascii="Garamond" w:eastAsia="Garamond" w:hAnsi="Garamond" w:cs="Garamond"/>
          <w:color w:val="000000" w:themeColor="text1"/>
        </w:rPr>
        <w:t xml:space="preserve">De acuerdo con lo anterior resulta conveniente acudir al Acuerdo Marco de Precios, toda vez que el Estado actuando como un único comprador permite unificar los términos y condiciones para el suministro de bienes y servicios que las Entidades requieren para su buen funcionamiento, ofreciendo condiciones de transparencia, seguridad y corrección. Además permite que se cubra el riesgo en caso de no entrega o no recibo del producto o servicio, convirtiéndose en una herramienta de mitigación del riesgo de mercado en la operación, igualmente permite que el precio de la negociación adelantada sea el más favorable para la Entidad, generando un ahorro considerable para la entidad pública, así como reducir los costos administrativos del proceso de compra, tanto para las entidades como para los proveedores, porque los términos para su realización son muy cortos, es decir, que se adelantan </w:t>
      </w:r>
      <w:r w:rsidRPr="00A977C1">
        <w:rPr>
          <w:rFonts w:ascii="Garamond" w:eastAsia="Garamond" w:hAnsi="Garamond" w:cs="Garamond"/>
          <w:color w:val="000000" w:themeColor="text1"/>
        </w:rPr>
        <w:lastRenderedPageBreak/>
        <w:t xml:space="preserve">operaciones de negociación en un tiempo óptimo. </w:t>
      </w:r>
    </w:p>
    <w:p w14:paraId="435476F1" w14:textId="77777777" w:rsidR="003A1BCD" w:rsidRPr="00A977C1" w:rsidRDefault="003A1BCD" w:rsidP="003A1BCD">
      <w:pPr>
        <w:jc w:val="both"/>
        <w:rPr>
          <w:rFonts w:ascii="Garamond" w:eastAsia="Garamond" w:hAnsi="Garamond" w:cs="Garamond"/>
          <w:color w:val="000000" w:themeColor="text1"/>
        </w:rPr>
      </w:pPr>
      <w:r w:rsidRPr="00A977C1">
        <w:rPr>
          <w:rFonts w:ascii="Garamond" w:eastAsia="Garamond" w:hAnsi="Garamond" w:cs="Garamond"/>
          <w:color w:val="000000" w:themeColor="text1"/>
        </w:rPr>
        <w:t xml:space="preserve">  </w:t>
      </w:r>
    </w:p>
    <w:p w14:paraId="1A63E188" w14:textId="08343DE7" w:rsidR="003A1BCD" w:rsidRPr="00A977C1" w:rsidRDefault="003A1BCD" w:rsidP="003A1BCD">
      <w:pPr>
        <w:jc w:val="both"/>
        <w:rPr>
          <w:rFonts w:ascii="Garamond" w:eastAsia="Garamond" w:hAnsi="Garamond" w:cs="Garamond"/>
          <w:color w:val="000000" w:themeColor="text1"/>
        </w:rPr>
      </w:pPr>
      <w:r w:rsidRPr="00A977C1">
        <w:rPr>
          <w:rFonts w:ascii="Garamond" w:eastAsia="Garamond" w:hAnsi="Garamond" w:cs="Garamond"/>
          <w:color w:val="000000" w:themeColor="text1"/>
        </w:rPr>
        <w:t xml:space="preserve">Para el caso que nos ocupa, se evidencia que en la actualidad está vigente Acuerdo Marco de Precios para </w:t>
      </w:r>
      <w:r w:rsidR="004F681E" w:rsidRPr="00A977C1">
        <w:rPr>
          <w:rFonts w:ascii="Garamond" w:eastAsia="Garamond" w:hAnsi="Garamond" w:cs="Garamond"/>
          <w:color w:val="808080" w:themeColor="background1" w:themeShade="80"/>
        </w:rPr>
        <w:t>XXXXXXXXXX</w:t>
      </w:r>
      <w:r w:rsidR="004F681E" w:rsidRPr="00514E12">
        <w:rPr>
          <w:rFonts w:ascii="Garamond" w:eastAsia="Garamond" w:hAnsi="Garamond" w:cs="Garamond"/>
          <w:color w:val="808080" w:themeColor="background1" w:themeShade="80"/>
        </w:rPr>
        <w:t>X</w:t>
      </w:r>
      <w:r w:rsidR="00093A3F" w:rsidRPr="00514E12">
        <w:rPr>
          <w:rFonts w:ascii="Garamond" w:eastAsia="Garamond" w:hAnsi="Garamond" w:cs="Garamond"/>
          <w:color w:val="808080" w:themeColor="background1" w:themeShade="80"/>
        </w:rPr>
        <w:t xml:space="preserve">, </w:t>
      </w:r>
      <w:r w:rsidRPr="00A977C1">
        <w:rPr>
          <w:rFonts w:ascii="Garamond" w:eastAsia="Garamond" w:hAnsi="Garamond" w:cs="Garamond"/>
          <w:color w:val="000000" w:themeColor="text1"/>
        </w:rPr>
        <w:t>Proceso</w:t>
      </w:r>
      <w:r w:rsidRPr="00A977C1">
        <w:rPr>
          <w:rFonts w:ascii="Garamond" w:eastAsia="Garamond" w:hAnsi="Garamond" w:cs="Garamond"/>
          <w:color w:val="FF0000"/>
        </w:rPr>
        <w:t xml:space="preserve"> </w:t>
      </w:r>
      <w:r w:rsidRPr="00A977C1">
        <w:rPr>
          <w:rFonts w:ascii="Garamond" w:eastAsia="Garamond" w:hAnsi="Garamond" w:cs="Garamond"/>
          <w:color w:val="808080" w:themeColor="background1" w:themeShade="80"/>
        </w:rPr>
        <w:t>CCE</w:t>
      </w:r>
      <w:r w:rsidR="00093A3F" w:rsidRPr="00A977C1">
        <w:rPr>
          <w:rFonts w:ascii="Garamond" w:eastAsia="Garamond" w:hAnsi="Garamond" w:cs="Garamond"/>
          <w:color w:val="808080" w:themeColor="background1" w:themeShade="80"/>
        </w:rPr>
        <w:t>XXX</w:t>
      </w:r>
      <w:r w:rsidRPr="00A977C1">
        <w:rPr>
          <w:rFonts w:ascii="Garamond" w:eastAsia="Garamond" w:hAnsi="Garamond" w:cs="Garamond"/>
          <w:color w:val="808080" w:themeColor="background1" w:themeShade="80"/>
        </w:rPr>
        <w:t>-0</w:t>
      </w:r>
      <w:r w:rsidR="00093A3F" w:rsidRPr="00A977C1">
        <w:rPr>
          <w:rFonts w:ascii="Garamond" w:eastAsia="Garamond" w:hAnsi="Garamond" w:cs="Garamond"/>
          <w:color w:val="808080" w:themeColor="background1" w:themeShade="80"/>
        </w:rPr>
        <w:t>XX</w:t>
      </w:r>
      <w:r w:rsidRPr="00A977C1">
        <w:rPr>
          <w:rFonts w:ascii="Garamond" w:eastAsia="Garamond" w:hAnsi="Garamond" w:cs="Garamond"/>
          <w:color w:val="808080" w:themeColor="background1" w:themeShade="80"/>
        </w:rPr>
        <w:t>-</w:t>
      </w:r>
      <w:r w:rsidR="00093A3F" w:rsidRPr="00A977C1">
        <w:rPr>
          <w:rFonts w:ascii="Garamond" w:eastAsia="Garamond" w:hAnsi="Garamond" w:cs="Garamond"/>
          <w:color w:val="808080" w:themeColor="background1" w:themeShade="80"/>
        </w:rPr>
        <w:t>XX</w:t>
      </w:r>
      <w:r w:rsidRPr="00A977C1">
        <w:rPr>
          <w:rFonts w:ascii="Garamond" w:eastAsia="Garamond" w:hAnsi="Garamond" w:cs="Garamond"/>
          <w:color w:val="808080" w:themeColor="background1" w:themeShade="80"/>
        </w:rPr>
        <w:t>-20</w:t>
      </w:r>
      <w:r w:rsidR="00093A3F" w:rsidRPr="00A977C1">
        <w:rPr>
          <w:rFonts w:ascii="Garamond" w:eastAsia="Garamond" w:hAnsi="Garamond" w:cs="Garamond"/>
          <w:color w:val="808080" w:themeColor="background1" w:themeShade="80"/>
        </w:rPr>
        <w:t>XX</w:t>
      </w:r>
      <w:r w:rsidRPr="00A977C1">
        <w:rPr>
          <w:rFonts w:ascii="Garamond" w:eastAsia="Garamond" w:hAnsi="Garamond" w:cs="Garamond"/>
          <w:color w:val="000000" w:themeColor="text1"/>
        </w:rPr>
        <w:t xml:space="preserve">, vigente desde el </w:t>
      </w:r>
      <w:r w:rsidR="00093A3F" w:rsidRPr="00A977C1">
        <w:rPr>
          <w:rFonts w:ascii="Garamond" w:eastAsia="Garamond" w:hAnsi="Garamond" w:cs="Garamond"/>
          <w:color w:val="808080" w:themeColor="background1" w:themeShade="80"/>
        </w:rPr>
        <w:t>XX</w:t>
      </w:r>
      <w:r w:rsidRPr="00A977C1">
        <w:rPr>
          <w:rFonts w:ascii="Garamond" w:eastAsia="Garamond" w:hAnsi="Garamond" w:cs="Garamond"/>
          <w:color w:val="808080" w:themeColor="background1" w:themeShade="80"/>
        </w:rPr>
        <w:t xml:space="preserve"> de </w:t>
      </w:r>
      <w:r w:rsidR="00093A3F" w:rsidRPr="00A977C1">
        <w:rPr>
          <w:rFonts w:ascii="Garamond" w:eastAsia="Garamond" w:hAnsi="Garamond" w:cs="Garamond"/>
          <w:color w:val="808080" w:themeColor="background1" w:themeShade="80"/>
        </w:rPr>
        <w:t>XXXXX</w:t>
      </w:r>
      <w:r w:rsidRPr="00A977C1">
        <w:rPr>
          <w:rFonts w:ascii="Garamond" w:eastAsia="Garamond" w:hAnsi="Garamond" w:cs="Garamond"/>
          <w:color w:val="808080" w:themeColor="background1" w:themeShade="80"/>
        </w:rPr>
        <w:t xml:space="preserve"> de 20</w:t>
      </w:r>
      <w:r w:rsidR="00093A3F" w:rsidRPr="00A977C1">
        <w:rPr>
          <w:rFonts w:ascii="Garamond" w:eastAsia="Garamond" w:hAnsi="Garamond" w:cs="Garamond"/>
          <w:color w:val="808080" w:themeColor="background1" w:themeShade="80"/>
        </w:rPr>
        <w:t>XX</w:t>
      </w:r>
      <w:r w:rsidRPr="00A977C1">
        <w:rPr>
          <w:rFonts w:ascii="Garamond" w:eastAsia="Garamond" w:hAnsi="Garamond" w:cs="Garamond"/>
          <w:color w:val="000000" w:themeColor="text1"/>
        </w:rPr>
        <w:t xml:space="preserve"> hasta el  </w:t>
      </w:r>
      <w:r w:rsidR="00093A3F" w:rsidRPr="00A977C1">
        <w:rPr>
          <w:rFonts w:ascii="Garamond" w:eastAsia="Garamond" w:hAnsi="Garamond" w:cs="Garamond"/>
          <w:color w:val="808080" w:themeColor="background1" w:themeShade="80"/>
        </w:rPr>
        <w:t>XX de XXXXX de 20XX</w:t>
      </w:r>
      <w:r w:rsidRPr="00A977C1">
        <w:rPr>
          <w:rFonts w:ascii="Garamond" w:eastAsia="Garamond" w:hAnsi="Garamond" w:cs="Garamond"/>
          <w:color w:val="000000" w:themeColor="text1"/>
        </w:rPr>
        <w:t xml:space="preserve">, con el cual se puede llegar a satisfacer la necesidad que tiene la Entidad garantizando la participación de pluralidad de oferentes, seleccionando al proveedor que haya realizado el ofrecimiento más favorable a la Entidad en el factor de precio, teniendo en cuenta las simulaciones de precios </w:t>
      </w:r>
      <w:r w:rsidR="00E65F1B" w:rsidRPr="00A977C1">
        <w:rPr>
          <w:rFonts w:ascii="Garamond" w:eastAsia="Garamond" w:hAnsi="Garamond" w:cs="Garamond"/>
          <w:color w:val="000000" w:themeColor="text1"/>
        </w:rPr>
        <w:t xml:space="preserve">que </w:t>
      </w:r>
      <w:r w:rsidRPr="00A977C1">
        <w:rPr>
          <w:rFonts w:ascii="Garamond" w:eastAsia="Garamond" w:hAnsi="Garamond" w:cs="Garamond"/>
          <w:color w:val="000000" w:themeColor="text1"/>
        </w:rPr>
        <w:t>para esta contratación permitieron determinar el valor</w:t>
      </w:r>
      <w:r w:rsidR="00E65F1B" w:rsidRPr="00A977C1">
        <w:rPr>
          <w:rFonts w:ascii="Garamond" w:eastAsia="Garamond" w:hAnsi="Garamond" w:cs="Garamond"/>
          <w:color w:val="000000" w:themeColor="text1"/>
        </w:rPr>
        <w:t xml:space="preserve"> estimado</w:t>
      </w:r>
      <w:r w:rsidRPr="00A977C1">
        <w:rPr>
          <w:rFonts w:ascii="Garamond" w:eastAsia="Garamond" w:hAnsi="Garamond" w:cs="Garamond"/>
          <w:color w:val="000000" w:themeColor="text1"/>
        </w:rPr>
        <w:t xml:space="preserve"> del contrato.</w:t>
      </w:r>
    </w:p>
    <w:p w14:paraId="6BDF01F2" w14:textId="77777777" w:rsidR="00F768D0" w:rsidRDefault="00F768D0" w:rsidP="00F768D0">
      <w:pPr>
        <w:pStyle w:val="Standard"/>
        <w:jc w:val="both"/>
        <w:rPr>
          <w:rFonts w:ascii="Garamond" w:hAnsi="Garamond" w:cs="Arial"/>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F768D0" w14:paraId="5E48EBA6" w14:textId="77777777" w:rsidTr="002F4178">
        <w:trPr>
          <w:jc w:val="center"/>
        </w:trPr>
        <w:tc>
          <w:tcPr>
            <w:tcW w:w="9498" w:type="dxa"/>
            <w:shd w:val="clear" w:color="auto" w:fill="D9D9D9"/>
          </w:tcPr>
          <w:p w14:paraId="655A8FBB" w14:textId="77777777" w:rsidR="00F768D0" w:rsidRDefault="00F768D0" w:rsidP="002F4178">
            <w:pPr>
              <w:pStyle w:val="Standard"/>
              <w:jc w:val="both"/>
              <w:rPr>
                <w:rFonts w:ascii="Garamond" w:hAnsi="Garamond" w:cs="Arial"/>
                <w:b/>
                <w:sz w:val="24"/>
                <w:szCs w:val="24"/>
              </w:rPr>
            </w:pPr>
            <w:bookmarkStart w:id="9" w:name="_Hlk79056870"/>
            <w:r>
              <w:rPr>
                <w:rFonts w:ascii="Garamond" w:hAnsi="Garamond" w:cs="Arial"/>
                <w:b/>
                <w:sz w:val="24"/>
                <w:szCs w:val="24"/>
              </w:rPr>
              <w:t xml:space="preserve">4. </w:t>
            </w:r>
            <w:r w:rsidRPr="00DC3046">
              <w:rPr>
                <w:rFonts w:ascii="Garamond" w:hAnsi="Garamond" w:cs="Arial"/>
                <w:b/>
                <w:sz w:val="24"/>
                <w:szCs w:val="24"/>
              </w:rPr>
              <w:t>PRESUPUESTO OFICIAL</w:t>
            </w:r>
            <w:r>
              <w:rPr>
                <w:rFonts w:ascii="Garamond" w:hAnsi="Garamond" w:cs="Arial"/>
                <w:b/>
                <w:sz w:val="24"/>
                <w:szCs w:val="24"/>
              </w:rPr>
              <w:t xml:space="preserve"> Y SU JUSTIFICACIÓN</w:t>
            </w:r>
            <w:r w:rsidRPr="00DC3046">
              <w:rPr>
                <w:rFonts w:ascii="Garamond" w:hAnsi="Garamond" w:cs="Arial"/>
                <w:b/>
                <w:sz w:val="24"/>
                <w:szCs w:val="24"/>
              </w:rPr>
              <w:t>, VARIABLES UTILIZADAS Y RUBROS QUE LO COMPONEN.</w:t>
            </w:r>
          </w:p>
        </w:tc>
      </w:tr>
      <w:bookmarkEnd w:id="9"/>
    </w:tbl>
    <w:p w14:paraId="2E851CAB" w14:textId="77777777" w:rsidR="00F768D0" w:rsidRPr="003E5F36" w:rsidRDefault="00F768D0" w:rsidP="00F768D0">
      <w:pPr>
        <w:pStyle w:val="Standard"/>
        <w:jc w:val="both"/>
        <w:rPr>
          <w:rFonts w:ascii="Garamond" w:hAnsi="Garamond" w:cs="Arial"/>
          <w:sz w:val="24"/>
          <w:szCs w:val="24"/>
          <w:lang w:val="es-MX"/>
        </w:rPr>
      </w:pPr>
    </w:p>
    <w:p w14:paraId="764257B6" w14:textId="77777777" w:rsidR="00EF7DE3" w:rsidRDefault="005E361D" w:rsidP="005E361D">
      <w:pPr>
        <w:pStyle w:val="Standard"/>
        <w:tabs>
          <w:tab w:val="left" w:pos="6743"/>
        </w:tabs>
        <w:jc w:val="both"/>
        <w:rPr>
          <w:rFonts w:ascii="Garamond" w:hAnsi="Garamond" w:cs="Arial"/>
          <w:color w:val="000000" w:themeColor="text1"/>
          <w:sz w:val="24"/>
          <w:szCs w:val="24"/>
          <w:u w:val="single"/>
          <w:lang w:val="es-MX"/>
        </w:rPr>
      </w:pPr>
      <w:bookmarkStart w:id="10" w:name="_Hlk79403235"/>
      <w:bookmarkStart w:id="11" w:name="_Hlk106649281"/>
      <w:r w:rsidRPr="003E5F36">
        <w:rPr>
          <w:rFonts w:ascii="Garamond" w:hAnsi="Garamond" w:cs="Arial"/>
          <w:sz w:val="24"/>
          <w:szCs w:val="24"/>
          <w:lang w:val="es-MX"/>
        </w:rPr>
        <w:t xml:space="preserve">El presupuesto oficial se estima en la suma de  </w:t>
      </w:r>
      <w:r w:rsidRPr="00A850AB">
        <w:rPr>
          <w:rFonts w:ascii="Garamond" w:hAnsi="Garamond" w:cs="Arial"/>
          <w:color w:val="808080" w:themeColor="background1" w:themeShade="80"/>
          <w:sz w:val="24"/>
          <w:szCs w:val="24"/>
          <w:u w:val="single"/>
          <w:lang w:val="es-MX"/>
        </w:rPr>
        <w:fldChar w:fldCharType="begin"/>
      </w:r>
      <w:r w:rsidRPr="00A850AB">
        <w:rPr>
          <w:rFonts w:ascii="Garamond" w:hAnsi="Garamond" w:cs="Arial"/>
          <w:color w:val="808080" w:themeColor="background1" w:themeShade="80"/>
          <w:sz w:val="24"/>
          <w:szCs w:val="24"/>
          <w:u w:val="single"/>
          <w:lang w:val="es-MX"/>
        </w:rPr>
        <w:instrText xml:space="preserve"> MERGEFIELD "NECESIDAD" </w:instrText>
      </w:r>
      <w:r w:rsidRPr="00A850AB">
        <w:rPr>
          <w:rFonts w:ascii="Garamond" w:hAnsi="Garamond" w:cs="Arial"/>
          <w:color w:val="808080" w:themeColor="background1" w:themeShade="80"/>
          <w:sz w:val="24"/>
          <w:szCs w:val="24"/>
          <w:u w:val="single"/>
          <w:lang w:val="es-MX"/>
        </w:rPr>
        <w:fldChar w:fldCharType="separate"/>
      </w:r>
      <w:r w:rsidRPr="00A850AB">
        <w:rPr>
          <w:rFonts w:ascii="Garamond" w:hAnsi="Garamond" w:cs="Arial"/>
          <w:color w:val="808080" w:themeColor="background1" w:themeShade="80"/>
          <w:sz w:val="24"/>
          <w:szCs w:val="24"/>
          <w:u w:val="single"/>
          <w:lang w:val="es-MX"/>
        </w:rPr>
        <w:t>«LETRA NÚMERO»</w:t>
      </w:r>
      <w:r w:rsidRPr="00A850AB">
        <w:rPr>
          <w:rFonts w:ascii="Garamond" w:hAnsi="Garamond" w:cs="Arial"/>
          <w:color w:val="808080" w:themeColor="background1" w:themeShade="80"/>
          <w:sz w:val="24"/>
          <w:szCs w:val="24"/>
          <w:u w:val="single"/>
          <w:lang w:val="es-MX"/>
        </w:rPr>
        <w:fldChar w:fldCharType="end"/>
      </w:r>
      <w:r w:rsidRPr="0039158A">
        <w:rPr>
          <w:rFonts w:ascii="Garamond" w:hAnsi="Garamond" w:cs="Arial"/>
          <w:color w:val="000000" w:themeColor="text1"/>
          <w:sz w:val="24"/>
          <w:szCs w:val="24"/>
          <w:u w:val="single"/>
          <w:lang w:val="es-MX"/>
        </w:rPr>
        <w:t>,</w:t>
      </w:r>
    </w:p>
    <w:p w14:paraId="72A60FC7" w14:textId="423B413B" w:rsidR="005E361D" w:rsidRDefault="005E361D" w:rsidP="005E361D">
      <w:pPr>
        <w:pStyle w:val="Standard"/>
        <w:tabs>
          <w:tab w:val="left" w:pos="6743"/>
        </w:tabs>
        <w:jc w:val="both"/>
        <w:rPr>
          <w:rFonts w:ascii="Garamond" w:hAnsi="Garamond" w:cs="Arial"/>
          <w:sz w:val="24"/>
          <w:szCs w:val="24"/>
          <w:u w:val="single"/>
          <w:lang w:val="es-MX"/>
        </w:rPr>
      </w:pPr>
      <w:r w:rsidRPr="003E5F36">
        <w:rPr>
          <w:rFonts w:ascii="Garamond" w:hAnsi="Garamond" w:cs="Arial"/>
          <w:sz w:val="24"/>
          <w:szCs w:val="24"/>
          <w:lang w:val="es-MX"/>
        </w:rPr>
        <w:t xml:space="preserve"> de la vigencia fiscal </w:t>
      </w:r>
      <w:r w:rsidRPr="00A850AB">
        <w:rPr>
          <w:rFonts w:ascii="Garamond" w:hAnsi="Garamond" w:cs="Arial"/>
          <w:color w:val="808080" w:themeColor="background1" w:themeShade="80"/>
          <w:sz w:val="24"/>
          <w:szCs w:val="24"/>
          <w:u w:val="single"/>
          <w:lang w:val="es-MX"/>
        </w:rPr>
        <w:fldChar w:fldCharType="begin"/>
      </w:r>
      <w:r w:rsidRPr="00A850AB">
        <w:rPr>
          <w:rFonts w:ascii="Garamond" w:hAnsi="Garamond" w:cs="Arial"/>
          <w:color w:val="808080" w:themeColor="background1" w:themeShade="80"/>
          <w:sz w:val="24"/>
          <w:szCs w:val="24"/>
          <w:u w:val="single"/>
          <w:lang w:val="es-MX"/>
        </w:rPr>
        <w:instrText xml:space="preserve"> MERGEFIELD "NECESIDAD" </w:instrText>
      </w:r>
      <w:r w:rsidRPr="00A850AB">
        <w:rPr>
          <w:rFonts w:ascii="Garamond" w:hAnsi="Garamond" w:cs="Arial"/>
          <w:color w:val="808080" w:themeColor="background1" w:themeShade="80"/>
          <w:sz w:val="24"/>
          <w:szCs w:val="24"/>
          <w:u w:val="single"/>
          <w:lang w:val="es-MX"/>
        </w:rPr>
        <w:fldChar w:fldCharType="separate"/>
      </w:r>
      <w:r w:rsidRPr="00A850AB">
        <w:rPr>
          <w:rFonts w:ascii="Garamond" w:hAnsi="Garamond" w:cs="Arial"/>
          <w:color w:val="808080" w:themeColor="background1" w:themeShade="80"/>
          <w:sz w:val="24"/>
          <w:szCs w:val="24"/>
          <w:u w:val="single"/>
          <w:lang w:val="es-MX"/>
        </w:rPr>
        <w:t>«AÑO»</w:t>
      </w:r>
      <w:r w:rsidRPr="00A850AB">
        <w:rPr>
          <w:rFonts w:ascii="Garamond" w:hAnsi="Garamond" w:cs="Arial"/>
          <w:color w:val="808080" w:themeColor="background1" w:themeShade="80"/>
          <w:sz w:val="24"/>
          <w:szCs w:val="24"/>
          <w:u w:val="single"/>
          <w:lang w:val="es-MX"/>
        </w:rPr>
        <w:fldChar w:fldCharType="end"/>
      </w:r>
      <w:r w:rsidRPr="003E5F36">
        <w:rPr>
          <w:rFonts w:ascii="Garamond" w:hAnsi="Garamond" w:cs="Arial"/>
          <w:sz w:val="24"/>
          <w:szCs w:val="24"/>
          <w:lang w:val="es-MX"/>
        </w:rPr>
        <w:t>, con cargo al proyecto</w:t>
      </w:r>
      <w:r w:rsidRPr="003E5F36">
        <w:rPr>
          <w:rFonts w:ascii="Garamond" w:hAnsi="Garamond" w:cs="Arial"/>
          <w:sz w:val="24"/>
          <w:szCs w:val="24"/>
          <w:u w:val="single"/>
          <w:lang w:val="es-MX"/>
        </w:rPr>
        <w:t xml:space="preserve"> </w:t>
      </w:r>
      <w:r w:rsidRPr="00A850AB">
        <w:rPr>
          <w:rFonts w:ascii="Garamond" w:hAnsi="Garamond" w:cs="Arial"/>
          <w:color w:val="808080" w:themeColor="background1" w:themeShade="80"/>
          <w:sz w:val="24"/>
          <w:szCs w:val="24"/>
          <w:u w:val="single"/>
          <w:lang w:val="es-MX"/>
        </w:rPr>
        <w:fldChar w:fldCharType="begin"/>
      </w:r>
      <w:r w:rsidRPr="00A850AB">
        <w:rPr>
          <w:rFonts w:ascii="Garamond" w:hAnsi="Garamond" w:cs="Arial"/>
          <w:color w:val="808080" w:themeColor="background1" w:themeShade="80"/>
          <w:sz w:val="24"/>
          <w:szCs w:val="24"/>
          <w:u w:val="single"/>
          <w:lang w:val="es-MX"/>
        </w:rPr>
        <w:instrText xml:space="preserve"> MERGEFIELD "NECESIDAD" </w:instrText>
      </w:r>
      <w:r w:rsidRPr="00A850AB">
        <w:rPr>
          <w:rFonts w:ascii="Garamond" w:hAnsi="Garamond" w:cs="Arial"/>
          <w:color w:val="808080" w:themeColor="background1" w:themeShade="80"/>
          <w:sz w:val="24"/>
          <w:szCs w:val="24"/>
          <w:u w:val="single"/>
          <w:lang w:val="es-MX"/>
        </w:rPr>
        <w:fldChar w:fldCharType="separate"/>
      </w:r>
      <w:r w:rsidRPr="00A850AB">
        <w:rPr>
          <w:rFonts w:ascii="Garamond" w:hAnsi="Garamond" w:cs="Arial"/>
          <w:color w:val="808080" w:themeColor="background1" w:themeShade="80"/>
          <w:sz w:val="24"/>
          <w:szCs w:val="24"/>
          <w:u w:val="single"/>
          <w:lang w:val="es-MX"/>
        </w:rPr>
        <w:t>«NÚMERO Y CONCEPTO»</w:t>
      </w:r>
      <w:r w:rsidRPr="00A850AB">
        <w:rPr>
          <w:rFonts w:ascii="Garamond" w:hAnsi="Garamond" w:cs="Arial"/>
          <w:color w:val="808080" w:themeColor="background1" w:themeShade="80"/>
          <w:sz w:val="24"/>
          <w:szCs w:val="24"/>
          <w:u w:val="single"/>
          <w:lang w:val="es-MX"/>
        </w:rPr>
        <w:fldChar w:fldCharType="end"/>
      </w:r>
      <w:r w:rsidRPr="00A850AB">
        <w:rPr>
          <w:rFonts w:ascii="Garamond" w:hAnsi="Garamond" w:cs="Arial"/>
          <w:color w:val="808080" w:themeColor="background1" w:themeShade="80"/>
          <w:sz w:val="24"/>
          <w:szCs w:val="24"/>
          <w:lang w:val="es-MX"/>
        </w:rPr>
        <w:t xml:space="preserve"> </w:t>
      </w:r>
      <w:r w:rsidRPr="003E5F36">
        <w:rPr>
          <w:rFonts w:ascii="Garamond" w:hAnsi="Garamond" w:cs="Arial"/>
          <w:sz w:val="24"/>
          <w:szCs w:val="24"/>
          <w:lang w:val="es-MX"/>
        </w:rPr>
        <w:t xml:space="preserve">o rubro </w:t>
      </w:r>
      <w:r w:rsidRPr="00A850AB">
        <w:rPr>
          <w:rFonts w:ascii="Garamond" w:hAnsi="Garamond" w:cs="Arial"/>
          <w:color w:val="808080" w:themeColor="background1" w:themeShade="80"/>
          <w:sz w:val="24"/>
          <w:szCs w:val="24"/>
          <w:u w:val="single"/>
          <w:lang w:val="es-MX"/>
        </w:rPr>
        <w:fldChar w:fldCharType="begin"/>
      </w:r>
      <w:r w:rsidRPr="00A850AB">
        <w:rPr>
          <w:rFonts w:ascii="Garamond" w:hAnsi="Garamond" w:cs="Arial"/>
          <w:color w:val="808080" w:themeColor="background1" w:themeShade="80"/>
          <w:sz w:val="24"/>
          <w:szCs w:val="24"/>
          <w:u w:val="single"/>
          <w:lang w:val="es-MX"/>
        </w:rPr>
        <w:instrText xml:space="preserve"> MERGEFIELD "NECESIDAD" </w:instrText>
      </w:r>
      <w:r w:rsidRPr="00A850AB">
        <w:rPr>
          <w:rFonts w:ascii="Garamond" w:hAnsi="Garamond" w:cs="Arial"/>
          <w:color w:val="808080" w:themeColor="background1" w:themeShade="80"/>
          <w:sz w:val="24"/>
          <w:szCs w:val="24"/>
          <w:u w:val="single"/>
          <w:lang w:val="es-MX"/>
        </w:rPr>
        <w:fldChar w:fldCharType="separate"/>
      </w:r>
      <w:r w:rsidRPr="00A850AB">
        <w:rPr>
          <w:rFonts w:ascii="Garamond" w:hAnsi="Garamond" w:cs="Arial"/>
          <w:color w:val="808080" w:themeColor="background1" w:themeShade="80"/>
          <w:sz w:val="24"/>
          <w:szCs w:val="24"/>
          <w:u w:val="single"/>
          <w:lang w:val="es-MX"/>
        </w:rPr>
        <w:t>«NÚMERO Y CONCEPTO»</w:t>
      </w:r>
      <w:r w:rsidRPr="00A850AB">
        <w:rPr>
          <w:rFonts w:ascii="Garamond" w:hAnsi="Garamond" w:cs="Arial"/>
          <w:color w:val="808080" w:themeColor="background1" w:themeShade="80"/>
          <w:sz w:val="24"/>
          <w:szCs w:val="24"/>
          <w:u w:val="single"/>
          <w:lang w:val="es-MX"/>
        </w:rPr>
        <w:fldChar w:fldCharType="end"/>
      </w:r>
      <w:r w:rsidRPr="003E5F36">
        <w:rPr>
          <w:rFonts w:ascii="Garamond" w:hAnsi="Garamond" w:cs="Arial"/>
          <w:sz w:val="24"/>
          <w:szCs w:val="24"/>
          <w:u w:val="single"/>
          <w:lang w:val="es-MX"/>
        </w:rPr>
        <w:t>.</w:t>
      </w:r>
    </w:p>
    <w:p w14:paraId="066E1C7C" w14:textId="4370FC17" w:rsidR="0051408A" w:rsidRDefault="0051408A" w:rsidP="005E361D">
      <w:pPr>
        <w:pStyle w:val="Standard"/>
        <w:tabs>
          <w:tab w:val="left" w:pos="6743"/>
        </w:tabs>
        <w:jc w:val="both"/>
        <w:rPr>
          <w:rFonts w:ascii="Garamond" w:hAnsi="Garamond" w:cs="Arial"/>
          <w:sz w:val="24"/>
          <w:szCs w:val="24"/>
          <w:u w:val="single"/>
          <w:lang w:val="es-MX"/>
        </w:rPr>
      </w:pPr>
    </w:p>
    <w:p w14:paraId="6083DD96" w14:textId="700CFC28" w:rsidR="00207F4E" w:rsidRDefault="00207F4E" w:rsidP="005E361D">
      <w:pPr>
        <w:pStyle w:val="Standard"/>
        <w:tabs>
          <w:tab w:val="left" w:pos="6743"/>
        </w:tabs>
        <w:jc w:val="both"/>
        <w:rPr>
          <w:rFonts w:ascii="Garamond" w:hAnsi="Garamond" w:cs="Arial"/>
          <w:sz w:val="24"/>
          <w:szCs w:val="24"/>
          <w:lang w:val="es-MX"/>
        </w:rPr>
      </w:pPr>
      <w:r w:rsidRPr="00207F4E">
        <w:rPr>
          <w:rFonts w:ascii="Garamond" w:hAnsi="Garamond" w:cs="Arial"/>
          <w:sz w:val="24"/>
          <w:szCs w:val="24"/>
          <w:lang w:val="es-MX"/>
        </w:rPr>
        <w:t xml:space="preserve">El </w:t>
      </w:r>
      <w:r>
        <w:rPr>
          <w:rFonts w:ascii="Garamond" w:hAnsi="Garamond" w:cs="Arial"/>
          <w:sz w:val="24"/>
          <w:szCs w:val="24"/>
          <w:lang w:val="es-MX"/>
        </w:rPr>
        <w:t>presupuesto oficial estimado</w:t>
      </w:r>
      <w:r w:rsidRPr="00207F4E">
        <w:rPr>
          <w:rFonts w:ascii="Garamond" w:hAnsi="Garamond" w:cs="Arial"/>
          <w:sz w:val="24"/>
          <w:szCs w:val="24"/>
          <w:lang w:val="es-MX"/>
        </w:rPr>
        <w:t xml:space="preserve"> de la presente contratación se obtuvo a partir de la simulación de costos del Acuerdo Marco de Precios de XXXXXXXX, el cual se genera mediante una plataforma que permite realizar la simulación del costo de los </w:t>
      </w:r>
      <w:r w:rsidRPr="00207F4E">
        <w:rPr>
          <w:rFonts w:ascii="Garamond" w:hAnsi="Garamond" w:cs="Arial"/>
          <w:color w:val="808080" w:themeColor="background1" w:themeShade="80"/>
          <w:sz w:val="24"/>
          <w:szCs w:val="24"/>
          <w:lang w:val="es-MX"/>
        </w:rPr>
        <w:t xml:space="preserve">bienes/servicios </w:t>
      </w:r>
      <w:r w:rsidRPr="00207F4E">
        <w:rPr>
          <w:rFonts w:ascii="Garamond" w:hAnsi="Garamond" w:cs="Arial"/>
          <w:sz w:val="24"/>
          <w:szCs w:val="24"/>
          <w:lang w:val="es-MX"/>
        </w:rPr>
        <w:t>incluyendo los gravámenes adicionales tales como impuestos distritales.</w:t>
      </w:r>
      <w:r w:rsidR="00810EA5">
        <w:rPr>
          <w:rFonts w:ascii="Garamond" w:hAnsi="Garamond" w:cs="Arial"/>
          <w:sz w:val="24"/>
          <w:szCs w:val="24"/>
          <w:lang w:val="es-MX"/>
        </w:rPr>
        <w:t xml:space="preserve"> (</w:t>
      </w:r>
      <w:r w:rsidR="00BD06CE">
        <w:rPr>
          <w:rFonts w:ascii="Garamond" w:hAnsi="Garamond" w:cs="Arial"/>
          <w:sz w:val="24"/>
          <w:szCs w:val="24"/>
          <w:lang w:val="es-MX"/>
        </w:rPr>
        <w:t>Se adjunta simulador</w:t>
      </w:r>
      <w:r w:rsidR="00810EA5">
        <w:rPr>
          <w:rFonts w:ascii="Garamond" w:hAnsi="Garamond" w:cs="Arial"/>
          <w:sz w:val="24"/>
          <w:szCs w:val="24"/>
          <w:lang w:val="es-MX"/>
        </w:rPr>
        <w:t>)</w:t>
      </w:r>
    </w:p>
    <w:p w14:paraId="726121FE" w14:textId="3EBA1E82" w:rsidR="00F23749" w:rsidRDefault="00F23749" w:rsidP="005E361D">
      <w:pPr>
        <w:pStyle w:val="Standard"/>
        <w:tabs>
          <w:tab w:val="left" w:pos="6743"/>
        </w:tabs>
        <w:jc w:val="both"/>
        <w:rPr>
          <w:rFonts w:ascii="Garamond" w:hAnsi="Garamond" w:cs="Arial"/>
          <w:sz w:val="24"/>
          <w:szCs w:val="24"/>
          <w:lang w:val="es-MX"/>
        </w:rPr>
      </w:pPr>
    </w:p>
    <w:p w14:paraId="05312BA2" w14:textId="28FE7AFD" w:rsidR="00F23749" w:rsidRPr="00E16E75" w:rsidRDefault="00E16E75" w:rsidP="005E361D">
      <w:pPr>
        <w:pStyle w:val="Standard"/>
        <w:tabs>
          <w:tab w:val="left" w:pos="6743"/>
        </w:tabs>
        <w:jc w:val="both"/>
        <w:rPr>
          <w:rFonts w:ascii="Garamond" w:hAnsi="Garamond" w:cs="Arial"/>
          <w:color w:val="808080" w:themeColor="background1" w:themeShade="80"/>
          <w:sz w:val="22"/>
          <w:szCs w:val="22"/>
          <w:lang w:val="es-MX"/>
        </w:rPr>
      </w:pPr>
      <w:r w:rsidRPr="00E16E75">
        <w:rPr>
          <w:rFonts w:ascii="Garamond" w:hAnsi="Garamond" w:cs="Arial"/>
          <w:color w:val="808080" w:themeColor="background1" w:themeShade="80"/>
          <w:sz w:val="22"/>
          <w:szCs w:val="22"/>
          <w:lang w:val="es-MX"/>
        </w:rPr>
        <w:t xml:space="preserve">TENER EN CUENTA QUE PARA DETERMINADOS ACUERDOS MARCO DE PRECIOS </w:t>
      </w:r>
      <w:r>
        <w:rPr>
          <w:rFonts w:ascii="Garamond" w:hAnsi="Garamond" w:cs="Arial"/>
          <w:color w:val="808080" w:themeColor="background1" w:themeShade="80"/>
          <w:sz w:val="22"/>
          <w:szCs w:val="22"/>
          <w:lang w:val="es-MX"/>
        </w:rPr>
        <w:t>S</w:t>
      </w:r>
      <w:r w:rsidRPr="00E16E75">
        <w:rPr>
          <w:rFonts w:ascii="Garamond" w:hAnsi="Garamond" w:cs="Arial"/>
          <w:color w:val="808080" w:themeColor="background1" w:themeShade="80"/>
          <w:sz w:val="22"/>
          <w:szCs w:val="22"/>
          <w:lang w:val="es-MX"/>
        </w:rPr>
        <w:t xml:space="preserve">E DEBERÁ REALIZAR UN ESTUDIO DE MERCADO, CON EL FIN DE DETERMINAR </w:t>
      </w:r>
      <w:r w:rsidRPr="00E16E75">
        <w:rPr>
          <w:rFonts w:ascii="Garamond" w:hAnsi="Garamond"/>
          <w:color w:val="808080" w:themeColor="background1" w:themeShade="80"/>
          <w:sz w:val="22"/>
          <w:szCs w:val="22"/>
          <w:shd w:val="clear" w:color="auto" w:fill="FFFFFF"/>
        </w:rPr>
        <w:t>LOS ELEMENTOS DE CALIDAD Y PRECIO QUE REPRESENTEN LA MEJOR RELACIÓN DE COSTO-BENEFICIO</w:t>
      </w:r>
    </w:p>
    <w:p w14:paraId="2D405300" w14:textId="77777777" w:rsidR="001B241D" w:rsidRDefault="001B241D" w:rsidP="005E361D">
      <w:pPr>
        <w:pStyle w:val="NormalWeb"/>
        <w:jc w:val="both"/>
        <w:rPr>
          <w:rFonts w:ascii="Garamond" w:hAnsi="Garamond" w:cs="Arial"/>
        </w:rPr>
      </w:pPr>
    </w:p>
    <w:p w14:paraId="67B8348F" w14:textId="04026919" w:rsidR="005E361D" w:rsidRPr="00A850AB" w:rsidRDefault="00E16E75" w:rsidP="005E361D">
      <w:pPr>
        <w:pStyle w:val="NormalWeb"/>
        <w:jc w:val="both"/>
        <w:rPr>
          <w:rFonts w:ascii="Garamond" w:hAnsi="Garamond" w:cs="Segoe UI"/>
          <w:color w:val="808080" w:themeColor="background1" w:themeShade="80"/>
          <w:lang w:val="es-MX" w:eastAsia="es-MX"/>
        </w:rPr>
      </w:pPr>
      <w:r w:rsidRPr="00E16E75">
        <w:rPr>
          <w:rFonts w:ascii="Garamond" w:hAnsi="Garamond" w:cs="Arial"/>
          <w:color w:val="808080" w:themeColor="background1" w:themeShade="80"/>
        </w:rPr>
        <w:t xml:space="preserve">EN EL EVENTO EN QUE SE REALICE EL ESTUDIO DE MERCADO SE DEBERÁ </w:t>
      </w:r>
      <w:r w:rsidR="005E361D" w:rsidRPr="00A850AB">
        <w:rPr>
          <w:rFonts w:ascii="Garamond" w:hAnsi="Garamond" w:cs="Segoe UI"/>
          <w:color w:val="808080" w:themeColor="background1" w:themeShade="80"/>
          <w:lang w:val="es-MX" w:eastAsia="es-MX"/>
        </w:rPr>
        <w:t xml:space="preserve">DESCRIBIR LA ACTIVIDAD O METODOLOGÍA (ESTUDIO DE MERCADO, </w:t>
      </w:r>
      <w:r w:rsidR="005E361D" w:rsidRPr="00A850AB">
        <w:rPr>
          <w:rFonts w:ascii="Garamond" w:hAnsi="Garamond" w:cs="Arial"/>
          <w:color w:val="808080" w:themeColor="background1" w:themeShade="80"/>
        </w:rPr>
        <w:t>COTIZACIÓN DIRECTA DEL PROVEEDOR, ETC.</w:t>
      </w:r>
      <w:r w:rsidR="005E361D" w:rsidRPr="00A850AB">
        <w:rPr>
          <w:rFonts w:ascii="Garamond" w:hAnsi="Garamond" w:cs="Segoe UI"/>
          <w:color w:val="808080" w:themeColor="background1" w:themeShade="80"/>
          <w:lang w:val="es-MX" w:eastAsia="es-MX"/>
        </w:rPr>
        <w:t xml:space="preserve">) UTILIZADA PARA CALCULAR EL </w:t>
      </w:r>
      <w:r>
        <w:rPr>
          <w:rFonts w:ascii="Garamond" w:hAnsi="Garamond" w:cs="Segoe UI"/>
          <w:color w:val="808080" w:themeColor="background1" w:themeShade="80"/>
          <w:lang w:val="es-MX" w:eastAsia="es-MX"/>
        </w:rPr>
        <w:t>PRESUPUESTO OFICIAL</w:t>
      </w:r>
      <w:r w:rsidR="005E361D" w:rsidRPr="00A850AB">
        <w:rPr>
          <w:rFonts w:ascii="Garamond" w:hAnsi="Garamond" w:cs="Segoe UI"/>
          <w:color w:val="808080" w:themeColor="background1" w:themeShade="80"/>
          <w:lang w:val="es-MX" w:eastAsia="es-MX"/>
        </w:rPr>
        <w:t xml:space="preserve">. </w:t>
      </w:r>
    </w:p>
    <w:p w14:paraId="20C5481D" w14:textId="77777777" w:rsidR="005E361D" w:rsidRPr="00DC3046" w:rsidRDefault="005E361D" w:rsidP="005E361D">
      <w:pPr>
        <w:pStyle w:val="NormalWeb"/>
        <w:jc w:val="both"/>
        <w:rPr>
          <w:rFonts w:ascii="Garamond" w:hAnsi="Garamond" w:cs="Segoe UI"/>
          <w:color w:val="FF0000"/>
          <w:lang w:val="es-MX" w:eastAsia="es-MX"/>
        </w:rPr>
      </w:pPr>
    </w:p>
    <w:bookmarkEnd w:id="10"/>
    <w:p w14:paraId="4B6C452B" w14:textId="77777777" w:rsidR="005E361D" w:rsidRPr="00A850AB" w:rsidRDefault="005E361D" w:rsidP="005E361D">
      <w:pPr>
        <w:pStyle w:val="NormalWeb"/>
        <w:jc w:val="both"/>
        <w:rPr>
          <w:rFonts w:ascii="Garamond" w:hAnsi="Garamond" w:cs="Segoe UI"/>
          <w:color w:val="808080" w:themeColor="background1" w:themeShade="80"/>
          <w:lang w:val="es-MX" w:eastAsia="es-MX"/>
        </w:rPr>
      </w:pPr>
      <w:r w:rsidRPr="009C6319">
        <w:rPr>
          <w:rFonts w:ascii="Garamond" w:hAnsi="Garamond" w:cs="Segoe UI"/>
          <w:color w:val="808080" w:themeColor="background1" w:themeShade="80"/>
          <w:lang w:val="es-MX" w:eastAsia="es-MX"/>
        </w:rPr>
        <w:t>DEBERÁ TENER EN CUENTA QUE PARA REALIZAR EL ESTUDIO DE MERCADO PODRÁ SOLICITAR A LA DIRECCIÓN DE CONTRATACIÓN LA CREACIÓN DEL EVENTO A TRAVÉS DE LA PLATAFORMA SECOP II, REALIZAR SOLICITUDES DE COTIZACIÓN POR CORREO ELECTRÓNICO, CATÁLOGOS DE PRECIOS, PR</w:t>
      </w:r>
      <w:r w:rsidRPr="00A850AB">
        <w:rPr>
          <w:rFonts w:ascii="Garamond" w:hAnsi="Garamond" w:cs="Segoe UI"/>
          <w:color w:val="808080" w:themeColor="background1" w:themeShade="80"/>
          <w:lang w:val="es-MX" w:eastAsia="es-MX"/>
        </w:rPr>
        <w:t xml:space="preserve">ECIOS DE REVISTAS ESPECIALIZADAS, VALORES DE ADJUDICACIÓN DE LOS ÚLTIMOS DOS (2) PROCESOS ADELANTADOS EN EL SECRETARÍA DISTRITAL DE GOBIERNO PARA LA ADQUISICIÓN DEL BIEN, OBRA Y/O SERVICIO, VALORES UTILIZADOS EN PROCESOS </w:t>
      </w:r>
      <w:r w:rsidRPr="00A850AB">
        <w:rPr>
          <w:rFonts w:ascii="Garamond" w:hAnsi="Garamond" w:cs="Segoe UI"/>
          <w:color w:val="808080" w:themeColor="background1" w:themeShade="80"/>
          <w:lang w:val="es-MX" w:eastAsia="es-MX"/>
        </w:rPr>
        <w:lastRenderedPageBreak/>
        <w:t>DE CONTRATACIÓN DE OTRAS ENTIDADES PARA LAS ÚLTIMAS DOS (2) VIGENCIAS DEL PROCESO QUE SE VAYA A REALIZAR (VALOR ADJUDICADO) Y QUE GUARDEN SIMILITUD CON EL OBJETO Y ESPECIFICACIONES TÉCNICAS, ETC. DEBERÁ REALIZARSE LA INDEXACION DE LOS PRECIOS QUE SE TOMEN COMO REFERENCIA.</w:t>
      </w:r>
    </w:p>
    <w:bookmarkEnd w:id="11"/>
    <w:p w14:paraId="04FE67D5" w14:textId="12E1AA69" w:rsidR="00F768D0" w:rsidRDefault="00F768D0" w:rsidP="00F768D0">
      <w:pPr>
        <w:pStyle w:val="Standard"/>
        <w:shd w:val="clear" w:color="auto" w:fill="FFFFFF"/>
        <w:tabs>
          <w:tab w:val="left" w:pos="6743"/>
        </w:tabs>
        <w:spacing w:before="280" w:after="280"/>
        <w:rPr>
          <w:rFonts w:ascii="Garamond" w:hAnsi="Garamond" w:cs="Arial"/>
          <w:b/>
          <w:color w:val="000000"/>
          <w:sz w:val="24"/>
          <w:szCs w:val="24"/>
          <w:lang w:val="es-ES"/>
        </w:rPr>
      </w:pPr>
      <w:r>
        <w:rPr>
          <w:rFonts w:ascii="Garamond" w:hAnsi="Garamond" w:cs="Arial"/>
          <w:b/>
          <w:color w:val="000000"/>
          <w:sz w:val="24"/>
          <w:szCs w:val="24"/>
          <w:lang w:val="es-ES"/>
        </w:rPr>
        <w:t>4.1 ANÁLISIS DEL SECTOR Y DE LOS OFERENTES</w:t>
      </w:r>
    </w:p>
    <w:p w14:paraId="65AD5260" w14:textId="530918D3" w:rsidR="00222262" w:rsidRDefault="00222262" w:rsidP="00222262">
      <w:pPr>
        <w:pStyle w:val="Standard"/>
        <w:jc w:val="both"/>
        <w:rPr>
          <w:rFonts w:ascii="Garamond" w:hAnsi="Garamond" w:cs="Arial"/>
          <w:color w:val="000000" w:themeColor="text1"/>
          <w:sz w:val="24"/>
          <w:szCs w:val="24"/>
          <w:lang w:bidi="hi-IN"/>
        </w:rPr>
      </w:pPr>
      <w:r w:rsidRPr="001818F6">
        <w:rPr>
          <w:rFonts w:ascii="Garamond" w:hAnsi="Garamond" w:cs="Arial"/>
          <w:color w:val="000000" w:themeColor="text1"/>
          <w:sz w:val="24"/>
          <w:szCs w:val="24"/>
          <w:lang w:bidi="hi-IN"/>
        </w:rPr>
        <w:t xml:space="preserve">El análisis </w:t>
      </w:r>
      <w:r>
        <w:rPr>
          <w:rFonts w:ascii="Garamond" w:hAnsi="Garamond" w:cs="Arial"/>
          <w:color w:val="000000" w:themeColor="text1"/>
          <w:sz w:val="24"/>
          <w:szCs w:val="24"/>
          <w:lang w:bidi="hi-IN"/>
        </w:rPr>
        <w:t>del sector y de los oferentes</w:t>
      </w:r>
      <w:r w:rsidRPr="001818F6">
        <w:rPr>
          <w:rFonts w:ascii="Garamond" w:hAnsi="Garamond" w:cs="Arial"/>
          <w:color w:val="000000" w:themeColor="text1"/>
          <w:sz w:val="24"/>
          <w:szCs w:val="24"/>
          <w:lang w:bidi="hi-IN"/>
        </w:rPr>
        <w:t xml:space="preserve"> se realizó por parte de Colombia Compra</w:t>
      </w:r>
      <w:r>
        <w:rPr>
          <w:rFonts w:ascii="Garamond" w:hAnsi="Garamond" w:cs="Arial"/>
          <w:color w:val="000000" w:themeColor="text1"/>
          <w:sz w:val="24"/>
          <w:szCs w:val="24"/>
          <w:lang w:bidi="hi-IN"/>
        </w:rPr>
        <w:t xml:space="preserve"> </w:t>
      </w:r>
      <w:r w:rsidRPr="001818F6">
        <w:rPr>
          <w:rFonts w:ascii="Garamond" w:hAnsi="Garamond" w:cs="Arial"/>
          <w:color w:val="000000" w:themeColor="text1"/>
          <w:sz w:val="24"/>
          <w:szCs w:val="24"/>
          <w:lang w:bidi="hi-IN"/>
        </w:rPr>
        <w:t>Eficiente previo al proceso de suscripción del Acuerdo Marco de Precios para</w:t>
      </w:r>
      <w:r w:rsidRPr="00254BEB">
        <w:rPr>
          <w:rFonts w:ascii="Garamond" w:hAnsi="Garamond" w:cs="Arial"/>
          <w:color w:val="808080" w:themeColor="background1" w:themeShade="80"/>
          <w:sz w:val="24"/>
          <w:szCs w:val="24"/>
          <w:lang w:bidi="hi-IN"/>
        </w:rPr>
        <w:t xml:space="preserve"> XXXXXXXX</w:t>
      </w:r>
      <w:r w:rsidRPr="001818F6">
        <w:rPr>
          <w:rFonts w:ascii="Garamond" w:hAnsi="Garamond" w:cs="Arial"/>
          <w:color w:val="000000" w:themeColor="text1"/>
          <w:sz w:val="24"/>
          <w:szCs w:val="24"/>
          <w:lang w:bidi="hi-IN"/>
        </w:rPr>
        <w:t xml:space="preserve"> </w:t>
      </w:r>
      <w:r>
        <w:rPr>
          <w:rFonts w:ascii="Garamond" w:hAnsi="Garamond" w:cs="Arial"/>
          <w:color w:val="000000" w:themeColor="text1"/>
          <w:sz w:val="24"/>
          <w:szCs w:val="24"/>
          <w:lang w:bidi="hi-IN"/>
        </w:rPr>
        <w:t xml:space="preserve">No. </w:t>
      </w:r>
      <w:r w:rsidRPr="008F1FE8">
        <w:rPr>
          <w:rFonts w:ascii="Garamond" w:eastAsia="Garamond" w:hAnsi="Garamond" w:cs="Garamond"/>
          <w:color w:val="808080" w:themeColor="background1" w:themeShade="80"/>
          <w:sz w:val="24"/>
          <w:szCs w:val="24"/>
        </w:rPr>
        <w:t>CCE-XXX-AMP-20XX</w:t>
      </w:r>
      <w:r w:rsidRPr="001818F6">
        <w:rPr>
          <w:rFonts w:ascii="Garamond" w:hAnsi="Garamond" w:cs="Arial"/>
          <w:color w:val="000000" w:themeColor="text1"/>
          <w:sz w:val="24"/>
          <w:szCs w:val="24"/>
          <w:lang w:bidi="hi-IN"/>
        </w:rPr>
        <w:t>, por lo que para la suscripción de la orden de Compra requerida para suplir la</w:t>
      </w:r>
      <w:r>
        <w:rPr>
          <w:rFonts w:ascii="Garamond" w:hAnsi="Garamond" w:cs="Arial"/>
          <w:color w:val="000000" w:themeColor="text1"/>
          <w:sz w:val="24"/>
          <w:szCs w:val="24"/>
          <w:lang w:bidi="hi-IN"/>
        </w:rPr>
        <w:t xml:space="preserve"> </w:t>
      </w:r>
      <w:r w:rsidRPr="001818F6">
        <w:rPr>
          <w:rFonts w:ascii="Garamond" w:hAnsi="Garamond" w:cs="Arial"/>
          <w:color w:val="000000" w:themeColor="text1"/>
          <w:sz w:val="24"/>
          <w:szCs w:val="24"/>
          <w:lang w:bidi="hi-IN"/>
        </w:rPr>
        <w:t>necesidad de la Entidad al amparo del citado Acuerdo no se realiza este análisis.</w:t>
      </w:r>
    </w:p>
    <w:p w14:paraId="178C1008" w14:textId="77777777" w:rsidR="00E076C7" w:rsidRDefault="00E076C7" w:rsidP="00F768D0">
      <w:pPr>
        <w:pStyle w:val="Standard"/>
        <w:jc w:val="both"/>
        <w:rPr>
          <w:rFonts w:ascii="Garamond" w:hAnsi="Garamond" w:cs="Arial"/>
          <w:b/>
          <w:bCs/>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F768D0" w14:paraId="12A4004D" w14:textId="77777777" w:rsidTr="002F4178">
        <w:trPr>
          <w:jc w:val="center"/>
        </w:trPr>
        <w:tc>
          <w:tcPr>
            <w:tcW w:w="9498" w:type="dxa"/>
            <w:shd w:val="clear" w:color="auto" w:fill="D9D9D9"/>
          </w:tcPr>
          <w:p w14:paraId="082871D7" w14:textId="2D60DDDD" w:rsidR="00F768D0" w:rsidRDefault="000F70A9" w:rsidP="002F4178">
            <w:pPr>
              <w:pStyle w:val="Standard"/>
              <w:jc w:val="both"/>
              <w:rPr>
                <w:rFonts w:ascii="Garamond" w:hAnsi="Garamond" w:cs="Arial"/>
                <w:b/>
                <w:sz w:val="24"/>
                <w:szCs w:val="24"/>
              </w:rPr>
            </w:pPr>
            <w:bookmarkStart w:id="12" w:name="_Hlk79059128"/>
            <w:r>
              <w:rPr>
                <w:rFonts w:ascii="Garamond" w:hAnsi="Garamond" w:cs="Arial"/>
                <w:b/>
                <w:sz w:val="24"/>
                <w:szCs w:val="24"/>
              </w:rPr>
              <w:t>5</w:t>
            </w:r>
            <w:r w:rsidR="00F768D0">
              <w:rPr>
                <w:rFonts w:ascii="Garamond" w:hAnsi="Garamond" w:cs="Arial"/>
                <w:b/>
                <w:color w:val="000000"/>
                <w:sz w:val="24"/>
                <w:szCs w:val="24"/>
              </w:rPr>
              <w:t>. SOPORTE QUE PERMITA LA ESTIMACIÓN, TIPIFICACIÓN Y ASIGNACIÓN DE LOS RIESGOS PREVISIBLES INVOLUCRADOS EN LA CONTRATACIÓN.</w:t>
            </w:r>
          </w:p>
        </w:tc>
      </w:tr>
      <w:bookmarkEnd w:id="12"/>
    </w:tbl>
    <w:p w14:paraId="38AC507B" w14:textId="77777777" w:rsidR="00F768D0" w:rsidRDefault="00F768D0" w:rsidP="00F768D0">
      <w:pPr>
        <w:pStyle w:val="Standard"/>
        <w:jc w:val="both"/>
        <w:rPr>
          <w:rFonts w:ascii="Garamond" w:hAnsi="Garamond" w:cs="Arial"/>
          <w:color w:val="A6A6A6"/>
          <w:sz w:val="24"/>
          <w:szCs w:val="24"/>
        </w:rPr>
      </w:pPr>
    </w:p>
    <w:p w14:paraId="0F3911C8" w14:textId="5BED8D1D" w:rsidR="00EC6CB6" w:rsidRPr="00B8182C" w:rsidRDefault="00EC6CB6" w:rsidP="00EC6CB6">
      <w:pPr>
        <w:pStyle w:val="Standard"/>
        <w:suppressAutoHyphens w:val="0"/>
        <w:autoSpaceDE w:val="0"/>
        <w:jc w:val="both"/>
        <w:rPr>
          <w:rFonts w:ascii="Garamond" w:hAnsi="Garamond" w:cs="Arial"/>
          <w:sz w:val="24"/>
          <w:szCs w:val="24"/>
        </w:rPr>
      </w:pPr>
      <w:r w:rsidRPr="00B8182C">
        <w:rPr>
          <w:rFonts w:ascii="Garamond" w:hAnsi="Garamond"/>
          <w:color w:val="000000"/>
          <w:sz w:val="24"/>
          <w:szCs w:val="24"/>
        </w:rPr>
        <w:t>Los riesgos son todas aquellas circunstancias que de presentarse durante el desarrollo y ejecución del contrato tienen la potencialidad de alterar el equilibrio económico del contrato.</w:t>
      </w:r>
      <w:r w:rsidR="0087309D" w:rsidRPr="00B8182C">
        <w:rPr>
          <w:rFonts w:ascii="Garamond" w:hAnsi="Garamond" w:cs="Arial"/>
          <w:sz w:val="24"/>
          <w:szCs w:val="24"/>
        </w:rPr>
        <w:t xml:space="preserve"> </w:t>
      </w:r>
      <w:r w:rsidRPr="00B8182C">
        <w:rPr>
          <w:rFonts w:ascii="Garamond" w:hAnsi="Garamond"/>
          <w:color w:val="000000"/>
          <w:sz w:val="24"/>
          <w:szCs w:val="24"/>
        </w:rPr>
        <w:t>Será previsible en la medida que el mismo sea identificable y cuantificable en condiciones normales.</w:t>
      </w:r>
    </w:p>
    <w:p w14:paraId="1B6BE2A7" w14:textId="77777777" w:rsidR="00EC6CB6" w:rsidRPr="00B8182C" w:rsidRDefault="00EC6CB6" w:rsidP="00EC6CB6">
      <w:pPr>
        <w:pStyle w:val="Standard"/>
        <w:suppressAutoHyphens w:val="0"/>
        <w:autoSpaceDE w:val="0"/>
        <w:jc w:val="both"/>
        <w:rPr>
          <w:rFonts w:ascii="Garamond" w:hAnsi="Garamond"/>
          <w:color w:val="000000"/>
          <w:sz w:val="24"/>
          <w:szCs w:val="24"/>
        </w:rPr>
      </w:pPr>
    </w:p>
    <w:p w14:paraId="14E2CE9A" w14:textId="512138F3" w:rsidR="00EC6CB6" w:rsidRPr="00B8182C" w:rsidRDefault="00EC6CB6" w:rsidP="00EC6CB6">
      <w:pPr>
        <w:pStyle w:val="Standard"/>
        <w:jc w:val="both"/>
        <w:rPr>
          <w:rFonts w:ascii="Garamond" w:eastAsia="Garamond" w:hAnsi="Garamond" w:cs="Garamond"/>
          <w:sz w:val="24"/>
          <w:szCs w:val="24"/>
          <w:lang w:eastAsia="es-CO"/>
        </w:rPr>
      </w:pPr>
      <w:r w:rsidRPr="00B8182C">
        <w:rPr>
          <w:rFonts w:ascii="Garamond" w:eastAsia="Garamond" w:hAnsi="Garamond" w:cs="Garamond"/>
          <w:sz w:val="24"/>
          <w:szCs w:val="24"/>
          <w:lang w:eastAsia="es-CO"/>
        </w:rPr>
        <w:t xml:space="preserve">Por lo anterior y teniendo en cuenta que la Entidad se está acogiendo a lo consagrado en el </w:t>
      </w:r>
      <w:r w:rsidRPr="00B8182C">
        <w:rPr>
          <w:rFonts w:ascii="Garamond" w:eastAsia="Garamond" w:hAnsi="Garamond" w:cs="Garamond"/>
          <w:sz w:val="24"/>
          <w:szCs w:val="24"/>
        </w:rPr>
        <w:t xml:space="preserve">Acuerdo Marco de Precios para </w:t>
      </w:r>
      <w:r w:rsidR="00B8182C" w:rsidRPr="00B8182C">
        <w:rPr>
          <w:rFonts w:ascii="Garamond" w:eastAsia="Garamond" w:hAnsi="Garamond" w:cs="Garamond"/>
          <w:color w:val="808080" w:themeColor="background1" w:themeShade="80"/>
          <w:sz w:val="24"/>
          <w:szCs w:val="24"/>
        </w:rPr>
        <w:t>XXXXXXXXXX</w:t>
      </w:r>
      <w:r w:rsidRPr="00B8182C">
        <w:rPr>
          <w:rFonts w:ascii="Garamond" w:eastAsia="Garamond" w:hAnsi="Garamond" w:cs="Garamond"/>
          <w:sz w:val="24"/>
          <w:szCs w:val="24"/>
          <w:lang w:val="es-ES" w:eastAsia="es-CO"/>
        </w:rPr>
        <w:t>,</w:t>
      </w:r>
      <w:r w:rsidRPr="00B8182C">
        <w:rPr>
          <w:rFonts w:ascii="Garamond" w:eastAsia="Garamond" w:hAnsi="Garamond" w:cs="Garamond"/>
          <w:sz w:val="24"/>
          <w:szCs w:val="24"/>
          <w:lang w:eastAsia="es-CO"/>
        </w:rPr>
        <w:t xml:space="preserve"> como contrato principal, el cual fue producto de la contratación </w:t>
      </w:r>
      <w:r w:rsidR="00B45B08">
        <w:rPr>
          <w:rFonts w:ascii="Garamond" w:eastAsia="Garamond" w:hAnsi="Garamond" w:cs="Garamond"/>
          <w:sz w:val="24"/>
          <w:szCs w:val="24"/>
          <w:lang w:eastAsia="es-CO"/>
        </w:rPr>
        <w:t>adelantada</w:t>
      </w:r>
      <w:r w:rsidRPr="00B8182C">
        <w:rPr>
          <w:rFonts w:ascii="Garamond" w:eastAsia="Garamond" w:hAnsi="Garamond" w:cs="Garamond"/>
          <w:sz w:val="24"/>
          <w:szCs w:val="24"/>
          <w:lang w:eastAsia="es-CO"/>
        </w:rPr>
        <w:t xml:space="preserve"> </w:t>
      </w:r>
      <w:r w:rsidR="00007F46">
        <w:rPr>
          <w:rFonts w:ascii="Garamond" w:eastAsia="Garamond" w:hAnsi="Garamond" w:cs="Garamond"/>
          <w:sz w:val="24"/>
          <w:szCs w:val="24"/>
          <w:lang w:eastAsia="es-CO"/>
        </w:rPr>
        <w:t>por</w:t>
      </w:r>
      <w:r w:rsidRPr="00B8182C">
        <w:rPr>
          <w:rFonts w:ascii="Garamond" w:eastAsia="Garamond" w:hAnsi="Garamond" w:cs="Garamond"/>
          <w:sz w:val="24"/>
          <w:szCs w:val="24"/>
          <w:lang w:eastAsia="es-CO"/>
        </w:rPr>
        <w:t xml:space="preserve"> Colombia Compra Eficiente, los riesgos de la orden de compra serán los mismos que COLOMBIA COMPRA EFICIENTE estableció el pliego de condiciones definitivo del proceso de Contratación del </w:t>
      </w:r>
      <w:r w:rsidRPr="00B8182C">
        <w:rPr>
          <w:rFonts w:ascii="Garamond" w:eastAsia="Garamond" w:hAnsi="Garamond" w:cs="Garamond"/>
          <w:sz w:val="24"/>
          <w:szCs w:val="24"/>
        </w:rPr>
        <w:t>Acuerdo Marco de Precios</w:t>
      </w:r>
      <w:r w:rsidR="008F1FE8">
        <w:rPr>
          <w:rFonts w:ascii="Garamond" w:eastAsia="Garamond" w:hAnsi="Garamond" w:cs="Garamond"/>
          <w:sz w:val="24"/>
          <w:szCs w:val="24"/>
        </w:rPr>
        <w:t xml:space="preserve"> No.</w:t>
      </w:r>
      <w:r w:rsidRPr="00B8182C">
        <w:rPr>
          <w:rFonts w:ascii="Garamond" w:eastAsia="Garamond" w:hAnsi="Garamond" w:cs="Garamond"/>
          <w:sz w:val="24"/>
          <w:szCs w:val="24"/>
        </w:rPr>
        <w:t xml:space="preserve"> </w:t>
      </w:r>
      <w:r w:rsidR="008F1FE8" w:rsidRPr="008F1FE8">
        <w:rPr>
          <w:rFonts w:ascii="Garamond" w:eastAsia="Garamond" w:hAnsi="Garamond" w:cs="Garamond"/>
          <w:color w:val="808080" w:themeColor="background1" w:themeShade="80"/>
          <w:sz w:val="24"/>
          <w:szCs w:val="24"/>
        </w:rPr>
        <w:t>CCE-XXX-AMP-20XX</w:t>
      </w:r>
      <w:r w:rsidRPr="00B8182C">
        <w:rPr>
          <w:rFonts w:ascii="Garamond" w:eastAsia="Garamond" w:hAnsi="Garamond" w:cs="Garamond"/>
          <w:sz w:val="24"/>
          <w:szCs w:val="24"/>
          <w:lang w:eastAsia="es-CO"/>
        </w:rPr>
        <w:t>.</w:t>
      </w:r>
    </w:p>
    <w:p w14:paraId="57F34852" w14:textId="77777777" w:rsidR="00F768D0" w:rsidRDefault="00F768D0" w:rsidP="00F768D0">
      <w:pPr>
        <w:pStyle w:val="Standard"/>
        <w:jc w:val="both"/>
        <w:rPr>
          <w:rFonts w:ascii="Garamond" w:hAnsi="Garamond" w:cs="Arial"/>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F768D0" w14:paraId="112B4B16" w14:textId="77777777" w:rsidTr="002F4178">
        <w:trPr>
          <w:jc w:val="center"/>
        </w:trPr>
        <w:tc>
          <w:tcPr>
            <w:tcW w:w="9498" w:type="dxa"/>
            <w:shd w:val="clear" w:color="auto" w:fill="D9D9D9"/>
          </w:tcPr>
          <w:p w14:paraId="2B2A4F27" w14:textId="51C03D58" w:rsidR="00F768D0" w:rsidRDefault="000F70A9" w:rsidP="002F4178">
            <w:pPr>
              <w:pStyle w:val="Standard"/>
              <w:jc w:val="both"/>
              <w:rPr>
                <w:rFonts w:ascii="Garamond" w:hAnsi="Garamond" w:cs="Arial"/>
                <w:b/>
                <w:sz w:val="24"/>
                <w:szCs w:val="24"/>
              </w:rPr>
            </w:pPr>
            <w:bookmarkStart w:id="13" w:name="_Hlk79059153"/>
            <w:r>
              <w:rPr>
                <w:rFonts w:ascii="Garamond" w:hAnsi="Garamond" w:cs="Arial"/>
                <w:b/>
                <w:sz w:val="24"/>
                <w:szCs w:val="24"/>
              </w:rPr>
              <w:t>6</w:t>
            </w:r>
            <w:r w:rsidR="00F768D0">
              <w:rPr>
                <w:rFonts w:ascii="Garamond" w:hAnsi="Garamond" w:cs="Arial"/>
                <w:b/>
                <w:sz w:val="24"/>
                <w:szCs w:val="24"/>
              </w:rPr>
              <w:t>. ANÁLISIS QUE SUSTENTA LA EXIGENCIA DE GARANTÍAS</w:t>
            </w:r>
          </w:p>
        </w:tc>
      </w:tr>
      <w:bookmarkEnd w:id="13"/>
    </w:tbl>
    <w:p w14:paraId="44EC3C25" w14:textId="77777777" w:rsidR="00F768D0" w:rsidRDefault="00F768D0" w:rsidP="00F768D0">
      <w:pPr>
        <w:pStyle w:val="Standard"/>
        <w:jc w:val="both"/>
        <w:rPr>
          <w:rFonts w:ascii="Garamond" w:hAnsi="Garamond" w:cs="Arial"/>
          <w:sz w:val="24"/>
          <w:szCs w:val="24"/>
          <w:shd w:val="clear" w:color="auto" w:fill="FFFF00"/>
        </w:rPr>
      </w:pPr>
    </w:p>
    <w:p w14:paraId="43C04D55" w14:textId="74ABAEBC" w:rsidR="002A0955" w:rsidRPr="002A0955" w:rsidRDefault="002A0955" w:rsidP="002A0955">
      <w:pPr>
        <w:pStyle w:val="Textoindependiente"/>
        <w:spacing w:line="240" w:lineRule="auto"/>
        <w:ind w:right="192"/>
        <w:rPr>
          <w:rFonts w:ascii="Garamond" w:hAnsi="Garamond" w:cs="Times New Roman"/>
        </w:rPr>
      </w:pPr>
      <w:r w:rsidRPr="002A0955">
        <w:rPr>
          <w:rFonts w:ascii="Garamond" w:hAnsi="Garamond" w:cs="Times New Roman"/>
        </w:rPr>
        <w:t xml:space="preserve">De conformidad con lo preceptuado en el Acuerdo Marco de Precios </w:t>
      </w:r>
      <w:r>
        <w:rPr>
          <w:rFonts w:ascii="Garamond" w:eastAsia="Garamond" w:hAnsi="Garamond" w:cs="Garamond"/>
        </w:rPr>
        <w:t>No.</w:t>
      </w:r>
      <w:r w:rsidRPr="00B8182C">
        <w:rPr>
          <w:rFonts w:ascii="Garamond" w:eastAsia="Garamond" w:hAnsi="Garamond" w:cs="Garamond"/>
        </w:rPr>
        <w:t xml:space="preserve"> </w:t>
      </w:r>
      <w:r w:rsidRPr="008F1FE8">
        <w:rPr>
          <w:rFonts w:ascii="Garamond" w:eastAsia="Garamond" w:hAnsi="Garamond" w:cs="Garamond"/>
          <w:color w:val="808080" w:themeColor="background1" w:themeShade="80"/>
        </w:rPr>
        <w:t>CCE-XXX-AMP-20XX</w:t>
      </w:r>
      <w:r w:rsidRPr="002A0955">
        <w:rPr>
          <w:rFonts w:ascii="Garamond" w:hAnsi="Garamond" w:cs="Times New Roman"/>
        </w:rPr>
        <w:t xml:space="preserve"> la garantía de la orden de compra producto del presente proceso será la establecida en la cláusula </w:t>
      </w:r>
      <w:r w:rsidRPr="002A0955">
        <w:rPr>
          <w:rFonts w:ascii="Garamond" w:hAnsi="Garamond" w:cs="Times New Roman"/>
          <w:color w:val="808080" w:themeColor="background1" w:themeShade="80"/>
        </w:rPr>
        <w:t xml:space="preserve">XXXX </w:t>
      </w:r>
      <w:r w:rsidR="00710E23" w:rsidRPr="00710E23">
        <w:rPr>
          <w:rFonts w:ascii="Garamond" w:hAnsi="Garamond" w:cs="Times New Roman"/>
          <w:color w:val="000000" w:themeColor="text1"/>
        </w:rPr>
        <w:t>“</w:t>
      </w:r>
      <w:r w:rsidRPr="002A0955">
        <w:rPr>
          <w:rFonts w:ascii="Garamond" w:hAnsi="Garamond" w:cs="Times New Roman"/>
        </w:rPr>
        <w:t>Garantía de Cumplimiento a Favor de las Entidades Compradoras</w:t>
      </w:r>
      <w:r w:rsidR="00710E23">
        <w:rPr>
          <w:rFonts w:ascii="Garamond" w:hAnsi="Garamond" w:cs="Times New Roman"/>
        </w:rPr>
        <w:t>”</w:t>
      </w:r>
      <w:r w:rsidRPr="002A0955">
        <w:rPr>
          <w:rFonts w:ascii="Garamond" w:hAnsi="Garamond" w:cs="Times New Roman"/>
          <w:spacing w:val="-4"/>
        </w:rPr>
        <w:t xml:space="preserve"> </w:t>
      </w:r>
      <w:r w:rsidRPr="002A0955">
        <w:rPr>
          <w:rFonts w:ascii="Garamond" w:hAnsi="Garamond" w:cs="Times New Roman"/>
        </w:rPr>
        <w:t>establecida</w:t>
      </w:r>
      <w:r w:rsidRPr="002A0955">
        <w:rPr>
          <w:rFonts w:ascii="Garamond" w:hAnsi="Garamond" w:cs="Times New Roman"/>
          <w:spacing w:val="2"/>
        </w:rPr>
        <w:t xml:space="preserve"> </w:t>
      </w:r>
      <w:r w:rsidRPr="002A0955">
        <w:rPr>
          <w:rFonts w:ascii="Garamond" w:hAnsi="Garamond" w:cs="Times New Roman"/>
        </w:rPr>
        <w:t>en</w:t>
      </w:r>
      <w:r w:rsidRPr="002A0955">
        <w:rPr>
          <w:rFonts w:ascii="Garamond" w:hAnsi="Garamond" w:cs="Times New Roman"/>
          <w:spacing w:val="-3"/>
        </w:rPr>
        <w:t xml:space="preserve"> </w:t>
      </w:r>
      <w:r w:rsidRPr="002A0955">
        <w:rPr>
          <w:rFonts w:ascii="Garamond" w:hAnsi="Garamond" w:cs="Times New Roman"/>
        </w:rPr>
        <w:t>la</w:t>
      </w:r>
      <w:r w:rsidRPr="002A0955">
        <w:rPr>
          <w:rFonts w:ascii="Garamond" w:hAnsi="Garamond" w:cs="Times New Roman"/>
          <w:spacing w:val="-4"/>
        </w:rPr>
        <w:t xml:space="preserve"> </w:t>
      </w:r>
      <w:r w:rsidRPr="002A0955">
        <w:rPr>
          <w:rFonts w:ascii="Garamond" w:hAnsi="Garamond" w:cs="Times New Roman"/>
        </w:rPr>
        <w:t>minuta del</w:t>
      </w:r>
      <w:r w:rsidRPr="002A0955">
        <w:rPr>
          <w:rFonts w:ascii="Garamond" w:hAnsi="Garamond" w:cs="Times New Roman"/>
          <w:spacing w:val="-1"/>
        </w:rPr>
        <w:t xml:space="preserve"> </w:t>
      </w:r>
      <w:r w:rsidRPr="002A0955">
        <w:rPr>
          <w:rFonts w:ascii="Garamond" w:hAnsi="Garamond" w:cs="Times New Roman"/>
        </w:rPr>
        <w:t>citado</w:t>
      </w:r>
      <w:r w:rsidRPr="002A0955">
        <w:rPr>
          <w:rFonts w:ascii="Garamond" w:hAnsi="Garamond" w:cs="Times New Roman"/>
          <w:spacing w:val="-3"/>
        </w:rPr>
        <w:t xml:space="preserve"> </w:t>
      </w:r>
      <w:r w:rsidRPr="002A0955">
        <w:rPr>
          <w:rFonts w:ascii="Garamond" w:hAnsi="Garamond" w:cs="Times New Roman"/>
        </w:rPr>
        <w:t>acuerdo.</w:t>
      </w:r>
    </w:p>
    <w:p w14:paraId="4363A140" w14:textId="77777777" w:rsidR="002A0955" w:rsidRPr="002A0955" w:rsidRDefault="002A0955" w:rsidP="002A0955">
      <w:pPr>
        <w:pStyle w:val="Textoindependiente"/>
        <w:spacing w:line="240" w:lineRule="auto"/>
        <w:ind w:right="192"/>
        <w:rPr>
          <w:rFonts w:ascii="Garamond" w:hAnsi="Garamond" w:cs="Times New Roman"/>
        </w:rPr>
      </w:pPr>
    </w:p>
    <w:p w14:paraId="602DF940" w14:textId="29E9F142" w:rsidR="002A0955" w:rsidRDefault="002A0955" w:rsidP="002A0955">
      <w:pPr>
        <w:pStyle w:val="Textoindependiente"/>
        <w:spacing w:line="240" w:lineRule="auto"/>
        <w:ind w:right="192"/>
        <w:rPr>
          <w:rFonts w:ascii="Garamond" w:hAnsi="Garamond" w:cs="Times New Roman"/>
        </w:rPr>
      </w:pPr>
      <w:r w:rsidRPr="002A0955">
        <w:rPr>
          <w:rFonts w:ascii="Garamond" w:hAnsi="Garamond" w:cs="Times New Roman"/>
        </w:rPr>
        <w:t xml:space="preserve">Los Proveedores deben constituir una garantía de cumplimiento dentro de los </w:t>
      </w:r>
      <w:r w:rsidR="00AF08DA">
        <w:rPr>
          <w:rFonts w:ascii="Garamond" w:hAnsi="Garamond" w:cs="Times New Roman"/>
          <w:color w:val="808080" w:themeColor="background1" w:themeShade="80"/>
        </w:rPr>
        <w:t>XXX</w:t>
      </w:r>
      <w:r w:rsidRPr="002A0955">
        <w:rPr>
          <w:rFonts w:ascii="Garamond" w:hAnsi="Garamond" w:cs="Times New Roman"/>
        </w:rPr>
        <w:t xml:space="preserve"> (</w:t>
      </w:r>
      <w:r w:rsidR="00622C30">
        <w:rPr>
          <w:rFonts w:ascii="Garamond" w:hAnsi="Garamond" w:cs="Times New Roman"/>
          <w:color w:val="808080" w:themeColor="background1" w:themeShade="80"/>
        </w:rPr>
        <w:t>X</w:t>
      </w:r>
      <w:r w:rsidR="00622C30" w:rsidRPr="00622C30">
        <w:rPr>
          <w:rFonts w:ascii="Garamond" w:hAnsi="Garamond" w:cs="Times New Roman"/>
          <w:color w:val="000000" w:themeColor="text1"/>
        </w:rPr>
        <w:t>)</w:t>
      </w:r>
      <w:r w:rsidRPr="002A0955">
        <w:rPr>
          <w:rFonts w:ascii="Garamond" w:hAnsi="Garamond" w:cs="Times New Roman"/>
        </w:rPr>
        <w:t xml:space="preserve"> DÍAS HÁBILES siguientes a la colocación de la Orden de Compra a favor de la Entidad Compradora, por el valor, amparos y vigencia establecidos en la siguiente tabla:</w:t>
      </w:r>
    </w:p>
    <w:p w14:paraId="0ED949FF" w14:textId="77777777" w:rsidR="00C97D66" w:rsidRDefault="00C97D66" w:rsidP="002A0955">
      <w:pPr>
        <w:pStyle w:val="Textoindependiente"/>
        <w:spacing w:line="240" w:lineRule="auto"/>
        <w:ind w:right="192"/>
        <w:rPr>
          <w:rFonts w:ascii="Garamond" w:hAnsi="Garamond" w:cs="Times New Roman"/>
        </w:rPr>
      </w:pPr>
    </w:p>
    <w:p w14:paraId="1F5A5117" w14:textId="66E59633" w:rsidR="00710E23" w:rsidRDefault="00710E23" w:rsidP="002A0955">
      <w:pPr>
        <w:pStyle w:val="Textoindependiente"/>
        <w:spacing w:line="240" w:lineRule="auto"/>
        <w:ind w:right="192"/>
        <w:rPr>
          <w:rFonts w:ascii="Garamond" w:hAnsi="Garamond" w:cs="Times New Roman"/>
        </w:rPr>
      </w:pPr>
    </w:p>
    <w:tbl>
      <w:tblPr>
        <w:tblStyle w:val="Tablaconcuadrcula"/>
        <w:tblW w:w="0" w:type="auto"/>
        <w:tblLook w:val="04A0" w:firstRow="1" w:lastRow="0" w:firstColumn="1" w:lastColumn="0" w:noHBand="0" w:noVBand="1"/>
      </w:tblPr>
      <w:tblGrid>
        <w:gridCol w:w="2830"/>
        <w:gridCol w:w="3261"/>
        <w:gridCol w:w="3303"/>
      </w:tblGrid>
      <w:tr w:rsidR="00710E23" w14:paraId="46DDE1E6" w14:textId="77777777" w:rsidTr="00710E23">
        <w:tc>
          <w:tcPr>
            <w:tcW w:w="2830" w:type="dxa"/>
            <w:vAlign w:val="center"/>
          </w:tcPr>
          <w:p w14:paraId="5691F74D" w14:textId="52DE749A" w:rsidR="00710E23" w:rsidRPr="00710E23" w:rsidRDefault="00710E23" w:rsidP="00710E23">
            <w:pPr>
              <w:pStyle w:val="Textoindependiente"/>
              <w:spacing w:line="240" w:lineRule="auto"/>
              <w:ind w:right="192"/>
              <w:jc w:val="center"/>
              <w:rPr>
                <w:rFonts w:ascii="Garamond" w:hAnsi="Garamond" w:cs="Times New Roman"/>
                <w:b/>
                <w:bCs/>
                <w:color w:val="000000" w:themeColor="text1"/>
              </w:rPr>
            </w:pPr>
            <w:r w:rsidRPr="00710E23">
              <w:rPr>
                <w:rFonts w:ascii="Garamond" w:hAnsi="Garamond" w:cs="Times New Roman"/>
                <w:b/>
                <w:bCs/>
                <w:color w:val="000000" w:themeColor="text1"/>
              </w:rPr>
              <w:lastRenderedPageBreak/>
              <w:t>AMPARO</w:t>
            </w:r>
          </w:p>
        </w:tc>
        <w:tc>
          <w:tcPr>
            <w:tcW w:w="3261" w:type="dxa"/>
            <w:vAlign w:val="center"/>
          </w:tcPr>
          <w:p w14:paraId="38C93391" w14:textId="249C1EBA" w:rsidR="00710E23" w:rsidRPr="00710E23" w:rsidRDefault="00710E23" w:rsidP="00710E23">
            <w:pPr>
              <w:pStyle w:val="Textoindependiente"/>
              <w:spacing w:line="240" w:lineRule="auto"/>
              <w:ind w:right="192"/>
              <w:jc w:val="center"/>
              <w:rPr>
                <w:rFonts w:ascii="Garamond" w:hAnsi="Garamond" w:cs="Times New Roman"/>
                <w:b/>
                <w:bCs/>
                <w:color w:val="000000" w:themeColor="text1"/>
              </w:rPr>
            </w:pPr>
            <w:r w:rsidRPr="00710E23">
              <w:rPr>
                <w:rFonts w:ascii="Garamond" w:hAnsi="Garamond" w:cs="Times New Roman"/>
                <w:b/>
                <w:bCs/>
                <w:color w:val="000000" w:themeColor="text1"/>
              </w:rPr>
              <w:t>SUFICIENCIA</w:t>
            </w:r>
          </w:p>
        </w:tc>
        <w:tc>
          <w:tcPr>
            <w:tcW w:w="3303" w:type="dxa"/>
            <w:vAlign w:val="center"/>
          </w:tcPr>
          <w:p w14:paraId="19CC1F6A" w14:textId="66371AE7" w:rsidR="00710E23" w:rsidRPr="00710E23" w:rsidRDefault="00710E23" w:rsidP="00710E23">
            <w:pPr>
              <w:pStyle w:val="Textoindependiente"/>
              <w:spacing w:line="240" w:lineRule="auto"/>
              <w:ind w:right="192"/>
              <w:jc w:val="center"/>
              <w:rPr>
                <w:rFonts w:ascii="Garamond" w:hAnsi="Garamond" w:cs="Times New Roman"/>
                <w:b/>
                <w:bCs/>
                <w:color w:val="000000" w:themeColor="text1"/>
              </w:rPr>
            </w:pPr>
            <w:r w:rsidRPr="00710E23">
              <w:rPr>
                <w:rFonts w:ascii="Garamond" w:hAnsi="Garamond" w:cs="Times New Roman"/>
                <w:b/>
                <w:bCs/>
                <w:color w:val="000000" w:themeColor="text1"/>
              </w:rPr>
              <w:t>VIGENCIA</w:t>
            </w:r>
          </w:p>
        </w:tc>
      </w:tr>
      <w:tr w:rsidR="00710E23" w14:paraId="1003F559" w14:textId="77777777" w:rsidTr="00710E23">
        <w:tc>
          <w:tcPr>
            <w:tcW w:w="2830" w:type="dxa"/>
            <w:vAlign w:val="center"/>
          </w:tcPr>
          <w:p w14:paraId="49301DD4" w14:textId="7BB373F2" w:rsidR="00710E23" w:rsidRDefault="00710E23" w:rsidP="00710E23">
            <w:pPr>
              <w:pStyle w:val="Textoindependiente"/>
              <w:spacing w:line="240" w:lineRule="auto"/>
              <w:ind w:right="192"/>
              <w:rPr>
                <w:rFonts w:ascii="Garamond" w:hAnsi="Garamond" w:cs="Times New Roman"/>
              </w:rPr>
            </w:pPr>
            <w:r w:rsidRPr="002A0955">
              <w:rPr>
                <w:rFonts w:ascii="Garamond" w:hAnsi="Garamond" w:cs="Times New Roman"/>
              </w:rPr>
              <w:t>Cumplimiento</w:t>
            </w:r>
            <w:r w:rsidRPr="002A0955">
              <w:rPr>
                <w:rFonts w:ascii="Garamond" w:hAnsi="Garamond" w:cs="Times New Roman"/>
                <w:spacing w:val="-6"/>
              </w:rPr>
              <w:t xml:space="preserve"> </w:t>
            </w:r>
            <w:r w:rsidRPr="002A0955">
              <w:rPr>
                <w:rFonts w:ascii="Garamond" w:hAnsi="Garamond" w:cs="Times New Roman"/>
              </w:rPr>
              <w:t>del</w:t>
            </w:r>
            <w:r w:rsidRPr="002A0955">
              <w:rPr>
                <w:rFonts w:ascii="Garamond" w:hAnsi="Garamond" w:cs="Times New Roman"/>
                <w:spacing w:val="-5"/>
              </w:rPr>
              <w:t xml:space="preserve"> </w:t>
            </w:r>
            <w:r w:rsidRPr="002A0955">
              <w:rPr>
                <w:rFonts w:ascii="Garamond" w:hAnsi="Garamond" w:cs="Times New Roman"/>
              </w:rPr>
              <w:t>contrato</w:t>
            </w:r>
          </w:p>
        </w:tc>
        <w:tc>
          <w:tcPr>
            <w:tcW w:w="3261" w:type="dxa"/>
            <w:vAlign w:val="center"/>
          </w:tcPr>
          <w:p w14:paraId="55F52FB9" w14:textId="39CAB9A1" w:rsidR="00710E23" w:rsidRDefault="00710E23" w:rsidP="00710E23">
            <w:pPr>
              <w:pStyle w:val="Textoindependiente"/>
              <w:spacing w:line="240" w:lineRule="auto"/>
              <w:ind w:right="192"/>
              <w:rPr>
                <w:rFonts w:ascii="Garamond" w:hAnsi="Garamond" w:cs="Times New Roman"/>
              </w:rPr>
            </w:pPr>
            <w:r w:rsidRPr="00710E23">
              <w:rPr>
                <w:rFonts w:ascii="Garamond" w:hAnsi="Garamond" w:cs="Times New Roman"/>
                <w:color w:val="808080" w:themeColor="background1" w:themeShade="80"/>
              </w:rPr>
              <w:t>XX</w:t>
            </w:r>
            <w:r w:rsidRPr="002A0955">
              <w:rPr>
                <w:rFonts w:ascii="Garamond" w:hAnsi="Garamond" w:cs="Times New Roman"/>
              </w:rPr>
              <w:t>%</w:t>
            </w:r>
            <w:r w:rsidRPr="002A0955">
              <w:rPr>
                <w:rFonts w:ascii="Garamond" w:hAnsi="Garamond" w:cs="Times New Roman"/>
                <w:spacing w:val="-6"/>
              </w:rPr>
              <w:t xml:space="preserve"> </w:t>
            </w:r>
            <w:r w:rsidRPr="002A0955">
              <w:rPr>
                <w:rFonts w:ascii="Garamond" w:hAnsi="Garamond" w:cs="Times New Roman"/>
              </w:rPr>
              <w:t>de</w:t>
            </w:r>
            <w:r w:rsidRPr="002A0955">
              <w:rPr>
                <w:rFonts w:ascii="Garamond" w:hAnsi="Garamond" w:cs="Times New Roman"/>
                <w:spacing w:val="-5"/>
              </w:rPr>
              <w:t xml:space="preserve"> </w:t>
            </w:r>
            <w:r w:rsidRPr="002A0955">
              <w:rPr>
                <w:rFonts w:ascii="Garamond" w:hAnsi="Garamond" w:cs="Times New Roman"/>
              </w:rPr>
              <w:t>la</w:t>
            </w:r>
            <w:r w:rsidRPr="002A0955">
              <w:rPr>
                <w:rFonts w:ascii="Garamond" w:hAnsi="Garamond" w:cs="Times New Roman"/>
                <w:spacing w:val="-2"/>
              </w:rPr>
              <w:t xml:space="preserve"> </w:t>
            </w:r>
            <w:r w:rsidRPr="002A0955">
              <w:rPr>
                <w:rFonts w:ascii="Garamond" w:hAnsi="Garamond" w:cs="Times New Roman"/>
              </w:rPr>
              <w:t>Orden de</w:t>
            </w:r>
            <w:r w:rsidRPr="002A0955">
              <w:rPr>
                <w:rFonts w:ascii="Garamond" w:hAnsi="Garamond" w:cs="Times New Roman"/>
                <w:spacing w:val="-2"/>
              </w:rPr>
              <w:t xml:space="preserve"> </w:t>
            </w:r>
            <w:r w:rsidRPr="002A0955">
              <w:rPr>
                <w:rFonts w:ascii="Garamond" w:hAnsi="Garamond" w:cs="Times New Roman"/>
              </w:rPr>
              <w:t>Compra</w:t>
            </w:r>
          </w:p>
        </w:tc>
        <w:tc>
          <w:tcPr>
            <w:tcW w:w="3303" w:type="dxa"/>
            <w:vAlign w:val="center"/>
          </w:tcPr>
          <w:p w14:paraId="3A34A0A7" w14:textId="7FCE4F04" w:rsidR="00710E23" w:rsidRDefault="00710E23" w:rsidP="00710E23">
            <w:pPr>
              <w:pStyle w:val="Textoindependiente"/>
              <w:spacing w:line="240" w:lineRule="auto"/>
              <w:ind w:right="192"/>
              <w:rPr>
                <w:rFonts w:ascii="Garamond" w:hAnsi="Garamond" w:cs="Times New Roman"/>
              </w:rPr>
            </w:pPr>
            <w:r w:rsidRPr="002A0955">
              <w:rPr>
                <w:rFonts w:ascii="Garamond" w:hAnsi="Garamond" w:cs="Times New Roman"/>
              </w:rPr>
              <w:t>Duración</w:t>
            </w:r>
            <w:r w:rsidRPr="002A0955">
              <w:rPr>
                <w:rFonts w:ascii="Garamond" w:hAnsi="Garamond" w:cs="Times New Roman"/>
                <w:spacing w:val="-5"/>
              </w:rPr>
              <w:t xml:space="preserve"> </w:t>
            </w:r>
            <w:r w:rsidRPr="002A0955">
              <w:rPr>
                <w:rFonts w:ascii="Garamond" w:hAnsi="Garamond" w:cs="Times New Roman"/>
              </w:rPr>
              <w:t>de</w:t>
            </w:r>
            <w:r w:rsidRPr="002A0955">
              <w:rPr>
                <w:rFonts w:ascii="Garamond" w:hAnsi="Garamond" w:cs="Times New Roman"/>
                <w:spacing w:val="-5"/>
              </w:rPr>
              <w:t xml:space="preserve"> </w:t>
            </w:r>
            <w:r w:rsidRPr="002A0955">
              <w:rPr>
                <w:rFonts w:ascii="Garamond" w:hAnsi="Garamond" w:cs="Times New Roman"/>
              </w:rPr>
              <w:t>la</w:t>
            </w:r>
            <w:r w:rsidRPr="002A0955">
              <w:rPr>
                <w:rFonts w:ascii="Garamond" w:hAnsi="Garamond" w:cs="Times New Roman"/>
                <w:spacing w:val="-2"/>
              </w:rPr>
              <w:t xml:space="preserve"> </w:t>
            </w:r>
            <w:r w:rsidRPr="002A0955">
              <w:rPr>
                <w:rFonts w:ascii="Garamond" w:hAnsi="Garamond" w:cs="Times New Roman"/>
              </w:rPr>
              <w:t>Orden de</w:t>
            </w:r>
            <w:r w:rsidRPr="002A0955">
              <w:rPr>
                <w:rFonts w:ascii="Garamond" w:hAnsi="Garamond" w:cs="Times New Roman"/>
                <w:spacing w:val="-2"/>
              </w:rPr>
              <w:t xml:space="preserve"> </w:t>
            </w:r>
            <w:r w:rsidRPr="002A0955">
              <w:rPr>
                <w:rFonts w:ascii="Garamond" w:hAnsi="Garamond" w:cs="Times New Roman"/>
              </w:rPr>
              <w:t>Compra</w:t>
            </w:r>
            <w:r w:rsidRPr="002A0955">
              <w:rPr>
                <w:rFonts w:ascii="Garamond" w:hAnsi="Garamond" w:cs="Times New Roman"/>
                <w:spacing w:val="-2"/>
              </w:rPr>
              <w:t xml:space="preserve"> </w:t>
            </w:r>
            <w:r w:rsidRPr="002A0955">
              <w:rPr>
                <w:rFonts w:ascii="Garamond" w:hAnsi="Garamond" w:cs="Times New Roman"/>
              </w:rPr>
              <w:t xml:space="preserve">y </w:t>
            </w:r>
            <w:r w:rsidRPr="00710E23">
              <w:rPr>
                <w:rFonts w:ascii="Garamond" w:hAnsi="Garamond" w:cs="Times New Roman"/>
                <w:color w:val="808080" w:themeColor="background1" w:themeShade="80"/>
              </w:rPr>
              <w:t>XXX</w:t>
            </w:r>
            <w:r w:rsidRPr="00710E23">
              <w:rPr>
                <w:rFonts w:ascii="Garamond" w:hAnsi="Garamond" w:cs="Times New Roman"/>
                <w:color w:val="808080" w:themeColor="background1" w:themeShade="80"/>
                <w:spacing w:val="-2"/>
              </w:rPr>
              <w:t xml:space="preserve"> </w:t>
            </w:r>
            <w:r w:rsidRPr="00710E23">
              <w:rPr>
                <w:rFonts w:ascii="Garamond" w:hAnsi="Garamond" w:cs="Times New Roman"/>
                <w:color w:val="808080" w:themeColor="background1" w:themeShade="80"/>
              </w:rPr>
              <w:t>(X)</w:t>
            </w:r>
            <w:r w:rsidRPr="00710E23">
              <w:rPr>
                <w:rFonts w:ascii="Garamond" w:hAnsi="Garamond" w:cs="Times New Roman"/>
                <w:color w:val="808080" w:themeColor="background1" w:themeShade="80"/>
                <w:spacing w:val="-1"/>
              </w:rPr>
              <w:t xml:space="preserve"> </w:t>
            </w:r>
            <w:r w:rsidRPr="002A0955">
              <w:rPr>
                <w:rFonts w:ascii="Garamond" w:hAnsi="Garamond" w:cs="Times New Roman"/>
              </w:rPr>
              <w:t>meses</w:t>
            </w:r>
            <w:r w:rsidRPr="002A0955">
              <w:rPr>
                <w:rFonts w:ascii="Garamond" w:hAnsi="Garamond" w:cs="Times New Roman"/>
                <w:spacing w:val="-2"/>
              </w:rPr>
              <w:t xml:space="preserve"> </w:t>
            </w:r>
            <w:r w:rsidRPr="002A0955">
              <w:rPr>
                <w:rFonts w:ascii="Garamond" w:hAnsi="Garamond" w:cs="Times New Roman"/>
              </w:rPr>
              <w:t>más.</w:t>
            </w:r>
          </w:p>
        </w:tc>
      </w:tr>
      <w:tr w:rsidR="00710E23" w14:paraId="756FC3DA" w14:textId="77777777" w:rsidTr="00710E23">
        <w:tc>
          <w:tcPr>
            <w:tcW w:w="2830" w:type="dxa"/>
            <w:vAlign w:val="center"/>
          </w:tcPr>
          <w:p w14:paraId="02E8002C" w14:textId="2E740D11" w:rsidR="00710E23" w:rsidRDefault="00710E23" w:rsidP="00710E23">
            <w:pPr>
              <w:pStyle w:val="Textoindependiente"/>
              <w:spacing w:line="240" w:lineRule="auto"/>
              <w:ind w:right="192"/>
              <w:rPr>
                <w:rFonts w:ascii="Garamond" w:hAnsi="Garamond" w:cs="Times New Roman"/>
              </w:rPr>
            </w:pPr>
            <w:r w:rsidRPr="002A0955">
              <w:rPr>
                <w:rFonts w:ascii="Garamond" w:hAnsi="Garamond" w:cs="Times New Roman"/>
              </w:rPr>
              <w:t>Calidad y correcto funcionamiento de los bienes</w:t>
            </w:r>
          </w:p>
        </w:tc>
        <w:tc>
          <w:tcPr>
            <w:tcW w:w="3261" w:type="dxa"/>
            <w:vAlign w:val="center"/>
          </w:tcPr>
          <w:p w14:paraId="195B4B3D" w14:textId="115653D5" w:rsidR="00710E23" w:rsidRDefault="00710E23" w:rsidP="00710E23">
            <w:pPr>
              <w:pStyle w:val="Textoindependiente"/>
              <w:spacing w:line="240" w:lineRule="auto"/>
              <w:ind w:right="192"/>
              <w:rPr>
                <w:rFonts w:ascii="Garamond" w:hAnsi="Garamond" w:cs="Times New Roman"/>
              </w:rPr>
            </w:pPr>
            <w:r>
              <w:rPr>
                <w:rFonts w:ascii="Garamond" w:hAnsi="Garamond" w:cs="Times New Roman"/>
                <w:color w:val="808080" w:themeColor="background1" w:themeShade="80"/>
              </w:rPr>
              <w:t>XX</w:t>
            </w:r>
            <w:r w:rsidRPr="002A0955">
              <w:rPr>
                <w:rFonts w:ascii="Garamond" w:hAnsi="Garamond" w:cs="Times New Roman"/>
              </w:rPr>
              <w:t>%</w:t>
            </w:r>
            <w:r w:rsidRPr="002A0955">
              <w:rPr>
                <w:rFonts w:ascii="Garamond" w:hAnsi="Garamond" w:cs="Times New Roman"/>
                <w:spacing w:val="-5"/>
              </w:rPr>
              <w:t xml:space="preserve"> </w:t>
            </w:r>
            <w:r w:rsidRPr="002A0955">
              <w:rPr>
                <w:rFonts w:ascii="Garamond" w:hAnsi="Garamond" w:cs="Times New Roman"/>
              </w:rPr>
              <w:t>de</w:t>
            </w:r>
            <w:r w:rsidRPr="002A0955">
              <w:rPr>
                <w:rFonts w:ascii="Garamond" w:hAnsi="Garamond" w:cs="Times New Roman"/>
                <w:spacing w:val="-4"/>
              </w:rPr>
              <w:t xml:space="preserve"> </w:t>
            </w:r>
            <w:r w:rsidRPr="002A0955">
              <w:rPr>
                <w:rFonts w:ascii="Garamond" w:hAnsi="Garamond" w:cs="Times New Roman"/>
              </w:rPr>
              <w:t>la</w:t>
            </w:r>
            <w:r w:rsidRPr="002A0955">
              <w:rPr>
                <w:rFonts w:ascii="Garamond" w:hAnsi="Garamond" w:cs="Times New Roman"/>
                <w:spacing w:val="-1"/>
              </w:rPr>
              <w:t xml:space="preserve"> </w:t>
            </w:r>
            <w:r w:rsidRPr="002A0955">
              <w:rPr>
                <w:rFonts w:ascii="Garamond" w:hAnsi="Garamond" w:cs="Times New Roman"/>
              </w:rPr>
              <w:t>Orden</w:t>
            </w:r>
            <w:r w:rsidRPr="002A0955">
              <w:rPr>
                <w:rFonts w:ascii="Garamond" w:hAnsi="Garamond" w:cs="Times New Roman"/>
                <w:spacing w:val="-3"/>
              </w:rPr>
              <w:t xml:space="preserve"> </w:t>
            </w:r>
            <w:r w:rsidRPr="002A0955">
              <w:rPr>
                <w:rFonts w:ascii="Garamond" w:hAnsi="Garamond" w:cs="Times New Roman"/>
              </w:rPr>
              <w:t>de</w:t>
            </w:r>
            <w:r w:rsidRPr="002A0955">
              <w:rPr>
                <w:rFonts w:ascii="Garamond" w:hAnsi="Garamond" w:cs="Times New Roman"/>
                <w:spacing w:val="-1"/>
              </w:rPr>
              <w:t xml:space="preserve"> </w:t>
            </w:r>
            <w:r w:rsidRPr="002A0955">
              <w:rPr>
                <w:rFonts w:ascii="Garamond" w:hAnsi="Garamond" w:cs="Times New Roman"/>
              </w:rPr>
              <w:t>Compra</w:t>
            </w:r>
          </w:p>
        </w:tc>
        <w:tc>
          <w:tcPr>
            <w:tcW w:w="3303" w:type="dxa"/>
            <w:vAlign w:val="center"/>
          </w:tcPr>
          <w:p w14:paraId="5E621FEE" w14:textId="4A0E9DEB" w:rsidR="00710E23" w:rsidRDefault="00710E23" w:rsidP="00710E23">
            <w:pPr>
              <w:pStyle w:val="Textoindependiente"/>
              <w:spacing w:line="240" w:lineRule="auto"/>
              <w:ind w:right="192"/>
              <w:rPr>
                <w:rFonts w:ascii="Garamond" w:hAnsi="Garamond" w:cs="Times New Roman"/>
              </w:rPr>
            </w:pPr>
            <w:r w:rsidRPr="002A0955">
              <w:rPr>
                <w:rFonts w:ascii="Garamond" w:hAnsi="Garamond" w:cs="Times New Roman"/>
              </w:rPr>
              <w:t>Duración</w:t>
            </w:r>
            <w:r w:rsidRPr="002A0955">
              <w:rPr>
                <w:rFonts w:ascii="Garamond" w:hAnsi="Garamond" w:cs="Times New Roman"/>
                <w:spacing w:val="-5"/>
              </w:rPr>
              <w:t xml:space="preserve"> </w:t>
            </w:r>
            <w:r w:rsidRPr="002A0955">
              <w:rPr>
                <w:rFonts w:ascii="Garamond" w:hAnsi="Garamond" w:cs="Times New Roman"/>
              </w:rPr>
              <w:t>de</w:t>
            </w:r>
            <w:r w:rsidRPr="002A0955">
              <w:rPr>
                <w:rFonts w:ascii="Garamond" w:hAnsi="Garamond" w:cs="Times New Roman"/>
                <w:spacing w:val="-5"/>
              </w:rPr>
              <w:t xml:space="preserve"> </w:t>
            </w:r>
            <w:r w:rsidRPr="002A0955">
              <w:rPr>
                <w:rFonts w:ascii="Garamond" w:hAnsi="Garamond" w:cs="Times New Roman"/>
              </w:rPr>
              <w:t>la</w:t>
            </w:r>
            <w:r w:rsidRPr="002A0955">
              <w:rPr>
                <w:rFonts w:ascii="Garamond" w:hAnsi="Garamond" w:cs="Times New Roman"/>
                <w:spacing w:val="-2"/>
              </w:rPr>
              <w:t xml:space="preserve"> </w:t>
            </w:r>
            <w:r w:rsidRPr="002A0955">
              <w:rPr>
                <w:rFonts w:ascii="Garamond" w:hAnsi="Garamond" w:cs="Times New Roman"/>
              </w:rPr>
              <w:t>Orden de</w:t>
            </w:r>
            <w:r w:rsidRPr="002A0955">
              <w:rPr>
                <w:rFonts w:ascii="Garamond" w:hAnsi="Garamond" w:cs="Times New Roman"/>
                <w:spacing w:val="-2"/>
              </w:rPr>
              <w:t xml:space="preserve"> </w:t>
            </w:r>
            <w:r w:rsidRPr="002A0955">
              <w:rPr>
                <w:rFonts w:ascii="Garamond" w:hAnsi="Garamond" w:cs="Times New Roman"/>
              </w:rPr>
              <w:t>Compra</w:t>
            </w:r>
            <w:r w:rsidRPr="002A0955">
              <w:rPr>
                <w:rFonts w:ascii="Garamond" w:hAnsi="Garamond" w:cs="Times New Roman"/>
                <w:spacing w:val="-2"/>
              </w:rPr>
              <w:t xml:space="preserve"> </w:t>
            </w:r>
            <w:r w:rsidRPr="002A0955">
              <w:rPr>
                <w:rFonts w:ascii="Garamond" w:hAnsi="Garamond" w:cs="Times New Roman"/>
              </w:rPr>
              <w:t xml:space="preserve">y </w:t>
            </w:r>
            <w:r w:rsidRPr="00710E23">
              <w:rPr>
                <w:rFonts w:ascii="Garamond" w:hAnsi="Garamond" w:cs="Times New Roman"/>
                <w:color w:val="808080" w:themeColor="background1" w:themeShade="80"/>
              </w:rPr>
              <w:t>XXX</w:t>
            </w:r>
            <w:r w:rsidRPr="00710E23">
              <w:rPr>
                <w:rFonts w:ascii="Garamond" w:hAnsi="Garamond" w:cs="Times New Roman"/>
                <w:color w:val="808080" w:themeColor="background1" w:themeShade="80"/>
                <w:spacing w:val="-2"/>
              </w:rPr>
              <w:t xml:space="preserve"> </w:t>
            </w:r>
            <w:r w:rsidRPr="00710E23">
              <w:rPr>
                <w:rFonts w:ascii="Garamond" w:hAnsi="Garamond" w:cs="Times New Roman"/>
                <w:color w:val="808080" w:themeColor="background1" w:themeShade="80"/>
              </w:rPr>
              <w:t>(X)</w:t>
            </w:r>
            <w:r>
              <w:rPr>
                <w:rFonts w:ascii="Garamond" w:hAnsi="Garamond" w:cs="Times New Roman"/>
                <w:color w:val="808080" w:themeColor="background1" w:themeShade="80"/>
              </w:rPr>
              <w:t xml:space="preserve"> </w:t>
            </w:r>
            <w:r w:rsidRPr="002A0955">
              <w:rPr>
                <w:rFonts w:ascii="Garamond" w:hAnsi="Garamond" w:cs="Times New Roman"/>
              </w:rPr>
              <w:t>meses</w:t>
            </w:r>
            <w:r w:rsidRPr="002A0955">
              <w:rPr>
                <w:rFonts w:ascii="Garamond" w:hAnsi="Garamond" w:cs="Times New Roman"/>
                <w:spacing w:val="-2"/>
              </w:rPr>
              <w:t xml:space="preserve"> </w:t>
            </w:r>
            <w:r w:rsidRPr="002A0955">
              <w:rPr>
                <w:rFonts w:ascii="Garamond" w:hAnsi="Garamond" w:cs="Times New Roman"/>
              </w:rPr>
              <w:t>más.</w:t>
            </w:r>
          </w:p>
        </w:tc>
      </w:tr>
      <w:tr w:rsidR="00710E23" w14:paraId="39E1B143" w14:textId="77777777" w:rsidTr="00254BEB">
        <w:trPr>
          <w:trHeight w:val="856"/>
        </w:trPr>
        <w:tc>
          <w:tcPr>
            <w:tcW w:w="2830" w:type="dxa"/>
            <w:vAlign w:val="center"/>
          </w:tcPr>
          <w:p w14:paraId="12F21658" w14:textId="384A820F" w:rsidR="00710E23" w:rsidRPr="00AF08DA" w:rsidRDefault="00710E23" w:rsidP="00710E23">
            <w:pPr>
              <w:pStyle w:val="Textoindependiente"/>
              <w:spacing w:line="240" w:lineRule="auto"/>
              <w:ind w:right="192"/>
              <w:rPr>
                <w:rFonts w:ascii="Garamond" w:hAnsi="Garamond" w:cs="Times New Roman"/>
                <w:i/>
                <w:iCs/>
                <w:color w:val="808080" w:themeColor="background1" w:themeShade="80"/>
              </w:rPr>
            </w:pPr>
            <w:r w:rsidRPr="00AF08DA">
              <w:rPr>
                <w:rFonts w:ascii="Garamond" w:hAnsi="Garamond" w:cs="Times New Roman"/>
                <w:i/>
                <w:iCs/>
                <w:color w:val="808080" w:themeColor="background1" w:themeShade="80"/>
              </w:rPr>
              <w:t xml:space="preserve">Incluya </w:t>
            </w:r>
            <w:r w:rsidR="00AF08DA" w:rsidRPr="00AF08DA">
              <w:rPr>
                <w:rFonts w:ascii="Garamond" w:hAnsi="Garamond" w:cs="Times New Roman"/>
                <w:i/>
                <w:iCs/>
                <w:color w:val="808080" w:themeColor="background1" w:themeShade="80"/>
              </w:rPr>
              <w:t xml:space="preserve">todas las garantías según lo establecido en el Acuerdo </w:t>
            </w:r>
            <w:r w:rsidR="00760D53" w:rsidRPr="00AF08DA">
              <w:rPr>
                <w:rFonts w:ascii="Garamond" w:hAnsi="Garamond" w:cs="Times New Roman"/>
                <w:i/>
                <w:iCs/>
                <w:color w:val="808080" w:themeColor="background1" w:themeShade="80"/>
              </w:rPr>
              <w:t xml:space="preserve">Marco </w:t>
            </w:r>
            <w:r w:rsidR="00AF08DA" w:rsidRPr="00AF08DA">
              <w:rPr>
                <w:rFonts w:ascii="Garamond" w:hAnsi="Garamond" w:cs="Times New Roman"/>
                <w:i/>
                <w:iCs/>
                <w:color w:val="808080" w:themeColor="background1" w:themeShade="80"/>
              </w:rPr>
              <w:t xml:space="preserve">de </w:t>
            </w:r>
            <w:r w:rsidR="00760D53" w:rsidRPr="00AF08DA">
              <w:rPr>
                <w:rFonts w:ascii="Garamond" w:hAnsi="Garamond" w:cs="Times New Roman"/>
                <w:i/>
                <w:iCs/>
                <w:color w:val="808080" w:themeColor="background1" w:themeShade="80"/>
              </w:rPr>
              <w:t>Precios</w:t>
            </w:r>
          </w:p>
        </w:tc>
        <w:tc>
          <w:tcPr>
            <w:tcW w:w="3261" w:type="dxa"/>
            <w:vAlign w:val="center"/>
          </w:tcPr>
          <w:p w14:paraId="6C4FF0A7" w14:textId="77777777" w:rsidR="00710E23" w:rsidRPr="00710E23" w:rsidRDefault="00710E23" w:rsidP="00710E23">
            <w:pPr>
              <w:pStyle w:val="Textoindependiente"/>
              <w:spacing w:line="240" w:lineRule="auto"/>
              <w:ind w:right="192"/>
              <w:rPr>
                <w:rFonts w:ascii="Garamond" w:hAnsi="Garamond" w:cs="Times New Roman"/>
                <w:color w:val="808080" w:themeColor="background1" w:themeShade="80"/>
              </w:rPr>
            </w:pPr>
          </w:p>
        </w:tc>
        <w:tc>
          <w:tcPr>
            <w:tcW w:w="3303" w:type="dxa"/>
            <w:vAlign w:val="center"/>
          </w:tcPr>
          <w:p w14:paraId="51D029D5" w14:textId="77777777" w:rsidR="00710E23" w:rsidRPr="00710E23" w:rsidRDefault="00710E23" w:rsidP="00710E23">
            <w:pPr>
              <w:pStyle w:val="Textoindependiente"/>
              <w:spacing w:line="240" w:lineRule="auto"/>
              <w:ind w:right="192"/>
              <w:rPr>
                <w:rFonts w:ascii="Garamond" w:hAnsi="Garamond" w:cs="Times New Roman"/>
                <w:color w:val="808080" w:themeColor="background1" w:themeShade="80"/>
              </w:rPr>
            </w:pPr>
          </w:p>
        </w:tc>
      </w:tr>
    </w:tbl>
    <w:p w14:paraId="10C0213C" w14:textId="77777777" w:rsidR="00710E23" w:rsidRPr="002A0955" w:rsidRDefault="00710E23" w:rsidP="002A0955">
      <w:pPr>
        <w:pStyle w:val="Textoindependiente"/>
        <w:spacing w:line="240" w:lineRule="auto"/>
        <w:ind w:right="192"/>
        <w:rPr>
          <w:rFonts w:ascii="Garamond" w:hAnsi="Garamond" w:cs="Times New Roman"/>
        </w:rPr>
      </w:pPr>
    </w:p>
    <w:p w14:paraId="0BFE28E0" w14:textId="77777777" w:rsidR="002A0955" w:rsidRPr="002A0955" w:rsidRDefault="002A0955" w:rsidP="002A0955">
      <w:pPr>
        <w:pStyle w:val="Textoindependiente"/>
        <w:spacing w:line="240" w:lineRule="auto"/>
        <w:ind w:right="192"/>
        <w:rPr>
          <w:rFonts w:ascii="Garamond" w:hAnsi="Garamond" w:cs="Times New Roman"/>
        </w:rPr>
      </w:pPr>
      <w:r w:rsidRPr="002A0955">
        <w:rPr>
          <w:rFonts w:ascii="Garamond" w:hAnsi="Garamond" w:cs="Times New Roman"/>
        </w:rPr>
        <w:t>El valor de los amparos de la garantía de cumplimiento es calculado de acuerdo con el valor de la Orden de Compra.</w:t>
      </w:r>
    </w:p>
    <w:p w14:paraId="3072C1C3" w14:textId="77777777" w:rsidR="002A0955" w:rsidRPr="002A0955" w:rsidRDefault="002A0955" w:rsidP="002A0955">
      <w:pPr>
        <w:pStyle w:val="Textoindependiente"/>
        <w:spacing w:line="240" w:lineRule="auto"/>
        <w:ind w:right="192"/>
        <w:rPr>
          <w:rFonts w:ascii="Garamond" w:hAnsi="Garamond" w:cs="Times New Roman"/>
        </w:rPr>
      </w:pPr>
    </w:p>
    <w:p w14:paraId="3D802C02" w14:textId="77777777" w:rsidR="002A0955" w:rsidRPr="002A0955" w:rsidRDefault="002A0955" w:rsidP="002A0955">
      <w:pPr>
        <w:pStyle w:val="Textoindependiente"/>
        <w:spacing w:line="240" w:lineRule="auto"/>
        <w:ind w:right="192"/>
        <w:rPr>
          <w:rFonts w:ascii="Garamond" w:hAnsi="Garamond" w:cs="Times New Roman"/>
        </w:rPr>
      </w:pPr>
      <w:r w:rsidRPr="002A0955">
        <w:rPr>
          <w:rFonts w:ascii="Garamond" w:hAnsi="Garamond" w:cs="Times New Roman"/>
        </w:rPr>
        <w:t>La vigencia de la garantía y sus amparos debe iniciar desde la colocación de la Orden de Compra.</w:t>
      </w:r>
    </w:p>
    <w:p w14:paraId="79251E37" w14:textId="77777777" w:rsidR="002A0955" w:rsidRPr="002A0955" w:rsidRDefault="002A0955" w:rsidP="002A0955">
      <w:pPr>
        <w:pStyle w:val="Textoindependiente"/>
        <w:spacing w:line="240" w:lineRule="auto"/>
        <w:ind w:right="192"/>
        <w:rPr>
          <w:rFonts w:ascii="Garamond" w:hAnsi="Garamond" w:cs="Times New Roman"/>
        </w:rPr>
      </w:pPr>
    </w:p>
    <w:p w14:paraId="412104AC" w14:textId="662B891B" w:rsidR="002A0955" w:rsidRPr="002A0955" w:rsidRDefault="002A0955" w:rsidP="002A0955">
      <w:pPr>
        <w:pStyle w:val="Textoindependiente"/>
        <w:spacing w:line="240" w:lineRule="auto"/>
        <w:ind w:right="192"/>
        <w:rPr>
          <w:rFonts w:ascii="Garamond" w:hAnsi="Garamond" w:cs="Times New Roman"/>
        </w:rPr>
      </w:pPr>
      <w:r w:rsidRPr="002A0955">
        <w:rPr>
          <w:rFonts w:ascii="Garamond" w:hAnsi="Garamond" w:cs="Times New Roman"/>
        </w:rPr>
        <w:t>E</w:t>
      </w:r>
      <w:r w:rsidR="00432B57">
        <w:rPr>
          <w:rFonts w:ascii="Garamond" w:hAnsi="Garamond" w:cs="Times New Roman"/>
        </w:rPr>
        <w:t>n</w:t>
      </w:r>
      <w:r w:rsidRPr="002A0955">
        <w:rPr>
          <w:rFonts w:ascii="Garamond" w:hAnsi="Garamond" w:cs="Times New Roman"/>
        </w:rPr>
        <w:t xml:space="preserve"> todo caso de conformidad al Decreto 1082 de 2015 la garantía de cumplimiento debe estar vigente hasta la liquidación.</w:t>
      </w:r>
    </w:p>
    <w:p w14:paraId="2ABD12AE" w14:textId="77777777" w:rsidR="002A0955" w:rsidRPr="002A0955" w:rsidRDefault="002A0955" w:rsidP="002A0955">
      <w:pPr>
        <w:pStyle w:val="Textoindependiente"/>
        <w:spacing w:line="240" w:lineRule="auto"/>
        <w:ind w:right="192"/>
        <w:rPr>
          <w:rFonts w:ascii="Garamond" w:hAnsi="Garamond" w:cs="Times New Roman"/>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F768D0" w14:paraId="7F8FBC4D" w14:textId="77777777" w:rsidTr="002F4178">
        <w:trPr>
          <w:jc w:val="center"/>
        </w:trPr>
        <w:tc>
          <w:tcPr>
            <w:tcW w:w="9498" w:type="dxa"/>
            <w:shd w:val="clear" w:color="auto" w:fill="D9D9D9"/>
          </w:tcPr>
          <w:p w14:paraId="677B4840" w14:textId="15B89B53" w:rsidR="00F768D0" w:rsidRDefault="00503BEB" w:rsidP="002F4178">
            <w:pPr>
              <w:pStyle w:val="Standard"/>
              <w:jc w:val="both"/>
              <w:rPr>
                <w:rFonts w:ascii="Garamond" w:hAnsi="Garamond" w:cs="Arial"/>
                <w:b/>
                <w:sz w:val="24"/>
                <w:szCs w:val="24"/>
              </w:rPr>
            </w:pPr>
            <w:bookmarkStart w:id="14" w:name="_Hlk79059203"/>
            <w:r>
              <w:rPr>
                <w:rFonts w:ascii="Garamond" w:hAnsi="Garamond" w:cs="Arial"/>
                <w:b/>
                <w:sz w:val="24"/>
                <w:szCs w:val="24"/>
                <w:lang w:val="es-ES"/>
              </w:rPr>
              <w:t xml:space="preserve"> </w:t>
            </w:r>
            <w:r w:rsidR="00432B57">
              <w:rPr>
                <w:rFonts w:ascii="Garamond" w:hAnsi="Garamond" w:cs="Arial"/>
                <w:b/>
                <w:sz w:val="24"/>
                <w:szCs w:val="24"/>
                <w:lang w:val="es-ES"/>
              </w:rPr>
              <w:t>7</w:t>
            </w:r>
            <w:r w:rsidR="00F768D0">
              <w:rPr>
                <w:rFonts w:ascii="Garamond" w:hAnsi="Garamond" w:cs="Arial"/>
                <w:b/>
                <w:sz w:val="24"/>
                <w:szCs w:val="24"/>
                <w:lang w:val="es-ES"/>
              </w:rPr>
              <w:t>. INDICACIÓN DE SI LA CONTRATACIÓN ESTA COBIJADA POR UN ACUERDO COMERCIAL.</w:t>
            </w:r>
          </w:p>
        </w:tc>
      </w:tr>
      <w:bookmarkEnd w:id="14"/>
    </w:tbl>
    <w:p w14:paraId="4837DC3E" w14:textId="77777777" w:rsidR="00F768D0" w:rsidRDefault="00F768D0" w:rsidP="00F768D0">
      <w:pPr>
        <w:pStyle w:val="Standard"/>
        <w:jc w:val="both"/>
        <w:rPr>
          <w:rFonts w:ascii="Garamond" w:hAnsi="Garamond" w:cs="Arial"/>
          <w:color w:val="FF0000"/>
          <w:sz w:val="24"/>
          <w:szCs w:val="24"/>
          <w:lang w:bidi="hi-IN"/>
        </w:rPr>
      </w:pPr>
    </w:p>
    <w:p w14:paraId="310E3808" w14:textId="3726A228" w:rsidR="00F768D0" w:rsidRDefault="001818F6" w:rsidP="001818F6">
      <w:pPr>
        <w:pStyle w:val="Standard"/>
        <w:jc w:val="both"/>
        <w:rPr>
          <w:rFonts w:ascii="Garamond" w:hAnsi="Garamond" w:cs="Arial"/>
          <w:color w:val="000000" w:themeColor="text1"/>
          <w:sz w:val="24"/>
          <w:szCs w:val="24"/>
          <w:lang w:bidi="hi-IN"/>
        </w:rPr>
      </w:pPr>
      <w:r w:rsidRPr="001818F6">
        <w:rPr>
          <w:rFonts w:ascii="Garamond" w:hAnsi="Garamond" w:cs="Arial"/>
          <w:color w:val="000000" w:themeColor="text1"/>
          <w:sz w:val="24"/>
          <w:szCs w:val="24"/>
          <w:lang w:bidi="hi-IN"/>
        </w:rPr>
        <w:t>El análisis de aplicación de Acuerdos Comerciales se realizó por parte de Colombia Compra</w:t>
      </w:r>
      <w:r>
        <w:rPr>
          <w:rFonts w:ascii="Garamond" w:hAnsi="Garamond" w:cs="Arial"/>
          <w:color w:val="000000" w:themeColor="text1"/>
          <w:sz w:val="24"/>
          <w:szCs w:val="24"/>
          <w:lang w:bidi="hi-IN"/>
        </w:rPr>
        <w:t xml:space="preserve"> </w:t>
      </w:r>
      <w:r w:rsidRPr="001818F6">
        <w:rPr>
          <w:rFonts w:ascii="Garamond" w:hAnsi="Garamond" w:cs="Arial"/>
          <w:color w:val="000000" w:themeColor="text1"/>
          <w:sz w:val="24"/>
          <w:szCs w:val="24"/>
          <w:lang w:bidi="hi-IN"/>
        </w:rPr>
        <w:t>Eficiente previo al proceso de suscripción del Acuerdo Marco de Precios para</w:t>
      </w:r>
      <w:r w:rsidRPr="00254BEB">
        <w:rPr>
          <w:rFonts w:ascii="Garamond" w:hAnsi="Garamond" w:cs="Arial"/>
          <w:color w:val="808080" w:themeColor="background1" w:themeShade="80"/>
          <w:sz w:val="24"/>
          <w:szCs w:val="24"/>
          <w:lang w:bidi="hi-IN"/>
        </w:rPr>
        <w:t xml:space="preserve"> </w:t>
      </w:r>
      <w:r w:rsidR="00254BEB" w:rsidRPr="00254BEB">
        <w:rPr>
          <w:rFonts w:ascii="Garamond" w:hAnsi="Garamond" w:cs="Arial"/>
          <w:color w:val="808080" w:themeColor="background1" w:themeShade="80"/>
          <w:sz w:val="24"/>
          <w:szCs w:val="24"/>
          <w:lang w:bidi="hi-IN"/>
        </w:rPr>
        <w:t>XXXXXXXX</w:t>
      </w:r>
      <w:r w:rsidRPr="001818F6">
        <w:rPr>
          <w:rFonts w:ascii="Garamond" w:hAnsi="Garamond" w:cs="Arial"/>
          <w:color w:val="000000" w:themeColor="text1"/>
          <w:sz w:val="24"/>
          <w:szCs w:val="24"/>
          <w:lang w:bidi="hi-IN"/>
        </w:rPr>
        <w:t xml:space="preserve"> </w:t>
      </w:r>
      <w:r w:rsidR="00254BEB">
        <w:rPr>
          <w:rFonts w:ascii="Garamond" w:hAnsi="Garamond" w:cs="Arial"/>
          <w:color w:val="000000" w:themeColor="text1"/>
          <w:sz w:val="24"/>
          <w:szCs w:val="24"/>
          <w:lang w:bidi="hi-IN"/>
        </w:rPr>
        <w:t xml:space="preserve">No. </w:t>
      </w:r>
      <w:r w:rsidR="00254BEB" w:rsidRPr="008F1FE8">
        <w:rPr>
          <w:rFonts w:ascii="Garamond" w:eastAsia="Garamond" w:hAnsi="Garamond" w:cs="Garamond"/>
          <w:color w:val="808080" w:themeColor="background1" w:themeShade="80"/>
          <w:sz w:val="24"/>
          <w:szCs w:val="24"/>
        </w:rPr>
        <w:t>CCE-XXX-AMP-20XX</w:t>
      </w:r>
      <w:r w:rsidRPr="001818F6">
        <w:rPr>
          <w:rFonts w:ascii="Garamond" w:hAnsi="Garamond" w:cs="Arial"/>
          <w:color w:val="000000" w:themeColor="text1"/>
          <w:sz w:val="24"/>
          <w:szCs w:val="24"/>
          <w:lang w:bidi="hi-IN"/>
        </w:rPr>
        <w:t>, por lo que para la suscripción de la orden de Compra requerida para suplir la</w:t>
      </w:r>
      <w:r>
        <w:rPr>
          <w:rFonts w:ascii="Garamond" w:hAnsi="Garamond" w:cs="Arial"/>
          <w:color w:val="000000" w:themeColor="text1"/>
          <w:sz w:val="24"/>
          <w:szCs w:val="24"/>
          <w:lang w:bidi="hi-IN"/>
        </w:rPr>
        <w:t xml:space="preserve"> </w:t>
      </w:r>
      <w:r w:rsidRPr="001818F6">
        <w:rPr>
          <w:rFonts w:ascii="Garamond" w:hAnsi="Garamond" w:cs="Arial"/>
          <w:color w:val="000000" w:themeColor="text1"/>
          <w:sz w:val="24"/>
          <w:szCs w:val="24"/>
          <w:lang w:bidi="hi-IN"/>
        </w:rPr>
        <w:t xml:space="preserve">necesidad de la </w:t>
      </w:r>
      <w:r w:rsidR="00254BEB" w:rsidRPr="001818F6">
        <w:rPr>
          <w:rFonts w:ascii="Garamond" w:hAnsi="Garamond" w:cs="Arial"/>
          <w:color w:val="000000" w:themeColor="text1"/>
          <w:sz w:val="24"/>
          <w:szCs w:val="24"/>
          <w:lang w:bidi="hi-IN"/>
        </w:rPr>
        <w:t xml:space="preserve">Entidad </w:t>
      </w:r>
      <w:r w:rsidRPr="001818F6">
        <w:rPr>
          <w:rFonts w:ascii="Garamond" w:hAnsi="Garamond" w:cs="Arial"/>
          <w:color w:val="000000" w:themeColor="text1"/>
          <w:sz w:val="24"/>
          <w:szCs w:val="24"/>
          <w:lang w:bidi="hi-IN"/>
        </w:rPr>
        <w:t xml:space="preserve">al amparo del citado </w:t>
      </w:r>
      <w:r w:rsidR="00254BEB" w:rsidRPr="001818F6">
        <w:rPr>
          <w:rFonts w:ascii="Garamond" w:hAnsi="Garamond" w:cs="Arial"/>
          <w:color w:val="000000" w:themeColor="text1"/>
          <w:sz w:val="24"/>
          <w:szCs w:val="24"/>
          <w:lang w:bidi="hi-IN"/>
        </w:rPr>
        <w:t xml:space="preserve">Acuerdo </w:t>
      </w:r>
      <w:r w:rsidRPr="001818F6">
        <w:rPr>
          <w:rFonts w:ascii="Garamond" w:hAnsi="Garamond" w:cs="Arial"/>
          <w:color w:val="000000" w:themeColor="text1"/>
          <w:sz w:val="24"/>
          <w:szCs w:val="24"/>
          <w:lang w:bidi="hi-IN"/>
        </w:rPr>
        <w:t>no se realiza este análisis.</w:t>
      </w:r>
    </w:p>
    <w:p w14:paraId="67D2160F" w14:textId="77777777" w:rsidR="001818F6" w:rsidRPr="001818F6" w:rsidRDefault="001818F6" w:rsidP="001818F6">
      <w:pPr>
        <w:pStyle w:val="Standard"/>
        <w:jc w:val="both"/>
        <w:rPr>
          <w:rFonts w:ascii="Garamond" w:hAnsi="Garamond" w:cs="Arial"/>
          <w:color w:val="000000" w:themeColor="text1"/>
          <w:sz w:val="24"/>
          <w:szCs w:val="24"/>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498"/>
      </w:tblGrid>
      <w:tr w:rsidR="00F768D0" w14:paraId="4C07592D" w14:textId="77777777" w:rsidTr="002F4178">
        <w:trPr>
          <w:jc w:val="center"/>
        </w:trPr>
        <w:tc>
          <w:tcPr>
            <w:tcW w:w="9498" w:type="dxa"/>
            <w:shd w:val="clear" w:color="auto" w:fill="D9D9D9"/>
          </w:tcPr>
          <w:p w14:paraId="0988468E" w14:textId="0735817D" w:rsidR="00F768D0" w:rsidRDefault="00432B57" w:rsidP="002F4178">
            <w:pPr>
              <w:pStyle w:val="Standard"/>
              <w:jc w:val="both"/>
              <w:rPr>
                <w:rFonts w:ascii="Garamond" w:hAnsi="Garamond" w:cs="Arial"/>
                <w:b/>
                <w:sz w:val="24"/>
                <w:szCs w:val="24"/>
              </w:rPr>
            </w:pPr>
            <w:bookmarkStart w:id="15" w:name="_Hlk79059238"/>
            <w:r>
              <w:rPr>
                <w:rFonts w:ascii="Garamond" w:hAnsi="Garamond" w:cs="Arial"/>
                <w:b/>
                <w:sz w:val="24"/>
                <w:szCs w:val="24"/>
              </w:rPr>
              <w:t>8</w:t>
            </w:r>
            <w:r w:rsidR="00F768D0">
              <w:rPr>
                <w:rFonts w:ascii="Garamond" w:hAnsi="Garamond" w:cs="Arial"/>
                <w:b/>
                <w:sz w:val="24"/>
                <w:szCs w:val="24"/>
              </w:rPr>
              <w:t>. CONDICIONES GENERALES DEL CONTRATO</w:t>
            </w:r>
          </w:p>
        </w:tc>
      </w:tr>
      <w:bookmarkEnd w:id="15"/>
    </w:tbl>
    <w:p w14:paraId="50F4F7E7" w14:textId="77777777" w:rsidR="00F768D0" w:rsidRDefault="00F768D0" w:rsidP="00F768D0">
      <w:pPr>
        <w:pStyle w:val="Standard"/>
        <w:jc w:val="both"/>
        <w:rPr>
          <w:rFonts w:ascii="Garamond" w:hAnsi="Garamond" w:cs="Arial"/>
          <w:color w:val="FF3333"/>
          <w:sz w:val="24"/>
          <w:szCs w:val="24"/>
        </w:rPr>
      </w:pPr>
    </w:p>
    <w:p w14:paraId="60D7299D" w14:textId="6791E99D" w:rsidR="00F768D0" w:rsidRDefault="00E62D93" w:rsidP="00F768D0">
      <w:pPr>
        <w:pStyle w:val="Standard"/>
        <w:jc w:val="both"/>
        <w:rPr>
          <w:rFonts w:ascii="Garamond" w:hAnsi="Garamond" w:cs="Arial"/>
          <w:b/>
          <w:sz w:val="24"/>
          <w:szCs w:val="24"/>
        </w:rPr>
      </w:pPr>
      <w:r>
        <w:rPr>
          <w:rFonts w:ascii="Garamond" w:hAnsi="Garamond" w:cs="Arial"/>
          <w:b/>
          <w:sz w:val="24"/>
          <w:szCs w:val="24"/>
        </w:rPr>
        <w:t>8</w:t>
      </w:r>
      <w:r w:rsidR="00F768D0">
        <w:rPr>
          <w:rFonts w:ascii="Garamond" w:hAnsi="Garamond" w:cs="Arial"/>
          <w:b/>
          <w:sz w:val="24"/>
          <w:szCs w:val="24"/>
        </w:rPr>
        <w:t>.1 PLAZO</w:t>
      </w:r>
    </w:p>
    <w:p w14:paraId="39645DED" w14:textId="77777777" w:rsidR="00F768D0" w:rsidRDefault="00F768D0" w:rsidP="00F768D0">
      <w:pPr>
        <w:pStyle w:val="Standard"/>
        <w:jc w:val="both"/>
        <w:rPr>
          <w:rFonts w:ascii="Garamond" w:hAnsi="Garamond" w:cs="Arial"/>
          <w:sz w:val="24"/>
          <w:szCs w:val="24"/>
        </w:rPr>
      </w:pPr>
    </w:p>
    <w:p w14:paraId="5A742A88" w14:textId="77777777" w:rsidR="00F768D0" w:rsidRDefault="00F768D0" w:rsidP="00F768D0">
      <w:pPr>
        <w:pStyle w:val="Standard"/>
        <w:jc w:val="both"/>
        <w:rPr>
          <w:rFonts w:ascii="Garamond" w:hAnsi="Garamond"/>
          <w:sz w:val="24"/>
          <w:szCs w:val="24"/>
        </w:rPr>
      </w:pPr>
      <w:bookmarkStart w:id="16" w:name="_Hlk79059250"/>
      <w:r>
        <w:rPr>
          <w:rFonts w:ascii="Garamond" w:hAnsi="Garamond" w:cs="Arial"/>
          <w:sz w:val="24"/>
          <w:szCs w:val="24"/>
        </w:rPr>
        <w:t xml:space="preserve">El plazo del contrato es </w:t>
      </w:r>
      <w:r w:rsidRPr="0092112F">
        <w:rPr>
          <w:rFonts w:ascii="Garamond" w:hAnsi="Garamond" w:cs="Garamond"/>
          <w:color w:val="808080" w:themeColor="background1" w:themeShade="80"/>
          <w:sz w:val="24"/>
          <w:szCs w:val="24"/>
          <w:lang w:val="es-ES"/>
        </w:rPr>
        <w:t>«PLAZO»</w:t>
      </w:r>
      <w:r w:rsidRPr="0092112F">
        <w:rPr>
          <w:rFonts w:ascii="Garamond" w:hAnsi="Garamond" w:cs="Arial"/>
          <w:color w:val="808080" w:themeColor="background1" w:themeShade="80"/>
          <w:sz w:val="24"/>
          <w:szCs w:val="24"/>
        </w:rPr>
        <w:t xml:space="preserve"> </w:t>
      </w:r>
      <w:r>
        <w:rPr>
          <w:rFonts w:ascii="Garamond" w:hAnsi="Garamond" w:cs="Arial"/>
          <w:sz w:val="24"/>
          <w:szCs w:val="24"/>
        </w:rPr>
        <w:t>(MESES Y/O DÍAS CALENDARIO).</w:t>
      </w:r>
    </w:p>
    <w:p w14:paraId="359090A7" w14:textId="77777777" w:rsidR="00F768D0" w:rsidRDefault="00F768D0" w:rsidP="00F768D0">
      <w:pPr>
        <w:pStyle w:val="Standard"/>
        <w:jc w:val="both"/>
        <w:rPr>
          <w:rFonts w:ascii="Garamond" w:hAnsi="Garamond" w:cs="Arial"/>
          <w:sz w:val="24"/>
          <w:szCs w:val="24"/>
        </w:rPr>
      </w:pPr>
    </w:p>
    <w:p w14:paraId="060A2A11" w14:textId="77777777" w:rsidR="00F768D0" w:rsidRPr="0092112F" w:rsidRDefault="00F768D0" w:rsidP="00F768D0">
      <w:pPr>
        <w:pStyle w:val="Standard"/>
        <w:jc w:val="both"/>
        <w:rPr>
          <w:rFonts w:ascii="Garamond" w:hAnsi="Garamond" w:cs="Garamond"/>
          <w:color w:val="808080" w:themeColor="background1" w:themeShade="80"/>
          <w:sz w:val="24"/>
          <w:szCs w:val="24"/>
          <w:lang w:val="es-ES"/>
        </w:rPr>
      </w:pPr>
      <w:r w:rsidRPr="0092112F">
        <w:rPr>
          <w:rFonts w:ascii="Garamond" w:hAnsi="Garamond" w:cs="Garamond"/>
          <w:color w:val="808080" w:themeColor="background1" w:themeShade="80"/>
          <w:sz w:val="24"/>
          <w:szCs w:val="24"/>
          <w:lang w:val="es-ES"/>
        </w:rPr>
        <w:t>TENGA EN CUENTA QUE EL CONTRATO PUEDE INICIAR SU EJECUCIÓN UNA VEZ CUMPLIDOS LOS REQUISITOS DE PERFECCIONAMIENTO, EJECUCIÓN Y LEGALIZACIÓN.</w:t>
      </w:r>
    </w:p>
    <w:p w14:paraId="4EFC8805" w14:textId="77777777" w:rsidR="00F768D0" w:rsidRPr="0092112F" w:rsidRDefault="00F768D0" w:rsidP="00F768D0">
      <w:pPr>
        <w:pStyle w:val="Standard"/>
        <w:jc w:val="both"/>
        <w:rPr>
          <w:rFonts w:ascii="Garamond" w:hAnsi="Garamond" w:cs="Garamond"/>
          <w:color w:val="808080" w:themeColor="background1" w:themeShade="80"/>
          <w:sz w:val="24"/>
          <w:szCs w:val="24"/>
          <w:lang w:val="es-ES"/>
        </w:rPr>
      </w:pPr>
    </w:p>
    <w:p w14:paraId="48FB0A59" w14:textId="77777777" w:rsidR="00F768D0" w:rsidRPr="0092112F" w:rsidRDefault="00F768D0" w:rsidP="00F768D0">
      <w:pPr>
        <w:pStyle w:val="Standard"/>
        <w:jc w:val="both"/>
        <w:rPr>
          <w:rFonts w:ascii="Garamond" w:hAnsi="Garamond" w:cs="Garamond"/>
          <w:color w:val="808080" w:themeColor="background1" w:themeShade="80"/>
          <w:sz w:val="24"/>
          <w:szCs w:val="24"/>
          <w:lang w:val="es-ES"/>
        </w:rPr>
      </w:pPr>
      <w:bookmarkStart w:id="17" w:name="_Hlk85018057"/>
      <w:r w:rsidRPr="0092112F">
        <w:rPr>
          <w:rFonts w:ascii="Garamond" w:hAnsi="Garamond" w:cs="Garamond"/>
          <w:color w:val="808080" w:themeColor="background1" w:themeShade="80"/>
          <w:sz w:val="24"/>
          <w:szCs w:val="24"/>
          <w:lang w:val="es-ES"/>
        </w:rPr>
        <w:lastRenderedPageBreak/>
        <w:t>EL PLAZO DEFINIDO DEBERÁ SER SUFICIENTE PARA LA ADECUADA EJECUCIÓN DEL OBJETO DEL CONTRATO, TENIENDO EN CUENTA ADEMÁS LO QUE SOBRE ESTE PARTICULAR ARROJÓ EL ESTUDIO DE MERCADO.</w:t>
      </w:r>
    </w:p>
    <w:bookmarkEnd w:id="16"/>
    <w:bookmarkEnd w:id="17"/>
    <w:p w14:paraId="61C8CCB3" w14:textId="77777777" w:rsidR="00F768D0" w:rsidRPr="00977201" w:rsidRDefault="00F768D0" w:rsidP="00F768D0">
      <w:pPr>
        <w:pStyle w:val="Standard"/>
        <w:jc w:val="both"/>
        <w:rPr>
          <w:rFonts w:ascii="Garamond" w:hAnsi="Garamond" w:cs="Arial"/>
          <w:b/>
          <w:sz w:val="24"/>
          <w:szCs w:val="24"/>
          <w:lang w:val="es-ES"/>
        </w:rPr>
      </w:pPr>
    </w:p>
    <w:p w14:paraId="6F61DD18" w14:textId="402029B3" w:rsidR="00F768D0" w:rsidRDefault="00E62D93" w:rsidP="00F768D0">
      <w:pPr>
        <w:pStyle w:val="Standard"/>
        <w:jc w:val="both"/>
        <w:rPr>
          <w:rFonts w:ascii="Garamond" w:hAnsi="Garamond" w:cs="Arial"/>
          <w:b/>
          <w:sz w:val="24"/>
          <w:szCs w:val="24"/>
        </w:rPr>
      </w:pPr>
      <w:r>
        <w:rPr>
          <w:rFonts w:ascii="Garamond" w:hAnsi="Garamond" w:cs="Arial"/>
          <w:b/>
          <w:sz w:val="24"/>
          <w:szCs w:val="24"/>
        </w:rPr>
        <w:t>8</w:t>
      </w:r>
      <w:r w:rsidR="00F768D0">
        <w:rPr>
          <w:rFonts w:ascii="Garamond" w:hAnsi="Garamond" w:cs="Arial"/>
          <w:b/>
          <w:sz w:val="24"/>
          <w:szCs w:val="24"/>
        </w:rPr>
        <w:t>.2 VALOR</w:t>
      </w:r>
    </w:p>
    <w:p w14:paraId="186BDB68" w14:textId="77777777" w:rsidR="00F768D0" w:rsidRDefault="00F768D0" w:rsidP="00F768D0">
      <w:pPr>
        <w:pStyle w:val="Standard"/>
        <w:jc w:val="both"/>
        <w:rPr>
          <w:rFonts w:ascii="Garamond" w:hAnsi="Garamond" w:cs="Arial"/>
          <w:sz w:val="24"/>
          <w:szCs w:val="24"/>
          <w:lang w:val="es-ES"/>
        </w:rPr>
      </w:pPr>
    </w:p>
    <w:p w14:paraId="597A2EAF" w14:textId="7A3F8AB8" w:rsidR="00F768D0" w:rsidRDefault="00F768D0" w:rsidP="00F768D0">
      <w:pPr>
        <w:pStyle w:val="Standard"/>
        <w:autoSpaceDE w:val="0"/>
        <w:jc w:val="both"/>
        <w:rPr>
          <w:rFonts w:ascii="Garamond" w:hAnsi="Garamond" w:cs="Arial"/>
          <w:color w:val="000000" w:themeColor="text1"/>
          <w:sz w:val="24"/>
          <w:szCs w:val="24"/>
        </w:rPr>
      </w:pPr>
      <w:bookmarkStart w:id="18" w:name="_Hlk79059263"/>
      <w:r>
        <w:rPr>
          <w:rFonts w:ascii="Garamond" w:hAnsi="Garamond" w:cs="Arial"/>
          <w:sz w:val="24"/>
          <w:szCs w:val="24"/>
        </w:rPr>
        <w:t>El valor del contrato será</w:t>
      </w:r>
      <w:r w:rsidR="00DF2879" w:rsidRPr="00DF2879">
        <w:rPr>
          <w:rFonts w:ascii="Garamond" w:hAnsi="Garamond" w:cs="Arial"/>
          <w:color w:val="808080" w:themeColor="background1" w:themeShade="80"/>
          <w:sz w:val="24"/>
          <w:szCs w:val="24"/>
        </w:rPr>
        <w:t xml:space="preserve"> </w:t>
      </w:r>
      <w:r w:rsidR="00DF2879" w:rsidRPr="00DF2879">
        <w:rPr>
          <w:rFonts w:ascii="Garamond" w:hAnsi="Garamond" w:cs="Arial"/>
          <w:color w:val="000000" w:themeColor="text1"/>
          <w:sz w:val="24"/>
          <w:szCs w:val="24"/>
        </w:rPr>
        <w:t>el resultado del evento realizado a través de la Tienda Virtual (Colombia compra Eficiente), el cual no podrá superar el presupuesto oficial establecido para el presente proceso e incluye todos los gravámenes adicionales.</w:t>
      </w:r>
    </w:p>
    <w:p w14:paraId="72B9BBDD" w14:textId="77777777" w:rsidR="00DF2879" w:rsidRDefault="00DF2879" w:rsidP="00F768D0">
      <w:pPr>
        <w:pStyle w:val="Standard"/>
        <w:autoSpaceDE w:val="0"/>
        <w:jc w:val="both"/>
        <w:rPr>
          <w:rFonts w:ascii="Garamond" w:hAnsi="Garamond" w:cs="Arial"/>
          <w:color w:val="FF0000"/>
          <w:sz w:val="24"/>
          <w:szCs w:val="24"/>
        </w:rPr>
      </w:pPr>
    </w:p>
    <w:bookmarkEnd w:id="18"/>
    <w:p w14:paraId="3F5DC3B8" w14:textId="13F1871E" w:rsidR="00F768D0" w:rsidRDefault="00F768D0" w:rsidP="00F768D0">
      <w:pPr>
        <w:pStyle w:val="Standard"/>
        <w:autoSpaceDE w:val="0"/>
        <w:jc w:val="both"/>
        <w:rPr>
          <w:rFonts w:ascii="Garamond" w:hAnsi="Garamond"/>
          <w:sz w:val="24"/>
          <w:szCs w:val="24"/>
        </w:rPr>
      </w:pPr>
      <w:r w:rsidRPr="00B350CC">
        <w:rPr>
          <w:rFonts w:ascii="Garamond" w:hAnsi="Garamond" w:cs="Arial"/>
          <w:b/>
          <w:bCs/>
          <w:sz w:val="24"/>
          <w:szCs w:val="24"/>
        </w:rPr>
        <w:t xml:space="preserve"> </w:t>
      </w:r>
      <w:r w:rsidR="00CD0F93" w:rsidRPr="00B350CC">
        <w:rPr>
          <w:rFonts w:ascii="Garamond" w:hAnsi="Garamond" w:cs="Arial"/>
          <w:b/>
          <w:bCs/>
          <w:sz w:val="24"/>
          <w:szCs w:val="24"/>
        </w:rPr>
        <w:t>8</w:t>
      </w:r>
      <w:r w:rsidRPr="00B350CC">
        <w:rPr>
          <w:rFonts w:ascii="Garamond" w:hAnsi="Garamond" w:cs="Arial"/>
          <w:b/>
          <w:bCs/>
          <w:sz w:val="24"/>
          <w:szCs w:val="24"/>
          <w:lang w:val="es-ES"/>
        </w:rPr>
        <w:t>.3</w:t>
      </w:r>
      <w:r>
        <w:rPr>
          <w:rFonts w:ascii="Garamond" w:hAnsi="Garamond" w:cs="Arial"/>
          <w:b/>
          <w:sz w:val="24"/>
          <w:szCs w:val="24"/>
          <w:lang w:val="es-ES"/>
        </w:rPr>
        <w:t xml:space="preserve"> </w:t>
      </w:r>
      <w:r>
        <w:rPr>
          <w:rFonts w:ascii="Garamond" w:hAnsi="Garamond" w:cs="Arial"/>
          <w:b/>
          <w:sz w:val="24"/>
          <w:szCs w:val="24"/>
        </w:rPr>
        <w:t>FORMA DE PAGO</w:t>
      </w:r>
    </w:p>
    <w:p w14:paraId="0B2A4303" w14:textId="77777777" w:rsidR="00F768D0" w:rsidRDefault="00F768D0" w:rsidP="00F768D0">
      <w:pPr>
        <w:pStyle w:val="Standard"/>
        <w:jc w:val="both"/>
        <w:rPr>
          <w:rFonts w:ascii="Garamond" w:hAnsi="Garamond" w:cs="Arial"/>
          <w:sz w:val="24"/>
          <w:szCs w:val="24"/>
          <w:lang w:val="es-ES"/>
        </w:rPr>
      </w:pPr>
    </w:p>
    <w:p w14:paraId="6F598368" w14:textId="77777777" w:rsidR="00F768D0" w:rsidRDefault="00F768D0" w:rsidP="00F768D0">
      <w:pPr>
        <w:pStyle w:val="Standard"/>
        <w:jc w:val="both"/>
        <w:rPr>
          <w:rFonts w:ascii="Garamond" w:hAnsi="Garamond" w:cs="Arial"/>
          <w:sz w:val="24"/>
          <w:szCs w:val="24"/>
          <w:lang w:val="es-ES"/>
        </w:rPr>
      </w:pPr>
      <w:bookmarkStart w:id="19" w:name="_Hlk79059339"/>
      <w:r>
        <w:rPr>
          <w:rFonts w:ascii="Garamond" w:hAnsi="Garamond" w:cs="Arial"/>
          <w:sz w:val="24"/>
          <w:szCs w:val="24"/>
          <w:lang w:val="es-ES"/>
        </w:rPr>
        <w:t>El valor del contrato se pagará así:</w:t>
      </w:r>
    </w:p>
    <w:p w14:paraId="58132B42" w14:textId="77777777" w:rsidR="00F768D0" w:rsidRDefault="00F768D0" w:rsidP="00F768D0">
      <w:pPr>
        <w:pStyle w:val="Standard"/>
        <w:jc w:val="both"/>
        <w:rPr>
          <w:rFonts w:ascii="Garamond" w:hAnsi="Garamond" w:cs="Arial"/>
          <w:sz w:val="24"/>
          <w:szCs w:val="24"/>
        </w:rPr>
      </w:pPr>
    </w:p>
    <w:p w14:paraId="726F7431" w14:textId="111AA382" w:rsidR="00F768D0" w:rsidRPr="0092112F" w:rsidRDefault="00F768D0" w:rsidP="00F768D0">
      <w:pPr>
        <w:pStyle w:val="Standard"/>
        <w:jc w:val="both"/>
        <w:rPr>
          <w:rFonts w:ascii="Garamond" w:hAnsi="Garamond" w:cs="Arial"/>
          <w:color w:val="808080" w:themeColor="background1" w:themeShade="80"/>
          <w:sz w:val="24"/>
          <w:szCs w:val="24"/>
          <w:lang w:val="es-ES"/>
        </w:rPr>
      </w:pPr>
      <w:r w:rsidRPr="0092112F">
        <w:rPr>
          <w:rFonts w:ascii="Garamond" w:hAnsi="Garamond" w:cs="Arial"/>
          <w:color w:val="808080" w:themeColor="background1" w:themeShade="80"/>
          <w:sz w:val="24"/>
          <w:szCs w:val="24"/>
          <w:lang w:val="es-ES"/>
        </w:rPr>
        <w:t xml:space="preserve">DEBERÁ INDICAR COMO SE EFECTUARÁ EL PAGO </w:t>
      </w:r>
      <w:r w:rsidR="005F28B8">
        <w:rPr>
          <w:rFonts w:ascii="Garamond" w:hAnsi="Garamond" w:cs="Arial"/>
          <w:color w:val="808080" w:themeColor="background1" w:themeShade="80"/>
          <w:sz w:val="24"/>
          <w:szCs w:val="24"/>
          <w:lang w:val="es-ES"/>
        </w:rPr>
        <w:t xml:space="preserve">ATENDIENDO </w:t>
      </w:r>
      <w:r w:rsidR="005F28B8" w:rsidRPr="005F28B8">
        <w:rPr>
          <w:rFonts w:ascii="Garamond" w:hAnsi="Garamond" w:cs="Arial"/>
          <w:color w:val="808080" w:themeColor="background1" w:themeShade="80"/>
          <w:sz w:val="24"/>
          <w:szCs w:val="24"/>
          <w:lang w:val="es-ES"/>
        </w:rPr>
        <w:t>LAS CONDICIONES EST</w:t>
      </w:r>
      <w:r w:rsidR="005F28B8">
        <w:rPr>
          <w:rFonts w:ascii="Garamond" w:hAnsi="Garamond" w:cs="Arial"/>
          <w:color w:val="808080" w:themeColor="background1" w:themeShade="80"/>
          <w:sz w:val="24"/>
          <w:szCs w:val="24"/>
          <w:lang w:val="es-ES"/>
        </w:rPr>
        <w:t>ABLECIDAS</w:t>
      </w:r>
      <w:r w:rsidR="005F28B8" w:rsidRPr="005F28B8">
        <w:rPr>
          <w:rFonts w:ascii="Garamond" w:hAnsi="Garamond" w:cs="Arial"/>
          <w:color w:val="808080" w:themeColor="background1" w:themeShade="80"/>
          <w:sz w:val="24"/>
          <w:szCs w:val="24"/>
          <w:lang w:val="es-ES"/>
        </w:rPr>
        <w:t xml:space="preserve"> POR COLOMBIA COMPRA EFICIENTE EN EL ACUERDO MARCO DE PRECIOS </w:t>
      </w:r>
      <w:r w:rsidRPr="0092112F">
        <w:rPr>
          <w:rFonts w:ascii="Garamond" w:hAnsi="Garamond" w:cs="Arial"/>
          <w:color w:val="808080" w:themeColor="background1" w:themeShade="80"/>
          <w:sz w:val="24"/>
          <w:szCs w:val="24"/>
          <w:lang w:val="es-ES"/>
        </w:rPr>
        <w:t>(MENSUAL, CONTRA ENTREGA DE PRODUCTO, 100% CONTRA ENTREGA DE BIENES, VENCIMIENTO DEL PLAZO DE CONTRATO, ENTRE OTROS), PREVIA PRESENTACIÓN DE LOS SIGUIENTES DOCUMENTOS:</w:t>
      </w:r>
    </w:p>
    <w:p w14:paraId="38C96740" w14:textId="77777777" w:rsidR="00F768D0" w:rsidRPr="0092112F" w:rsidRDefault="00F768D0" w:rsidP="00F768D0">
      <w:pPr>
        <w:pStyle w:val="Standard"/>
        <w:jc w:val="both"/>
        <w:rPr>
          <w:rFonts w:ascii="Garamond" w:hAnsi="Garamond" w:cs="Arial"/>
          <w:color w:val="808080" w:themeColor="background1" w:themeShade="80"/>
          <w:sz w:val="24"/>
          <w:szCs w:val="24"/>
          <w:lang w:val="es-ES"/>
        </w:rPr>
      </w:pPr>
    </w:p>
    <w:p w14:paraId="218AC803" w14:textId="0EE41096" w:rsidR="00F768D0" w:rsidRDefault="00F768D0" w:rsidP="00124346">
      <w:pPr>
        <w:pStyle w:val="Standard"/>
        <w:numPr>
          <w:ilvl w:val="0"/>
          <w:numId w:val="6"/>
        </w:numPr>
        <w:ind w:left="426" w:hanging="426"/>
        <w:jc w:val="both"/>
        <w:rPr>
          <w:rFonts w:ascii="Garamond" w:hAnsi="Garamond"/>
          <w:sz w:val="24"/>
          <w:szCs w:val="24"/>
        </w:rPr>
      </w:pPr>
      <w:r>
        <w:rPr>
          <w:rFonts w:ascii="Garamond" w:hAnsi="Garamond" w:cs="Arial"/>
          <w:sz w:val="24"/>
          <w:szCs w:val="24"/>
          <w:lang w:val="es-ES"/>
        </w:rPr>
        <w:t xml:space="preserve">Informe de actividades (si aplica) </w:t>
      </w:r>
      <w:r>
        <w:rPr>
          <w:rFonts w:ascii="Garamond" w:hAnsi="Garamond" w:cs="Arial"/>
          <w:sz w:val="24"/>
          <w:szCs w:val="24"/>
        </w:rPr>
        <w:t>debidamente firmado por el supervisor de contrato, el apoyo a la supervisión (si aplica) y el contratista</w:t>
      </w:r>
      <w:r w:rsidR="00124346">
        <w:rPr>
          <w:rFonts w:ascii="Garamond" w:hAnsi="Garamond" w:cs="Arial"/>
          <w:sz w:val="24"/>
          <w:szCs w:val="24"/>
        </w:rPr>
        <w:t>.</w:t>
      </w:r>
    </w:p>
    <w:p w14:paraId="6427D2AF" w14:textId="77777777" w:rsidR="00F768D0" w:rsidRDefault="00F768D0" w:rsidP="00124346">
      <w:pPr>
        <w:pStyle w:val="Standard"/>
        <w:numPr>
          <w:ilvl w:val="0"/>
          <w:numId w:val="6"/>
        </w:numPr>
        <w:ind w:left="426" w:hanging="426"/>
        <w:jc w:val="both"/>
        <w:rPr>
          <w:rFonts w:ascii="Garamond" w:hAnsi="Garamond" w:cs="Arial"/>
          <w:sz w:val="24"/>
          <w:szCs w:val="24"/>
        </w:rPr>
      </w:pPr>
      <w:r>
        <w:rPr>
          <w:rFonts w:ascii="Garamond" w:hAnsi="Garamond" w:cs="Arial"/>
          <w:sz w:val="24"/>
          <w:szCs w:val="24"/>
        </w:rPr>
        <w:t>Certificado de cumplimiento o acta de recibo a satisfacción expedido por el supervisor del contrato.</w:t>
      </w:r>
    </w:p>
    <w:p w14:paraId="66CA7B3C" w14:textId="77777777" w:rsidR="00F768D0" w:rsidRDefault="00F768D0" w:rsidP="00124346">
      <w:pPr>
        <w:pStyle w:val="Standard"/>
        <w:numPr>
          <w:ilvl w:val="0"/>
          <w:numId w:val="6"/>
        </w:numPr>
        <w:ind w:left="426" w:hanging="426"/>
        <w:jc w:val="both"/>
        <w:rPr>
          <w:rFonts w:ascii="Garamond" w:hAnsi="Garamond" w:cs="Arial"/>
          <w:sz w:val="24"/>
          <w:szCs w:val="24"/>
          <w:lang w:val="es-ES"/>
        </w:rPr>
      </w:pPr>
      <w:r>
        <w:rPr>
          <w:rFonts w:ascii="Garamond" w:hAnsi="Garamond" w:cs="Arial"/>
          <w:sz w:val="24"/>
          <w:szCs w:val="24"/>
          <w:lang w:val="es-ES"/>
        </w:rPr>
        <w:t>Acta de ingreso de los bienes al almacén (cuando aplique)</w:t>
      </w:r>
    </w:p>
    <w:p w14:paraId="00E689B6" w14:textId="77777777" w:rsidR="00F768D0" w:rsidRPr="005F18B1" w:rsidRDefault="00F768D0" w:rsidP="00124346">
      <w:pPr>
        <w:pStyle w:val="Standard"/>
        <w:numPr>
          <w:ilvl w:val="0"/>
          <w:numId w:val="6"/>
        </w:numPr>
        <w:ind w:left="426" w:hanging="426"/>
        <w:jc w:val="both"/>
        <w:rPr>
          <w:rFonts w:ascii="Garamond" w:hAnsi="Garamond" w:cs="Arial"/>
          <w:sz w:val="24"/>
          <w:szCs w:val="24"/>
          <w:lang w:val="es-ES"/>
        </w:rPr>
      </w:pPr>
      <w:r w:rsidRPr="005F18B1">
        <w:rPr>
          <w:rFonts w:ascii="Garamond" w:hAnsi="Garamond" w:cs="Arial"/>
          <w:sz w:val="24"/>
          <w:szCs w:val="24"/>
          <w:lang w:val="es-ES"/>
        </w:rPr>
        <w:t>Factura en las condiciones establecidas en la normatividad vigente. (cuando aplique)</w:t>
      </w:r>
    </w:p>
    <w:p w14:paraId="273DC796" w14:textId="77777777" w:rsidR="00F768D0" w:rsidRDefault="00F768D0" w:rsidP="00124346">
      <w:pPr>
        <w:pStyle w:val="Standard"/>
        <w:numPr>
          <w:ilvl w:val="0"/>
          <w:numId w:val="6"/>
        </w:numPr>
        <w:ind w:left="426" w:hanging="426"/>
        <w:jc w:val="both"/>
        <w:rPr>
          <w:rFonts w:ascii="Garamond" w:hAnsi="Garamond"/>
          <w:sz w:val="24"/>
          <w:szCs w:val="24"/>
        </w:rPr>
      </w:pPr>
      <w:r>
        <w:rPr>
          <w:rFonts w:ascii="Garamond" w:hAnsi="Garamond" w:cs="Arial"/>
          <w:sz w:val="24"/>
          <w:szCs w:val="24"/>
        </w:rPr>
        <w:t xml:space="preserve">Copia de la planilla de pago de los aportes al régimen de seguridad social, para el periodo cobrado, en proporción al valor mensual del contrato, cuando se trate de </w:t>
      </w:r>
      <w:r>
        <w:rPr>
          <w:rFonts w:ascii="Garamond" w:hAnsi="Garamond" w:cs="Arial"/>
          <w:sz w:val="24"/>
          <w:szCs w:val="24"/>
          <w:lang w:val="es-ES"/>
        </w:rPr>
        <w:t>personas naturales</w:t>
      </w:r>
    </w:p>
    <w:p w14:paraId="081E8F60" w14:textId="5F868AD0" w:rsidR="00F768D0" w:rsidRDefault="00F768D0" w:rsidP="00124346">
      <w:pPr>
        <w:pStyle w:val="Standard"/>
        <w:numPr>
          <w:ilvl w:val="0"/>
          <w:numId w:val="6"/>
        </w:numPr>
        <w:ind w:left="426" w:hanging="426"/>
        <w:jc w:val="both"/>
        <w:rPr>
          <w:rFonts w:ascii="Garamond" w:hAnsi="Garamond" w:cs="Arial"/>
          <w:sz w:val="24"/>
          <w:szCs w:val="24"/>
          <w:lang w:val="es-ES"/>
        </w:rPr>
      </w:pPr>
      <w:r>
        <w:rPr>
          <w:rFonts w:ascii="Garamond" w:hAnsi="Garamond" w:cs="Arial"/>
          <w:sz w:val="24"/>
          <w:szCs w:val="24"/>
          <w:lang w:val="es-ES"/>
        </w:rPr>
        <w:t>Certificación suscrita por el representante legal o revisor fiscal (cuando aplique), que acredite el cumplimiento del pago de aportes al sistema de seguridad social integral, parafiscales, ICBF, SENA y cajas de compensación familiar de los últimos seis (6) meses, de conformidad con el artículo 50 de la Ley 789 de 2002 o aquella que lo modifique, adicione o complemente, cuando se trate de personas jurídicas.</w:t>
      </w:r>
    </w:p>
    <w:p w14:paraId="47883CD5" w14:textId="5092871A" w:rsidR="007C0210" w:rsidRDefault="007C0210" w:rsidP="007C0210">
      <w:pPr>
        <w:pStyle w:val="Standard"/>
        <w:jc w:val="both"/>
        <w:rPr>
          <w:rFonts w:ascii="Garamond" w:hAnsi="Garamond" w:cs="Arial"/>
          <w:sz w:val="24"/>
          <w:szCs w:val="24"/>
          <w:lang w:val="es-ES"/>
        </w:rPr>
      </w:pPr>
    </w:p>
    <w:p w14:paraId="63EA9568" w14:textId="37072023" w:rsidR="007C0210" w:rsidRPr="007C0210" w:rsidRDefault="004A683E" w:rsidP="007C0210">
      <w:pPr>
        <w:pStyle w:val="Standard"/>
        <w:jc w:val="both"/>
        <w:rPr>
          <w:rFonts w:ascii="Garamond" w:hAnsi="Garamond" w:cs="Arial"/>
          <w:sz w:val="24"/>
          <w:szCs w:val="24"/>
          <w:lang w:val="es-ES"/>
        </w:rPr>
      </w:pPr>
      <w:r>
        <w:rPr>
          <w:rFonts w:ascii="Garamond" w:hAnsi="Garamond" w:cs="Arial"/>
          <w:sz w:val="24"/>
          <w:szCs w:val="24"/>
          <w:lang w:val="es-ES"/>
        </w:rPr>
        <w:t>T</w:t>
      </w:r>
      <w:r w:rsidR="007C0210" w:rsidRPr="007C0210">
        <w:rPr>
          <w:rFonts w:ascii="Garamond" w:hAnsi="Garamond" w:cs="Arial"/>
          <w:sz w:val="24"/>
          <w:szCs w:val="24"/>
          <w:lang w:val="es-ES"/>
        </w:rPr>
        <w:t>odos los pagos estarán sujetos a disponibilidad del PAC. Los pagos serán cancelados en pesos colombianos por medio de la Tesorería Distrital a través de la consignación en la cuenta corriente o de ahorros que EL CONTRATISTA suministre a la Dirección Financiera, la cual debe corresponder a una de las 21 entidades financieras afiladas al sistema automático de pagos, previos los descuentos de ley.</w:t>
      </w:r>
    </w:p>
    <w:p w14:paraId="3972A2AE" w14:textId="77777777" w:rsidR="007C0210" w:rsidRPr="007C0210" w:rsidRDefault="007C0210" w:rsidP="007C0210">
      <w:pPr>
        <w:pStyle w:val="Standard"/>
        <w:jc w:val="both"/>
        <w:rPr>
          <w:rFonts w:ascii="Garamond" w:hAnsi="Garamond" w:cs="Arial"/>
          <w:sz w:val="24"/>
          <w:szCs w:val="24"/>
          <w:lang w:val="es-ES"/>
        </w:rPr>
      </w:pPr>
    </w:p>
    <w:p w14:paraId="2055D47A" w14:textId="7DD7B643" w:rsidR="007C0210" w:rsidRDefault="007C0210" w:rsidP="007C0210">
      <w:pPr>
        <w:pStyle w:val="Standard"/>
        <w:jc w:val="both"/>
        <w:rPr>
          <w:rFonts w:ascii="Garamond" w:hAnsi="Garamond" w:cs="Arial"/>
          <w:sz w:val="24"/>
          <w:szCs w:val="24"/>
          <w:lang w:val="es-ES"/>
        </w:rPr>
      </w:pPr>
      <w:r w:rsidRPr="007C0210">
        <w:rPr>
          <w:rFonts w:ascii="Garamond" w:hAnsi="Garamond" w:cs="Arial"/>
          <w:sz w:val="24"/>
          <w:szCs w:val="24"/>
          <w:lang w:val="es-ES"/>
        </w:rPr>
        <w:t>En caso de que el proponente favorecido sea un consorcio o unión temporal, para efectos del pago, éste debe informar el número de cuenta a nombre del consorcio o unión temporal, así como efectuar la facturación en formato aprobado por la DIAN a nombre del respectivo consorcio o unión temporal. Si la factura no ha sido correctamente elaborada o no se acompaña de los documentos requeridos para el pago, el término para este efecto solo empezará a contarse desde la fecha en que se presenten en debida forma o se haya aportado el último de los documentos exigidos en el presente documento. Los retardos que se presenten por estos conceptos serán responsabilidad del contratista y éste no tendrá por ello derecho al pago de intereses o compensación de ninguna naturaleza.</w:t>
      </w:r>
    </w:p>
    <w:p w14:paraId="176F189A" w14:textId="77777777" w:rsidR="00F768D0" w:rsidRDefault="00F768D0" w:rsidP="00F768D0">
      <w:pPr>
        <w:pStyle w:val="Standard"/>
        <w:jc w:val="both"/>
        <w:rPr>
          <w:rFonts w:ascii="Garamond" w:hAnsi="Garamond" w:cs="Arial"/>
          <w:sz w:val="24"/>
          <w:szCs w:val="24"/>
          <w:lang w:val="es-ES"/>
        </w:rPr>
      </w:pPr>
    </w:p>
    <w:p w14:paraId="56FE7B9F" w14:textId="77777777" w:rsidR="00F768D0" w:rsidRPr="00E11345" w:rsidRDefault="00F768D0" w:rsidP="00F768D0">
      <w:pPr>
        <w:pStyle w:val="Standard"/>
        <w:jc w:val="both"/>
        <w:rPr>
          <w:rFonts w:ascii="Garamond" w:hAnsi="Garamond" w:cs="Arial"/>
          <w:i/>
          <w:iCs/>
          <w:sz w:val="24"/>
          <w:szCs w:val="24"/>
        </w:rPr>
      </w:pPr>
      <w:r w:rsidRPr="006C177D">
        <w:rPr>
          <w:rFonts w:ascii="Garamond" w:hAnsi="Garamond" w:cs="Arial"/>
          <w:b/>
          <w:bCs/>
          <w:sz w:val="24"/>
          <w:szCs w:val="24"/>
        </w:rPr>
        <w:t xml:space="preserve">Nota: </w:t>
      </w:r>
      <w:r w:rsidRPr="006C177D">
        <w:rPr>
          <w:rFonts w:ascii="Garamond" w:hAnsi="Garamond" w:cs="Arial"/>
          <w:bCs/>
          <w:i/>
          <w:sz w:val="24"/>
          <w:szCs w:val="24"/>
        </w:rPr>
        <w:t>(Sólo aplica para régimen común)</w:t>
      </w:r>
      <w:r w:rsidRPr="006C177D">
        <w:rPr>
          <w:rFonts w:ascii="Garamond" w:hAnsi="Garamond" w:cs="Arial"/>
          <w:bCs/>
          <w:sz w:val="24"/>
          <w:szCs w:val="24"/>
        </w:rPr>
        <w:t xml:space="preserve"> </w:t>
      </w:r>
      <w:r w:rsidRPr="00E11345">
        <w:rPr>
          <w:rFonts w:ascii="Garamond" w:hAnsi="Garamond" w:cs="Arial"/>
          <w:sz w:val="24"/>
          <w:szCs w:val="24"/>
        </w:rPr>
        <w:t xml:space="preserve">De conformidad con el artículo 4º la Ley 2010 de 2019 que adiciona el inciso 3 y el inciso 4 al parágrafo 2 y adiciona los parágrafos 3, 4 y 5 al artículo 437 del Estatuto Tributario,  establece que: </w:t>
      </w:r>
      <w:r w:rsidRPr="00E11345">
        <w:rPr>
          <w:rFonts w:ascii="Garamond" w:hAnsi="Garamond" w:cs="Arial"/>
          <w:i/>
          <w:iCs/>
          <w:sz w:val="24"/>
          <w:szCs w:val="24"/>
        </w:rPr>
        <w:t>“Parágrafo 3o. (…) Para la celebración de contratos de venta de bienes y/o de prestación de servicios gravados por cuantía individual y superior a 3.500 UVT, estas personas deberán inscribirse previamente como responsables del impuesto sobre las ventas (IVA), formalidad que deberá exigirse por el contratista para la procedencia de costos y deducciones. Lo anterior también será aplicable cuando un mismo contratista celebre varios contratos que superen la suma de 3.500 UVT. (…)”.</w:t>
      </w:r>
    </w:p>
    <w:bookmarkEnd w:id="19"/>
    <w:p w14:paraId="7BD95AC3" w14:textId="77777777" w:rsidR="00F768D0" w:rsidRDefault="00F768D0" w:rsidP="00F768D0">
      <w:pPr>
        <w:pStyle w:val="Standard"/>
        <w:jc w:val="both"/>
        <w:rPr>
          <w:rFonts w:ascii="Garamond" w:hAnsi="Garamond" w:cs="Arial"/>
          <w:sz w:val="24"/>
          <w:szCs w:val="24"/>
        </w:rPr>
      </w:pPr>
    </w:p>
    <w:p w14:paraId="4D4A1735" w14:textId="652799E0" w:rsidR="004E5531" w:rsidRPr="0092112F" w:rsidRDefault="00B350CC" w:rsidP="004E5531">
      <w:pPr>
        <w:pStyle w:val="Standard"/>
        <w:jc w:val="both"/>
        <w:rPr>
          <w:rFonts w:ascii="Garamond" w:hAnsi="Garamond" w:cs="Arial"/>
          <w:b/>
          <w:color w:val="808080" w:themeColor="background1" w:themeShade="80"/>
          <w:sz w:val="24"/>
          <w:szCs w:val="24"/>
        </w:rPr>
      </w:pPr>
      <w:r>
        <w:rPr>
          <w:rFonts w:ascii="Garamond" w:hAnsi="Garamond" w:cs="Arial"/>
          <w:b/>
          <w:sz w:val="24"/>
          <w:szCs w:val="24"/>
        </w:rPr>
        <w:t>8</w:t>
      </w:r>
      <w:r w:rsidR="00F768D0">
        <w:rPr>
          <w:rFonts w:ascii="Garamond" w:hAnsi="Garamond" w:cs="Arial"/>
          <w:b/>
          <w:sz w:val="24"/>
          <w:szCs w:val="24"/>
        </w:rPr>
        <w:t xml:space="preserve">.4 OBLIGACIONES </w:t>
      </w:r>
      <w:r w:rsidR="00443F4C">
        <w:rPr>
          <w:rFonts w:ascii="Garamond" w:hAnsi="Garamond" w:cs="Arial"/>
          <w:b/>
          <w:sz w:val="24"/>
          <w:szCs w:val="24"/>
        </w:rPr>
        <w:t>DEL CONTRATISTA</w:t>
      </w:r>
    </w:p>
    <w:p w14:paraId="18064168" w14:textId="2E693980" w:rsidR="00F768D0" w:rsidRDefault="00F768D0" w:rsidP="004E5531">
      <w:pPr>
        <w:pStyle w:val="Standard"/>
        <w:jc w:val="both"/>
        <w:rPr>
          <w:rFonts w:ascii="Garamond" w:hAnsi="Garamond" w:cs="Arial"/>
          <w:sz w:val="24"/>
          <w:szCs w:val="24"/>
        </w:rPr>
      </w:pPr>
    </w:p>
    <w:p w14:paraId="5C8C4E96" w14:textId="3A036796" w:rsidR="00F768D0" w:rsidRDefault="004E5531" w:rsidP="00F768D0">
      <w:pPr>
        <w:pStyle w:val="Standard"/>
        <w:jc w:val="both"/>
        <w:rPr>
          <w:rFonts w:ascii="Garamond" w:hAnsi="Garamond" w:cs="Arial"/>
          <w:bCs/>
          <w:sz w:val="24"/>
          <w:szCs w:val="24"/>
        </w:rPr>
      </w:pPr>
      <w:r w:rsidRPr="004E5531">
        <w:rPr>
          <w:rFonts w:ascii="Garamond" w:hAnsi="Garamond" w:cs="Arial"/>
          <w:bCs/>
          <w:sz w:val="24"/>
          <w:szCs w:val="24"/>
        </w:rPr>
        <w:t xml:space="preserve">Las obligaciones del CONTRATISTA son las establecidas en el Acuerdo Marco de Precios </w:t>
      </w:r>
      <w:r w:rsidRPr="004E5531">
        <w:rPr>
          <w:rFonts w:ascii="Garamond" w:hAnsi="Garamond" w:cs="Arial"/>
          <w:bCs/>
          <w:color w:val="000000" w:themeColor="text1"/>
          <w:sz w:val="24"/>
          <w:szCs w:val="24"/>
          <w:lang w:bidi="hi-IN"/>
        </w:rPr>
        <w:t xml:space="preserve">No. </w:t>
      </w:r>
      <w:r w:rsidRPr="004E5531">
        <w:rPr>
          <w:rFonts w:ascii="Garamond" w:eastAsia="Garamond" w:hAnsi="Garamond" w:cs="Garamond"/>
          <w:bCs/>
          <w:color w:val="808080" w:themeColor="background1" w:themeShade="80"/>
          <w:sz w:val="24"/>
          <w:szCs w:val="24"/>
        </w:rPr>
        <w:t>CCE-XXX-AMP-20XX</w:t>
      </w:r>
      <w:r w:rsidRPr="004E5531">
        <w:rPr>
          <w:rFonts w:ascii="Garamond" w:hAnsi="Garamond" w:cs="Arial"/>
          <w:bCs/>
          <w:sz w:val="24"/>
          <w:szCs w:val="24"/>
        </w:rPr>
        <w:t>, documentos anexos y minuta contractual.</w:t>
      </w:r>
    </w:p>
    <w:p w14:paraId="2FA9C7F3" w14:textId="1F6882AE" w:rsidR="003F40E4" w:rsidRDefault="003F40E4" w:rsidP="00F768D0">
      <w:pPr>
        <w:pStyle w:val="Standard"/>
        <w:jc w:val="both"/>
        <w:rPr>
          <w:rFonts w:ascii="Garamond" w:hAnsi="Garamond" w:cs="Arial"/>
          <w:bCs/>
          <w:sz w:val="24"/>
          <w:szCs w:val="24"/>
        </w:rPr>
      </w:pPr>
    </w:p>
    <w:p w14:paraId="076A190B" w14:textId="35DD6146" w:rsidR="003F40E4" w:rsidRPr="003F40E4" w:rsidRDefault="003F40E4" w:rsidP="00F768D0">
      <w:pPr>
        <w:pStyle w:val="Standard"/>
        <w:jc w:val="both"/>
        <w:rPr>
          <w:rFonts w:ascii="Garamond" w:hAnsi="Garamond" w:cs="Arial"/>
          <w:bCs/>
          <w:color w:val="808080" w:themeColor="background1" w:themeShade="80"/>
          <w:sz w:val="24"/>
          <w:szCs w:val="24"/>
        </w:rPr>
      </w:pPr>
      <w:r w:rsidRPr="003F40E4">
        <w:rPr>
          <w:rFonts w:ascii="Garamond" w:hAnsi="Garamond" w:cs="Arial"/>
          <w:bCs/>
          <w:color w:val="808080" w:themeColor="background1" w:themeShade="80"/>
          <w:sz w:val="24"/>
          <w:szCs w:val="24"/>
        </w:rPr>
        <w:t>EN CASO DE REQUERIRSE ALGUNA OBLIGACIÓN ADICIONAL, EL ÁREA TÉCNICA DEBERÁ INCORPORARLA EN EL PRESENTE NUMERAL.</w:t>
      </w:r>
    </w:p>
    <w:p w14:paraId="350DF1BE" w14:textId="77777777" w:rsidR="004E5531" w:rsidRDefault="004E5531" w:rsidP="00F768D0">
      <w:pPr>
        <w:pStyle w:val="Standard"/>
        <w:jc w:val="both"/>
        <w:rPr>
          <w:rFonts w:ascii="Garamond" w:hAnsi="Garamond" w:cs="Arial"/>
          <w:b/>
          <w:sz w:val="24"/>
          <w:szCs w:val="24"/>
        </w:rPr>
      </w:pPr>
    </w:p>
    <w:p w14:paraId="4FA4AD66" w14:textId="6E296685" w:rsidR="00B350CC" w:rsidRPr="0092112F" w:rsidRDefault="00B350CC" w:rsidP="00B350CC">
      <w:pPr>
        <w:pStyle w:val="Standard"/>
        <w:jc w:val="both"/>
        <w:rPr>
          <w:rFonts w:ascii="Garamond" w:hAnsi="Garamond" w:cs="Arial"/>
          <w:b/>
          <w:color w:val="808080" w:themeColor="background1" w:themeShade="80"/>
          <w:sz w:val="24"/>
          <w:szCs w:val="24"/>
        </w:rPr>
      </w:pPr>
      <w:r>
        <w:rPr>
          <w:rFonts w:ascii="Garamond" w:hAnsi="Garamond" w:cs="Arial"/>
          <w:b/>
          <w:sz w:val="24"/>
          <w:szCs w:val="24"/>
        </w:rPr>
        <w:t>8</w:t>
      </w:r>
      <w:r w:rsidR="00F768D0">
        <w:rPr>
          <w:rFonts w:ascii="Garamond" w:hAnsi="Garamond" w:cs="Arial"/>
          <w:b/>
          <w:sz w:val="24"/>
          <w:szCs w:val="24"/>
        </w:rPr>
        <w:t xml:space="preserve">.5 OBLIGACIONES </w:t>
      </w:r>
      <w:r w:rsidRPr="00550599">
        <w:rPr>
          <w:rFonts w:ascii="Garamond" w:hAnsi="Garamond"/>
          <w:b/>
          <w:bCs/>
          <w:color w:val="000000" w:themeColor="text1"/>
          <w:sz w:val="24"/>
          <w:szCs w:val="24"/>
        </w:rPr>
        <w:t>LA SECRETARÍA DISTRITAL DE GOBIERNO</w:t>
      </w:r>
      <w:r w:rsidRPr="0092112F">
        <w:rPr>
          <w:rFonts w:ascii="Garamond" w:hAnsi="Garamond"/>
          <w:color w:val="808080" w:themeColor="background1" w:themeShade="80"/>
          <w:sz w:val="24"/>
          <w:szCs w:val="24"/>
        </w:rPr>
        <w:t>/ FONDO DE DESARROLLO LOCAL</w:t>
      </w:r>
      <w:r w:rsidRPr="0092112F">
        <w:rPr>
          <w:rFonts w:ascii="Garamond" w:hAnsi="Garamond" w:cs="Arial"/>
          <w:b/>
          <w:color w:val="808080" w:themeColor="background1" w:themeShade="80"/>
          <w:sz w:val="24"/>
          <w:szCs w:val="24"/>
        </w:rPr>
        <w:t xml:space="preserve"> </w:t>
      </w:r>
    </w:p>
    <w:p w14:paraId="22A47728" w14:textId="1A7C0DAE" w:rsidR="004E5531" w:rsidRDefault="004E5531" w:rsidP="00F768D0">
      <w:pPr>
        <w:pStyle w:val="Standard"/>
        <w:jc w:val="both"/>
        <w:rPr>
          <w:rFonts w:ascii="Garamond" w:hAnsi="Garamond" w:cs="Arial"/>
          <w:b/>
          <w:sz w:val="24"/>
          <w:szCs w:val="24"/>
        </w:rPr>
      </w:pPr>
    </w:p>
    <w:p w14:paraId="4D8675C6" w14:textId="77777777" w:rsidR="004E5531" w:rsidRDefault="004E5531" w:rsidP="004E5531">
      <w:pPr>
        <w:pStyle w:val="Standard"/>
        <w:numPr>
          <w:ilvl w:val="0"/>
          <w:numId w:val="27"/>
        </w:numPr>
        <w:jc w:val="both"/>
        <w:rPr>
          <w:rFonts w:ascii="Garamond" w:hAnsi="Garamond" w:cs="Arial"/>
          <w:sz w:val="24"/>
          <w:szCs w:val="24"/>
        </w:rPr>
      </w:pPr>
      <w:r>
        <w:rPr>
          <w:rFonts w:ascii="Garamond" w:hAnsi="Garamond" w:cs="Arial"/>
          <w:sz w:val="24"/>
          <w:szCs w:val="24"/>
        </w:rPr>
        <w:t>Verificar a través del supervisor la correcta ejecución del objeto contratado.</w:t>
      </w:r>
    </w:p>
    <w:p w14:paraId="3A61050C" w14:textId="77777777" w:rsidR="004E5531" w:rsidRDefault="004E5531" w:rsidP="004E5531">
      <w:pPr>
        <w:pStyle w:val="Standard"/>
        <w:numPr>
          <w:ilvl w:val="0"/>
          <w:numId w:val="27"/>
        </w:numPr>
        <w:jc w:val="both"/>
        <w:rPr>
          <w:rFonts w:ascii="Garamond" w:hAnsi="Garamond" w:cs="Arial"/>
          <w:sz w:val="24"/>
          <w:szCs w:val="24"/>
        </w:rPr>
      </w:pPr>
      <w:r>
        <w:rPr>
          <w:rFonts w:ascii="Garamond" w:hAnsi="Garamond" w:cs="Arial"/>
          <w:sz w:val="24"/>
          <w:szCs w:val="24"/>
        </w:rPr>
        <w:t>Suministrar oportunamente la información, herramientas y apoyo logístico que se requiera para el cumplimiento de las obligaciones contractuales.</w:t>
      </w:r>
    </w:p>
    <w:p w14:paraId="370B6837" w14:textId="77777777" w:rsidR="004E5531" w:rsidRDefault="004E5531" w:rsidP="004E5531">
      <w:pPr>
        <w:pStyle w:val="Standard"/>
        <w:numPr>
          <w:ilvl w:val="0"/>
          <w:numId w:val="27"/>
        </w:numPr>
        <w:jc w:val="both"/>
        <w:rPr>
          <w:rFonts w:ascii="Garamond" w:hAnsi="Garamond" w:cs="Arial"/>
          <w:sz w:val="24"/>
          <w:szCs w:val="24"/>
        </w:rPr>
      </w:pPr>
      <w:r>
        <w:rPr>
          <w:rFonts w:ascii="Garamond" w:hAnsi="Garamond" w:cs="Arial"/>
          <w:sz w:val="24"/>
          <w:szCs w:val="24"/>
        </w:rPr>
        <w:t>Pagar el valor del contrato en las condiciones pactadas.</w:t>
      </w:r>
    </w:p>
    <w:p w14:paraId="2A45E67C" w14:textId="77777777" w:rsidR="00E33D61" w:rsidRDefault="004E5531" w:rsidP="00E33D61">
      <w:pPr>
        <w:pStyle w:val="Standard"/>
        <w:numPr>
          <w:ilvl w:val="0"/>
          <w:numId w:val="27"/>
        </w:numPr>
        <w:jc w:val="both"/>
        <w:rPr>
          <w:rFonts w:ascii="Garamond" w:hAnsi="Garamond"/>
          <w:sz w:val="24"/>
          <w:szCs w:val="24"/>
        </w:rPr>
      </w:pPr>
      <w:r>
        <w:rPr>
          <w:rFonts w:ascii="Garamond" w:hAnsi="Garamond" w:cs="Arial"/>
          <w:sz w:val="24"/>
          <w:szCs w:val="24"/>
        </w:rPr>
        <w:t xml:space="preserve">Verificar que el contratista realice el pago de aportes al sistema de seguridad social </w:t>
      </w:r>
      <w:r>
        <w:rPr>
          <w:rFonts w:ascii="Garamond" w:hAnsi="Garamond" w:cs="Arial"/>
          <w:sz w:val="24"/>
          <w:szCs w:val="24"/>
          <w:lang w:val="es-ES"/>
        </w:rPr>
        <w:t>integral, parafiscales, ICBF, SENA y cajas de compensación familiar (cuando a ello haya lugar)</w:t>
      </w:r>
      <w:r>
        <w:rPr>
          <w:rFonts w:ascii="Garamond" w:hAnsi="Garamond" w:cs="Arial"/>
          <w:sz w:val="24"/>
          <w:szCs w:val="24"/>
        </w:rPr>
        <w:t>, en las condiciones establecidas por la normatividad vigente.</w:t>
      </w:r>
    </w:p>
    <w:p w14:paraId="43D4D9F5" w14:textId="2995DBD9" w:rsidR="00E33D61" w:rsidRPr="00E33D61" w:rsidRDefault="00E33D61" w:rsidP="00E33D61">
      <w:pPr>
        <w:pStyle w:val="Standard"/>
        <w:numPr>
          <w:ilvl w:val="0"/>
          <w:numId w:val="27"/>
        </w:numPr>
        <w:jc w:val="both"/>
        <w:rPr>
          <w:rFonts w:ascii="Garamond" w:hAnsi="Garamond"/>
          <w:sz w:val="24"/>
          <w:szCs w:val="24"/>
        </w:rPr>
      </w:pPr>
      <w:r w:rsidRPr="00E33D61">
        <w:rPr>
          <w:rFonts w:ascii="Garamond" w:hAnsi="Garamond" w:cs="Arial"/>
          <w:sz w:val="22"/>
          <w:szCs w:val="22"/>
        </w:rPr>
        <w:t xml:space="preserve">Cumplir con las obligaciones establecidas </w:t>
      </w:r>
      <w:r>
        <w:rPr>
          <w:rFonts w:ascii="Garamond" w:hAnsi="Garamond" w:cs="Arial"/>
          <w:sz w:val="22"/>
          <w:szCs w:val="22"/>
        </w:rPr>
        <w:t>en</w:t>
      </w:r>
      <w:r w:rsidRPr="00E33D61">
        <w:rPr>
          <w:rFonts w:ascii="Garamond" w:hAnsi="Garamond" w:cs="Arial"/>
          <w:sz w:val="22"/>
          <w:szCs w:val="22"/>
        </w:rPr>
        <w:t xml:space="preserve"> el Acuerdo Marco de Precios </w:t>
      </w:r>
      <w:r w:rsidRPr="004E5531">
        <w:rPr>
          <w:rFonts w:ascii="Garamond" w:hAnsi="Garamond" w:cs="Arial"/>
          <w:bCs/>
          <w:color w:val="000000" w:themeColor="text1"/>
          <w:sz w:val="24"/>
          <w:szCs w:val="24"/>
          <w:lang w:bidi="hi-IN"/>
        </w:rPr>
        <w:t xml:space="preserve">No. </w:t>
      </w:r>
      <w:r w:rsidRPr="004E5531">
        <w:rPr>
          <w:rFonts w:ascii="Garamond" w:eastAsia="Garamond" w:hAnsi="Garamond" w:cs="Garamond"/>
          <w:bCs/>
          <w:color w:val="808080" w:themeColor="background1" w:themeShade="80"/>
          <w:sz w:val="24"/>
          <w:szCs w:val="24"/>
        </w:rPr>
        <w:t>CCE-XXX-AMP-20XX</w:t>
      </w:r>
      <w:r>
        <w:rPr>
          <w:rFonts w:ascii="Garamond" w:hAnsi="Garamond" w:cs="Arial"/>
          <w:sz w:val="22"/>
          <w:szCs w:val="22"/>
        </w:rPr>
        <w:t>.</w:t>
      </w:r>
    </w:p>
    <w:p w14:paraId="6DF0BF0A" w14:textId="77777777" w:rsidR="004E5531" w:rsidRPr="001D61F9" w:rsidRDefault="004E5531" w:rsidP="004E5531">
      <w:pPr>
        <w:pStyle w:val="Standard"/>
        <w:numPr>
          <w:ilvl w:val="0"/>
          <w:numId w:val="27"/>
        </w:numPr>
        <w:jc w:val="both"/>
        <w:rPr>
          <w:rFonts w:ascii="Garamond" w:hAnsi="Garamond" w:cs="Arial"/>
          <w:sz w:val="24"/>
          <w:szCs w:val="24"/>
        </w:rPr>
      </w:pPr>
      <w:r w:rsidRPr="001D61F9">
        <w:rPr>
          <w:rFonts w:ascii="Garamond" w:hAnsi="Garamond" w:cs="Arial"/>
          <w:sz w:val="24"/>
          <w:szCs w:val="24"/>
        </w:rPr>
        <w:t>Las demás establecidas en la normatividad vigente.</w:t>
      </w:r>
    </w:p>
    <w:p w14:paraId="24257F04" w14:textId="77777777" w:rsidR="004E5531" w:rsidRDefault="004E5531" w:rsidP="00F768D0">
      <w:pPr>
        <w:pStyle w:val="Standard"/>
        <w:jc w:val="both"/>
        <w:rPr>
          <w:rFonts w:ascii="Garamond" w:hAnsi="Garamond" w:cs="Arial"/>
          <w:b/>
          <w:sz w:val="24"/>
          <w:szCs w:val="24"/>
        </w:rPr>
      </w:pPr>
    </w:p>
    <w:p w14:paraId="35CD8DBD" w14:textId="7E5AE716" w:rsidR="00F768D0" w:rsidRDefault="00F768D0" w:rsidP="00F768D0">
      <w:pPr>
        <w:pStyle w:val="Standard"/>
        <w:jc w:val="both"/>
        <w:rPr>
          <w:rFonts w:ascii="Garamond" w:hAnsi="Garamond" w:cs="Arial"/>
          <w:b/>
          <w:sz w:val="24"/>
          <w:szCs w:val="24"/>
        </w:rPr>
      </w:pPr>
      <w:r>
        <w:rPr>
          <w:rFonts w:ascii="Garamond" w:hAnsi="Garamond" w:cs="Arial"/>
          <w:b/>
          <w:sz w:val="24"/>
          <w:szCs w:val="24"/>
        </w:rPr>
        <w:lastRenderedPageBreak/>
        <w:t>9.</w:t>
      </w:r>
      <w:r w:rsidR="00B10624">
        <w:rPr>
          <w:rFonts w:ascii="Garamond" w:hAnsi="Garamond" w:cs="Arial"/>
          <w:b/>
          <w:sz w:val="24"/>
          <w:szCs w:val="24"/>
        </w:rPr>
        <w:t>6</w:t>
      </w:r>
      <w:r>
        <w:rPr>
          <w:rFonts w:ascii="Garamond" w:hAnsi="Garamond" w:cs="Arial"/>
          <w:b/>
          <w:sz w:val="24"/>
          <w:szCs w:val="24"/>
        </w:rPr>
        <w:t xml:space="preserve"> SUPERVISIÓN</w:t>
      </w:r>
    </w:p>
    <w:p w14:paraId="29C369EC" w14:textId="77777777" w:rsidR="00F768D0" w:rsidRDefault="00F768D0" w:rsidP="00F768D0">
      <w:pPr>
        <w:pStyle w:val="Standard"/>
        <w:jc w:val="both"/>
        <w:rPr>
          <w:rFonts w:ascii="Garamond" w:hAnsi="Garamond" w:cs="Arial"/>
          <w:sz w:val="24"/>
          <w:szCs w:val="24"/>
        </w:rPr>
      </w:pPr>
    </w:p>
    <w:p w14:paraId="48C3498B" w14:textId="77777777" w:rsidR="00F768D0" w:rsidRPr="0092112F" w:rsidRDefault="00F768D0" w:rsidP="00F768D0">
      <w:pPr>
        <w:pStyle w:val="Standard"/>
        <w:jc w:val="both"/>
        <w:rPr>
          <w:rFonts w:ascii="Garamond" w:hAnsi="Garamond"/>
          <w:color w:val="808080" w:themeColor="background1" w:themeShade="80"/>
          <w:sz w:val="24"/>
          <w:szCs w:val="24"/>
        </w:rPr>
      </w:pPr>
      <w:bookmarkStart w:id="20" w:name="_Hlk79059628"/>
      <w:r>
        <w:rPr>
          <w:rFonts w:ascii="Garamond" w:hAnsi="Garamond" w:cs="Arial"/>
          <w:sz w:val="24"/>
          <w:szCs w:val="24"/>
        </w:rPr>
        <w:t>La supervisión del contrato será ejercida por el/</w:t>
      </w:r>
      <w:r w:rsidRPr="0092112F">
        <w:rPr>
          <w:rFonts w:ascii="Garamond" w:hAnsi="Garamond" w:cs="Arial"/>
          <w:color w:val="808080" w:themeColor="background1" w:themeShade="80"/>
          <w:sz w:val="24"/>
          <w:szCs w:val="24"/>
        </w:rPr>
        <w:t xml:space="preserve">la </w:t>
      </w:r>
      <w:r w:rsidRPr="0092112F">
        <w:rPr>
          <w:rFonts w:ascii="Garamond" w:hAnsi="Garamond"/>
          <w:color w:val="808080" w:themeColor="background1" w:themeShade="80"/>
          <w:sz w:val="24"/>
          <w:szCs w:val="24"/>
        </w:rPr>
        <w:t>«QUIEN CORRESPONDA (NOMBRE DEL CARGO, NO DE LA PERSONA)».</w:t>
      </w:r>
    </w:p>
    <w:p w14:paraId="06E925ED" w14:textId="77777777" w:rsidR="00F768D0" w:rsidRDefault="00F768D0" w:rsidP="00F768D0">
      <w:pPr>
        <w:pStyle w:val="Standard"/>
        <w:jc w:val="both"/>
        <w:rPr>
          <w:rFonts w:ascii="Garamond" w:hAnsi="Garamond" w:cs="Arial"/>
          <w:sz w:val="24"/>
          <w:szCs w:val="24"/>
        </w:rPr>
      </w:pPr>
    </w:p>
    <w:p w14:paraId="3960B310" w14:textId="77777777" w:rsidR="00F768D0" w:rsidRDefault="00F768D0" w:rsidP="00F768D0">
      <w:pPr>
        <w:pStyle w:val="Standard"/>
        <w:jc w:val="both"/>
        <w:rPr>
          <w:rFonts w:ascii="Garamond" w:hAnsi="Garamond" w:cs="Arial"/>
          <w:sz w:val="24"/>
          <w:szCs w:val="24"/>
        </w:rPr>
      </w:pPr>
      <w:r>
        <w:rPr>
          <w:rFonts w:ascii="Garamond" w:hAnsi="Garamond" w:cs="Arial"/>
          <w:sz w:val="24"/>
          <w:szCs w:val="24"/>
        </w:rPr>
        <w:t xml:space="preserve">El supervisor ejercerá sus obligaciones conforme a lo establecido en el Manual de Contratación de la SECRETARÍA, y está obligado a vigilar permanentemente la correcta ejecución del objeto contratado. El supervisor deberá realizar un seguimiento técnico, administrativo, financiero, contable y jurídico sobre el cumplimiento del objeto del contrato, en concordancia con el artículo 83 de la Ley 1474 de 2011.  </w:t>
      </w:r>
    </w:p>
    <w:p w14:paraId="4DC24EF8" w14:textId="77777777" w:rsidR="00F768D0" w:rsidRDefault="00F768D0" w:rsidP="00F768D0">
      <w:pPr>
        <w:pStyle w:val="Standard"/>
        <w:jc w:val="both"/>
        <w:rPr>
          <w:rFonts w:ascii="Garamond" w:hAnsi="Garamond" w:cs="Arial"/>
          <w:sz w:val="24"/>
          <w:szCs w:val="24"/>
        </w:rPr>
      </w:pPr>
    </w:p>
    <w:p w14:paraId="325C57FC" w14:textId="77777777" w:rsidR="00F768D0" w:rsidRDefault="00F768D0" w:rsidP="00F768D0">
      <w:pPr>
        <w:pStyle w:val="Standard"/>
        <w:jc w:val="both"/>
        <w:rPr>
          <w:rFonts w:ascii="Garamond" w:hAnsi="Garamond" w:cs="Arial"/>
          <w:sz w:val="24"/>
          <w:szCs w:val="24"/>
        </w:rPr>
      </w:pPr>
      <w:r>
        <w:rPr>
          <w:rFonts w:ascii="Garamond" w:hAnsi="Garamond" w:cs="Arial"/>
          <w:sz w:val="24"/>
          <w:szCs w:val="24"/>
        </w:rPr>
        <w:t>Para tal fin deberá cumplir con las facultades y deberes establecidos en la referida ley y las demás normas concordantes vigentes.</w:t>
      </w:r>
    </w:p>
    <w:p w14:paraId="1BA83ADC" w14:textId="77777777" w:rsidR="00F768D0" w:rsidRDefault="00F768D0" w:rsidP="00F768D0">
      <w:pPr>
        <w:pStyle w:val="Standard"/>
        <w:jc w:val="both"/>
        <w:rPr>
          <w:rFonts w:ascii="Garamond" w:hAnsi="Garamond" w:cs="Arial"/>
          <w:sz w:val="24"/>
          <w:szCs w:val="24"/>
        </w:rPr>
      </w:pPr>
    </w:p>
    <w:p w14:paraId="1FE6DB5F" w14:textId="48598295" w:rsidR="00F768D0" w:rsidRDefault="00F768D0" w:rsidP="00F768D0">
      <w:pPr>
        <w:pStyle w:val="Standard"/>
        <w:jc w:val="both"/>
        <w:rPr>
          <w:rFonts w:ascii="Garamond" w:hAnsi="Garamond"/>
          <w:sz w:val="24"/>
          <w:szCs w:val="24"/>
        </w:rPr>
      </w:pPr>
      <w:r w:rsidRPr="006C177D">
        <w:rPr>
          <w:rFonts w:ascii="Garamond" w:hAnsi="Garamond" w:cs="Arial"/>
          <w:sz w:val="24"/>
          <w:szCs w:val="24"/>
        </w:rPr>
        <w:t>E</w:t>
      </w:r>
      <w:r>
        <w:rPr>
          <w:rFonts w:ascii="Garamond" w:hAnsi="Garamond" w:cs="Arial"/>
          <w:sz w:val="24"/>
          <w:szCs w:val="24"/>
        </w:rPr>
        <w:t>l</w:t>
      </w:r>
      <w:r w:rsidRPr="006C177D">
        <w:rPr>
          <w:rFonts w:ascii="Garamond" w:hAnsi="Garamond" w:cs="Arial"/>
          <w:sz w:val="24"/>
          <w:szCs w:val="24"/>
        </w:rPr>
        <w:t xml:space="preserve"> </w:t>
      </w:r>
      <w:r w:rsidRPr="00FE4FFF">
        <w:rPr>
          <w:rFonts w:ascii="Garamond" w:hAnsi="Garamond" w:cs="Arial"/>
          <w:bCs/>
          <w:color w:val="000000"/>
          <w:sz w:val="24"/>
          <w:szCs w:val="24"/>
        </w:rPr>
        <w:t>Directivo de la dependencia o Gerente del Proyecto</w:t>
      </w:r>
      <w:r>
        <w:rPr>
          <w:rFonts w:ascii="Garamond" w:hAnsi="Garamond" w:cs="Arial"/>
          <w:bCs/>
          <w:color w:val="000000"/>
          <w:sz w:val="24"/>
          <w:szCs w:val="24"/>
        </w:rPr>
        <w:t xml:space="preserve"> </w:t>
      </w:r>
      <w:r w:rsidRPr="0092112F">
        <w:rPr>
          <w:rFonts w:ascii="Garamond" w:hAnsi="Garamond" w:cs="Arial"/>
          <w:bCs/>
          <w:color w:val="808080" w:themeColor="background1" w:themeShade="80"/>
          <w:sz w:val="24"/>
          <w:szCs w:val="24"/>
        </w:rPr>
        <w:t>/ Alcalde(sa) Local</w:t>
      </w:r>
      <w:r w:rsidRPr="006C177D">
        <w:rPr>
          <w:rFonts w:ascii="Garamond" w:hAnsi="Garamond" w:cs="Arial"/>
          <w:sz w:val="24"/>
          <w:szCs w:val="24"/>
        </w:rPr>
        <w:t>,</w:t>
      </w:r>
      <w:r>
        <w:rPr>
          <w:rFonts w:ascii="Garamond" w:hAnsi="Garamond" w:cs="Arial"/>
          <w:sz w:val="24"/>
          <w:szCs w:val="24"/>
        </w:rPr>
        <w:t xml:space="preserve"> podrá designar mediante comunicación escrita un </w:t>
      </w:r>
      <w:r w:rsidR="00810EA5">
        <w:rPr>
          <w:rFonts w:ascii="Garamond" w:hAnsi="Garamond" w:cs="Arial"/>
          <w:sz w:val="24"/>
          <w:szCs w:val="24"/>
        </w:rPr>
        <w:t>S</w:t>
      </w:r>
      <w:r>
        <w:rPr>
          <w:rFonts w:ascii="Garamond" w:hAnsi="Garamond" w:cs="Arial"/>
          <w:sz w:val="24"/>
          <w:szCs w:val="24"/>
        </w:rPr>
        <w:t>ervidor Público que se denominar</w:t>
      </w:r>
      <w:r w:rsidR="00810EA5">
        <w:rPr>
          <w:rFonts w:ascii="Garamond" w:hAnsi="Garamond" w:cs="Arial"/>
          <w:sz w:val="24"/>
          <w:szCs w:val="24"/>
        </w:rPr>
        <w:t>á</w:t>
      </w:r>
      <w:r>
        <w:rPr>
          <w:rFonts w:ascii="Garamond" w:hAnsi="Garamond" w:cs="Arial"/>
          <w:sz w:val="24"/>
          <w:szCs w:val="24"/>
        </w:rPr>
        <w:t xml:space="preserve"> “apoyo a la supervisión” y que tendrá como función apoyar a este en la supervisión en la ejecución de las obligaciones contractuales que se deriven del contrato.</w:t>
      </w:r>
    </w:p>
    <w:p w14:paraId="767A8FFE" w14:textId="77777777" w:rsidR="00F768D0" w:rsidRDefault="00F768D0" w:rsidP="00F768D0">
      <w:pPr>
        <w:pStyle w:val="Standard"/>
        <w:jc w:val="both"/>
        <w:rPr>
          <w:rFonts w:ascii="Garamond" w:hAnsi="Garamond" w:cs="Arial"/>
          <w:sz w:val="24"/>
          <w:szCs w:val="24"/>
        </w:rPr>
      </w:pPr>
    </w:p>
    <w:p w14:paraId="56F30439" w14:textId="77777777" w:rsidR="00F768D0" w:rsidRDefault="00F768D0" w:rsidP="00F768D0">
      <w:pPr>
        <w:pStyle w:val="Standard"/>
        <w:jc w:val="both"/>
        <w:rPr>
          <w:rFonts w:ascii="Garamond" w:hAnsi="Garamond" w:cs="Arial"/>
          <w:sz w:val="24"/>
          <w:szCs w:val="24"/>
        </w:rPr>
      </w:pPr>
      <w:r>
        <w:rPr>
          <w:rFonts w:ascii="Garamond" w:hAnsi="Garamond" w:cs="Arial"/>
          <w:sz w:val="24"/>
          <w:szCs w:val="24"/>
        </w:rPr>
        <w:t xml:space="preserve">En ningún caso el supervisor del contrato podrá delegar la supervisión de contrato en un tercero.  </w:t>
      </w:r>
    </w:p>
    <w:p w14:paraId="43F5EFC6" w14:textId="77777777" w:rsidR="00F768D0" w:rsidRDefault="00F768D0" w:rsidP="00F768D0">
      <w:pPr>
        <w:pStyle w:val="Standard"/>
        <w:jc w:val="both"/>
        <w:rPr>
          <w:rFonts w:ascii="Garamond" w:hAnsi="Garamond" w:cs="Arial"/>
          <w:sz w:val="24"/>
          <w:szCs w:val="24"/>
        </w:rPr>
      </w:pPr>
    </w:p>
    <w:p w14:paraId="4CFC5C71" w14:textId="098743A9" w:rsidR="00F768D0" w:rsidRPr="0092112F" w:rsidRDefault="00F768D0" w:rsidP="00F768D0">
      <w:pPr>
        <w:pStyle w:val="Standard"/>
        <w:jc w:val="both"/>
        <w:rPr>
          <w:rFonts w:ascii="Garamond" w:hAnsi="Garamond" w:cs="Helvetica Neue"/>
          <w:color w:val="808080" w:themeColor="background1" w:themeShade="80"/>
          <w:kern w:val="0"/>
          <w:sz w:val="24"/>
          <w:szCs w:val="24"/>
          <w:lang w:val="es-MX" w:eastAsia="es-CO"/>
        </w:rPr>
      </w:pPr>
      <w:r w:rsidRPr="00657475">
        <w:rPr>
          <w:rFonts w:ascii="Garamond" w:hAnsi="Garamond" w:cs="Arial"/>
          <w:color w:val="000000" w:themeColor="text1"/>
          <w:sz w:val="24"/>
          <w:szCs w:val="24"/>
        </w:rPr>
        <w:t xml:space="preserve">En todo caso el/la ordenador (a) de gasto podrá variar unilateralmente de manera temporal o definitiva la designación del(a) supervisor(a), comunicando su decisión por escrito al contratista, </w:t>
      </w:r>
      <w:proofErr w:type="gramStart"/>
      <w:r w:rsidRPr="00657475">
        <w:rPr>
          <w:rFonts w:ascii="Garamond" w:hAnsi="Garamond" w:cs="Arial"/>
          <w:color w:val="000000" w:themeColor="text1"/>
          <w:sz w:val="24"/>
          <w:szCs w:val="24"/>
        </w:rPr>
        <w:t>a el/la supervisor</w:t>
      </w:r>
      <w:proofErr w:type="gramEnd"/>
      <w:r w:rsidRPr="00657475">
        <w:rPr>
          <w:rFonts w:ascii="Garamond" w:hAnsi="Garamond" w:cs="Arial"/>
          <w:color w:val="000000" w:themeColor="text1"/>
          <w:sz w:val="24"/>
          <w:szCs w:val="24"/>
        </w:rPr>
        <w:t>(a) designada y a la Dirección de Contratación.</w:t>
      </w:r>
      <w:r w:rsidR="00841AE2" w:rsidRPr="00657475">
        <w:rPr>
          <w:rFonts w:ascii="Garamond" w:hAnsi="Garamond" w:cs="Arial"/>
          <w:color w:val="000000" w:themeColor="text1"/>
          <w:sz w:val="24"/>
          <w:szCs w:val="24"/>
        </w:rPr>
        <w:t xml:space="preserve">  </w:t>
      </w:r>
      <w:r w:rsidR="00841AE2" w:rsidRPr="0092112F">
        <w:rPr>
          <w:rFonts w:ascii="Garamond" w:hAnsi="Garamond" w:cs="Arial"/>
          <w:color w:val="808080" w:themeColor="background1" w:themeShade="80"/>
          <w:sz w:val="24"/>
          <w:szCs w:val="24"/>
        </w:rPr>
        <w:t>(</w:t>
      </w:r>
      <w:r w:rsidR="00841AE2" w:rsidRPr="0092112F">
        <w:rPr>
          <w:rFonts w:ascii="Garamond" w:hAnsi="Garamond" w:cs="Helvetica Neue"/>
          <w:color w:val="808080" w:themeColor="background1" w:themeShade="80"/>
          <w:kern w:val="0"/>
          <w:sz w:val="24"/>
          <w:szCs w:val="24"/>
          <w:lang w:val="es-MX" w:eastAsia="es-CO"/>
        </w:rPr>
        <w:t>Este párrafo no aplica para las Alcaldías Locales.)</w:t>
      </w:r>
    </w:p>
    <w:p w14:paraId="253B5448" w14:textId="2B87DB66" w:rsidR="000D1896" w:rsidRDefault="000D1896" w:rsidP="00F768D0">
      <w:pPr>
        <w:pStyle w:val="Standard"/>
        <w:jc w:val="both"/>
        <w:rPr>
          <w:rFonts w:ascii="Garamond" w:hAnsi="Garamond" w:cs="Helvetica Neue"/>
          <w:color w:val="FF0000"/>
          <w:kern w:val="0"/>
          <w:sz w:val="24"/>
          <w:szCs w:val="24"/>
          <w:lang w:val="es-MX" w:eastAsia="es-CO"/>
        </w:rPr>
      </w:pPr>
    </w:p>
    <w:p w14:paraId="2D0F5288" w14:textId="070CC116" w:rsidR="000D1896" w:rsidRPr="00744F36" w:rsidRDefault="000D1896" w:rsidP="000D1896">
      <w:pPr>
        <w:pStyle w:val="Standard"/>
        <w:jc w:val="both"/>
        <w:rPr>
          <w:rFonts w:ascii="Garamond" w:hAnsi="Garamond" w:cs="Arial"/>
          <w:b/>
          <w:bCs/>
          <w:sz w:val="22"/>
          <w:szCs w:val="22"/>
        </w:rPr>
      </w:pPr>
      <w:r>
        <w:rPr>
          <w:rFonts w:ascii="Garamond" w:hAnsi="Garamond" w:cs="Arial"/>
          <w:b/>
          <w:bCs/>
          <w:sz w:val="24"/>
          <w:szCs w:val="24"/>
        </w:rPr>
        <w:t>9.</w:t>
      </w:r>
      <w:r w:rsidR="00B10624">
        <w:rPr>
          <w:rFonts w:ascii="Garamond" w:hAnsi="Garamond" w:cs="Arial"/>
          <w:b/>
          <w:bCs/>
          <w:sz w:val="24"/>
          <w:szCs w:val="24"/>
        </w:rPr>
        <w:t>7</w:t>
      </w:r>
      <w:r>
        <w:rPr>
          <w:rFonts w:ascii="Garamond" w:hAnsi="Garamond" w:cs="Arial"/>
          <w:b/>
          <w:bCs/>
          <w:sz w:val="24"/>
          <w:szCs w:val="24"/>
        </w:rPr>
        <w:t xml:space="preserve"> </w:t>
      </w:r>
      <w:r w:rsidRPr="00744F36">
        <w:rPr>
          <w:rFonts w:ascii="Garamond" w:hAnsi="Garamond" w:cs="Arial"/>
          <w:b/>
          <w:bCs/>
          <w:sz w:val="22"/>
          <w:szCs w:val="22"/>
        </w:rPr>
        <w:t>LIQUIDACIÓN</w:t>
      </w:r>
    </w:p>
    <w:p w14:paraId="3FDDF5BC" w14:textId="77777777" w:rsidR="000D1896" w:rsidRPr="00744F36" w:rsidRDefault="000D1896" w:rsidP="000D1896">
      <w:pPr>
        <w:pStyle w:val="Standard"/>
        <w:jc w:val="both"/>
        <w:rPr>
          <w:rFonts w:ascii="Garamond" w:hAnsi="Garamond" w:cs="Arial"/>
          <w:b/>
          <w:bCs/>
          <w:sz w:val="22"/>
          <w:szCs w:val="22"/>
        </w:rPr>
      </w:pPr>
    </w:p>
    <w:p w14:paraId="41290E54" w14:textId="5FD964CB" w:rsidR="000D1896" w:rsidRPr="0092112F" w:rsidRDefault="000D1896" w:rsidP="000D1896">
      <w:pPr>
        <w:pStyle w:val="NormalWeb"/>
        <w:jc w:val="both"/>
        <w:rPr>
          <w:rFonts w:ascii="Garamond" w:hAnsi="Garamond" w:cs="Cambria Math"/>
          <w:color w:val="808080" w:themeColor="background1" w:themeShade="80"/>
          <w:sz w:val="22"/>
          <w:szCs w:val="22"/>
        </w:rPr>
      </w:pPr>
      <w:r w:rsidRPr="0092112F">
        <w:rPr>
          <w:rFonts w:ascii="Garamond" w:hAnsi="Garamond" w:cs="Cambria Math"/>
          <w:color w:val="808080" w:themeColor="background1" w:themeShade="80"/>
          <w:sz w:val="22"/>
          <w:szCs w:val="22"/>
        </w:rPr>
        <w:t xml:space="preserve">PARA ESTABLECER LA FORMA COMO SE LIQUIDARÁ </w:t>
      </w:r>
      <w:r w:rsidR="00106A85">
        <w:rPr>
          <w:rFonts w:ascii="Garamond" w:hAnsi="Garamond" w:cs="Cambria Math"/>
          <w:color w:val="808080" w:themeColor="background1" w:themeShade="80"/>
          <w:sz w:val="22"/>
          <w:szCs w:val="22"/>
        </w:rPr>
        <w:t>LA ORDEN DE COMPRA</w:t>
      </w:r>
      <w:r w:rsidRPr="0092112F">
        <w:rPr>
          <w:rFonts w:ascii="Garamond" w:hAnsi="Garamond" w:cs="Cambria Math"/>
          <w:color w:val="808080" w:themeColor="background1" w:themeShade="80"/>
          <w:sz w:val="22"/>
          <w:szCs w:val="22"/>
        </w:rPr>
        <w:t>, SE DEBERÁ TENER EN CUENTA LO DISPUESTO EN EL ARTÍCULO 60 DE LA LEY 80 DE 1993 (MODIFICADO POR EL ART. 217, DECRETO NACIONAL 019 DE 2012), EN EL ARTÍCULO 11 DE LA LEY 1150 DE 2007</w:t>
      </w:r>
      <w:r w:rsidR="00DA7072">
        <w:rPr>
          <w:rFonts w:ascii="Garamond" w:hAnsi="Garamond" w:cs="Cambria Math"/>
          <w:color w:val="808080" w:themeColor="background1" w:themeShade="80"/>
          <w:sz w:val="22"/>
          <w:szCs w:val="22"/>
        </w:rPr>
        <w:t>,</w:t>
      </w:r>
      <w:r w:rsidRPr="0092112F">
        <w:rPr>
          <w:rFonts w:ascii="Garamond" w:hAnsi="Garamond" w:cs="Cambria Math"/>
          <w:color w:val="808080" w:themeColor="background1" w:themeShade="80"/>
          <w:sz w:val="22"/>
          <w:szCs w:val="22"/>
        </w:rPr>
        <w:t xml:space="preserve"> EL INSTRUTIVO GCO-GCO-IN014 “INSTRUCCIONES PARA LIQUIDACIÓN DEL CONTRATO O LIBERACIONES DE SALDO”</w:t>
      </w:r>
      <w:r w:rsidR="00B82ADC">
        <w:rPr>
          <w:rFonts w:ascii="Garamond" w:hAnsi="Garamond" w:cs="Cambria Math"/>
          <w:color w:val="808080" w:themeColor="background1" w:themeShade="80"/>
          <w:sz w:val="22"/>
          <w:szCs w:val="22"/>
        </w:rPr>
        <w:t xml:space="preserve"> Y EL ACUERDO MARCO DE PRECIOS.</w:t>
      </w:r>
    </w:p>
    <w:p w14:paraId="5F178EF8" w14:textId="77777777" w:rsidR="000D1896" w:rsidRPr="0092112F" w:rsidRDefault="000D1896" w:rsidP="000D1896">
      <w:pPr>
        <w:pStyle w:val="NormalWeb"/>
        <w:jc w:val="both"/>
        <w:rPr>
          <w:rFonts w:ascii="Garamond" w:hAnsi="Garamond" w:cs="Cambria Math"/>
          <w:color w:val="808080" w:themeColor="background1" w:themeShade="80"/>
          <w:sz w:val="22"/>
          <w:szCs w:val="22"/>
        </w:rPr>
      </w:pPr>
    </w:p>
    <w:p w14:paraId="25D4B3DC" w14:textId="29A0AD40" w:rsidR="000D1896" w:rsidRPr="0092112F" w:rsidRDefault="000D1896" w:rsidP="000D1896">
      <w:pPr>
        <w:pStyle w:val="NormalWeb"/>
        <w:jc w:val="both"/>
        <w:rPr>
          <w:rFonts w:ascii="Garamond" w:hAnsi="Garamond" w:cs="Cambria Math"/>
          <w:color w:val="808080" w:themeColor="background1" w:themeShade="80"/>
          <w:sz w:val="22"/>
          <w:szCs w:val="22"/>
        </w:rPr>
      </w:pPr>
      <w:r w:rsidRPr="0092112F">
        <w:rPr>
          <w:rFonts w:ascii="Garamond" w:hAnsi="Garamond" w:cs="Cambria Math"/>
          <w:color w:val="808080" w:themeColor="background1" w:themeShade="80"/>
          <w:sz w:val="22"/>
          <w:szCs w:val="22"/>
        </w:rPr>
        <w:t xml:space="preserve">EN CASO DE QUE </w:t>
      </w:r>
      <w:r w:rsidR="00106A85">
        <w:rPr>
          <w:rFonts w:ascii="Garamond" w:hAnsi="Garamond" w:cs="Cambria Math"/>
          <w:color w:val="808080" w:themeColor="background1" w:themeShade="80"/>
          <w:sz w:val="22"/>
          <w:szCs w:val="22"/>
        </w:rPr>
        <w:t>LA ORDEN DE COMPRA</w:t>
      </w:r>
      <w:r w:rsidRPr="0092112F">
        <w:rPr>
          <w:rFonts w:ascii="Garamond" w:hAnsi="Garamond" w:cs="Cambria Math"/>
          <w:color w:val="808080" w:themeColor="background1" w:themeShade="80"/>
          <w:sz w:val="22"/>
          <w:szCs w:val="22"/>
        </w:rPr>
        <w:t xml:space="preserve"> REQUIERA LIQUIDACIÓN SE SUGIERE LA SIGUIENTE REDACCIÓN, LA CUAL PODRÁ AJUSTARSE DE ACUERDO A LA NATURALEZA, OBJETO, PLAZO Y CONDICIONES TÉCNICAS ESPECÍFICAS:</w:t>
      </w:r>
    </w:p>
    <w:p w14:paraId="6C04CABF" w14:textId="77777777" w:rsidR="000D1896" w:rsidRPr="00744F36" w:rsidRDefault="000D1896" w:rsidP="000D1896">
      <w:pPr>
        <w:pStyle w:val="NormalWeb"/>
        <w:jc w:val="both"/>
        <w:rPr>
          <w:rFonts w:ascii="Garamond" w:hAnsi="Garamond" w:cs="Cambria Math"/>
          <w:color w:val="FF0000"/>
          <w:sz w:val="22"/>
          <w:szCs w:val="22"/>
        </w:rPr>
      </w:pPr>
    </w:p>
    <w:p w14:paraId="0EE2FAB3" w14:textId="31BE7EBB" w:rsidR="000D1896" w:rsidRPr="00744F36" w:rsidRDefault="000D1896" w:rsidP="000D1896">
      <w:pPr>
        <w:autoSpaceDE w:val="0"/>
        <w:jc w:val="both"/>
        <w:rPr>
          <w:rFonts w:ascii="Garamond" w:hAnsi="Garamond"/>
          <w:sz w:val="22"/>
          <w:szCs w:val="22"/>
        </w:rPr>
      </w:pPr>
      <w:r w:rsidRPr="00744F36">
        <w:rPr>
          <w:rFonts w:ascii="Garamond" w:hAnsi="Garamond"/>
          <w:sz w:val="22"/>
          <w:szCs w:val="22"/>
        </w:rPr>
        <w:t xml:space="preserve">La liquidación se realizará dentro de los </w:t>
      </w:r>
      <w:r w:rsidRPr="0092112F">
        <w:rPr>
          <w:rFonts w:ascii="Garamond" w:hAnsi="Garamond"/>
          <w:color w:val="808080" w:themeColor="background1" w:themeShade="80"/>
          <w:sz w:val="22"/>
          <w:szCs w:val="22"/>
        </w:rPr>
        <w:t xml:space="preserve">XXXXX (XX) MESES </w:t>
      </w:r>
      <w:r w:rsidRPr="00744F36">
        <w:rPr>
          <w:rFonts w:ascii="Garamond" w:hAnsi="Garamond"/>
          <w:sz w:val="22"/>
          <w:szCs w:val="22"/>
        </w:rPr>
        <w:t>siguientes a la expiración del término previsto para la ejecución de</w:t>
      </w:r>
      <w:r w:rsidR="00955D1F">
        <w:rPr>
          <w:rFonts w:ascii="Garamond" w:hAnsi="Garamond"/>
          <w:sz w:val="22"/>
          <w:szCs w:val="22"/>
        </w:rPr>
        <w:t xml:space="preserve"> la orden de compra</w:t>
      </w:r>
      <w:r w:rsidRPr="00744F36">
        <w:rPr>
          <w:rFonts w:ascii="Garamond" w:hAnsi="Garamond"/>
          <w:sz w:val="22"/>
          <w:szCs w:val="22"/>
        </w:rPr>
        <w:t xml:space="preserve"> o a la expedición del acto administrativo que ordene la terminación, o </w:t>
      </w:r>
      <w:r w:rsidRPr="00744F36">
        <w:rPr>
          <w:rFonts w:ascii="Garamond" w:hAnsi="Garamond"/>
          <w:sz w:val="22"/>
          <w:szCs w:val="22"/>
        </w:rPr>
        <w:lastRenderedPageBreak/>
        <w:t xml:space="preserve">a la fecha del acuerdo que la disponga. </w:t>
      </w:r>
    </w:p>
    <w:p w14:paraId="34B85B80" w14:textId="77777777" w:rsidR="000D1896" w:rsidRPr="00744F36" w:rsidRDefault="000D1896" w:rsidP="000D1896">
      <w:pPr>
        <w:autoSpaceDE w:val="0"/>
        <w:jc w:val="both"/>
        <w:rPr>
          <w:rFonts w:ascii="Garamond" w:hAnsi="Garamond"/>
          <w:sz w:val="22"/>
          <w:szCs w:val="22"/>
        </w:rPr>
      </w:pPr>
    </w:p>
    <w:p w14:paraId="1F9B195D" w14:textId="77777777" w:rsidR="000D1896" w:rsidRPr="00744F36" w:rsidRDefault="000D1896" w:rsidP="000D1896">
      <w:pPr>
        <w:autoSpaceDE w:val="0"/>
        <w:jc w:val="both"/>
        <w:rPr>
          <w:rFonts w:ascii="Garamond" w:hAnsi="Garamond"/>
          <w:sz w:val="22"/>
          <w:szCs w:val="22"/>
        </w:rPr>
      </w:pPr>
      <w:r w:rsidRPr="00744F36">
        <w:rPr>
          <w:rFonts w:ascii="Garamond" w:hAnsi="Garamond"/>
          <w:sz w:val="22"/>
          <w:szCs w:val="22"/>
        </w:rPr>
        <w:t xml:space="preserve">En aquellos casos en que el contratista no se presente a la liquidación previa notificación o convocatoria que le haga la Entidad, o las partes no lleguen a un acuerdo sobre su contenido, la Entidad tendrá la facultad de liquidar en forma unilateral dentro de los dos (2) meses siguientes. </w:t>
      </w:r>
    </w:p>
    <w:p w14:paraId="1C28D2CA" w14:textId="77777777" w:rsidR="000D1896" w:rsidRPr="00744F36" w:rsidRDefault="000D1896" w:rsidP="000D1896">
      <w:pPr>
        <w:autoSpaceDE w:val="0"/>
        <w:jc w:val="both"/>
        <w:rPr>
          <w:rFonts w:ascii="Garamond" w:hAnsi="Garamond"/>
          <w:sz w:val="22"/>
          <w:szCs w:val="22"/>
        </w:rPr>
      </w:pPr>
    </w:p>
    <w:p w14:paraId="652B463A" w14:textId="77777777" w:rsidR="000D1896" w:rsidRPr="00744F36" w:rsidRDefault="000D1896" w:rsidP="000D1896">
      <w:pPr>
        <w:autoSpaceDE w:val="0"/>
        <w:jc w:val="both"/>
        <w:rPr>
          <w:rFonts w:ascii="Garamond" w:hAnsi="Garamond"/>
          <w:sz w:val="22"/>
          <w:szCs w:val="22"/>
        </w:rPr>
      </w:pPr>
      <w:r w:rsidRPr="00744F36">
        <w:rPr>
          <w:rFonts w:ascii="Garamond" w:hAnsi="Garamond"/>
          <w:sz w:val="22"/>
          <w:szCs w:val="22"/>
        </w:rPr>
        <w:t>Si vencido el plazo anteriormente establecido no se ha realizado la liquidación, la misma se podrá efectuar en cualquier tiempo dentro de los dos (2) años siguientes al vencimiento de los términos mencionados anteriormente, de mutuo acuerdo o unilateralmente. El (los) contratista(s) tendrá(n) derecho a efectuar salvedades a la liquidación por mutuo acuerdo y en este evento la liquidación unilateral solo procederá en relación con los aspectos que no hayan sido objeto de acuerdo.</w:t>
      </w:r>
    </w:p>
    <w:bookmarkEnd w:id="20"/>
    <w:p w14:paraId="087328E8" w14:textId="5AEDF00D" w:rsidR="00F768D0" w:rsidRDefault="00F768D0" w:rsidP="00F768D0">
      <w:pPr>
        <w:pStyle w:val="Standard"/>
        <w:jc w:val="both"/>
        <w:rPr>
          <w:rFonts w:ascii="Garamond" w:hAnsi="Garamond" w:cs="Arial"/>
          <w:sz w:val="24"/>
          <w:szCs w:val="24"/>
        </w:rPr>
      </w:pPr>
    </w:p>
    <w:p w14:paraId="79D11120" w14:textId="67FAF91A" w:rsidR="007650E2" w:rsidRDefault="007650E2" w:rsidP="00F768D0">
      <w:pPr>
        <w:pStyle w:val="Standard"/>
        <w:jc w:val="both"/>
        <w:rPr>
          <w:rFonts w:ascii="Garamond" w:hAnsi="Garamond" w:cs="Arial"/>
          <w:sz w:val="24"/>
          <w:szCs w:val="24"/>
        </w:rPr>
      </w:pPr>
    </w:p>
    <w:p w14:paraId="223336AF" w14:textId="6FBB4F83" w:rsidR="007650E2" w:rsidRDefault="007650E2" w:rsidP="00F768D0">
      <w:pPr>
        <w:pStyle w:val="Standard"/>
        <w:jc w:val="both"/>
        <w:rPr>
          <w:rFonts w:ascii="Garamond" w:hAnsi="Garamond" w:cs="Arial"/>
          <w:sz w:val="24"/>
          <w:szCs w:val="24"/>
        </w:rPr>
      </w:pPr>
    </w:p>
    <w:p w14:paraId="7FE6491A" w14:textId="77777777" w:rsidR="007650E2" w:rsidRDefault="007650E2" w:rsidP="00F768D0">
      <w:pPr>
        <w:pStyle w:val="Standard"/>
        <w:jc w:val="both"/>
        <w:rPr>
          <w:rFonts w:ascii="Garamond" w:hAnsi="Garamond" w:cs="Arial"/>
          <w:sz w:val="24"/>
          <w:szCs w:val="24"/>
        </w:rPr>
      </w:pPr>
    </w:p>
    <w:bookmarkStart w:id="21" w:name="_Hlk79749289"/>
    <w:p w14:paraId="3853C82A" w14:textId="77777777" w:rsidR="00F768D0" w:rsidRDefault="00F768D0" w:rsidP="00F768D0">
      <w:pPr>
        <w:pStyle w:val="Standard"/>
        <w:jc w:val="both"/>
        <w:rPr>
          <w:rFonts w:ascii="Garamond" w:hAnsi="Garamond" w:cs="Arial"/>
          <w:color w:val="000000"/>
          <w:sz w:val="24"/>
          <w:szCs w:val="24"/>
          <w:lang w:val="es-ES" w:eastAsia="es-CO"/>
        </w:rPr>
      </w:pPr>
      <w:r>
        <w:rPr>
          <w:noProof/>
          <w:lang w:eastAsia="es-CO"/>
        </w:rPr>
        <mc:AlternateContent>
          <mc:Choice Requires="wps">
            <w:drawing>
              <wp:anchor distT="4294967295" distB="4294967295" distL="114300" distR="114300" simplePos="0" relativeHeight="251659264" behindDoc="0" locked="0" layoutInCell="1" allowOverlap="1" wp14:anchorId="4B2DF643" wp14:editId="3D4D3F7B">
                <wp:simplePos x="0" y="0"/>
                <wp:positionH relativeFrom="column">
                  <wp:posOffset>1828800</wp:posOffset>
                </wp:positionH>
                <wp:positionV relativeFrom="paragraph">
                  <wp:posOffset>100329</wp:posOffset>
                </wp:positionV>
                <wp:extent cx="2400300" cy="0"/>
                <wp:effectExtent l="0" t="0" r="0" b="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0300" cy="0"/>
                        </a:xfrm>
                        <a:prstGeom prst="line">
                          <a:avLst/>
                        </a:prstGeom>
                        <a:noFill/>
                        <a:ln w="9360">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37EA6DA4" id="2 Conector recto"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in,7.9pt" to="33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" strokeweight=".26mm">
                <v:stroke joinstyle="miter"/>
                <o:lock v:ext="edit" shapetype="f"/>
              </v:line>
            </w:pict>
          </mc:Fallback>
        </mc:AlternateContent>
      </w:r>
    </w:p>
    <w:p w14:paraId="0132BBF1" w14:textId="77777777" w:rsidR="00F768D0" w:rsidRPr="0092112F" w:rsidRDefault="00F768D0" w:rsidP="00F768D0">
      <w:pPr>
        <w:pStyle w:val="Standard"/>
        <w:jc w:val="center"/>
        <w:rPr>
          <w:rFonts w:ascii="Garamond" w:hAnsi="Garamond"/>
          <w:color w:val="808080" w:themeColor="background1" w:themeShade="80"/>
          <w:sz w:val="24"/>
          <w:szCs w:val="24"/>
        </w:rPr>
      </w:pPr>
      <w:r w:rsidRPr="0092112F">
        <w:rPr>
          <w:rFonts w:ascii="Garamond" w:hAnsi="Garamond" w:cs="Arial"/>
          <w:b/>
          <w:color w:val="808080" w:themeColor="background1" w:themeShade="80"/>
          <w:sz w:val="24"/>
          <w:szCs w:val="24"/>
          <w:lang w:eastAsia="es-CO"/>
        </w:rPr>
        <w:t>«</w:t>
      </w:r>
      <w:r w:rsidRPr="0092112F">
        <w:rPr>
          <w:rFonts w:ascii="Garamond" w:hAnsi="Garamond" w:cs="Arial"/>
          <w:b/>
          <w:color w:val="808080" w:themeColor="background1" w:themeShade="80"/>
          <w:sz w:val="24"/>
          <w:szCs w:val="24"/>
        </w:rPr>
        <w:t>NOMBRE DEL RESPONSABLE</w:t>
      </w:r>
      <w:r w:rsidRPr="0092112F">
        <w:rPr>
          <w:rFonts w:ascii="Garamond" w:hAnsi="Garamond" w:cs="Arial"/>
          <w:b/>
          <w:color w:val="808080" w:themeColor="background1" w:themeShade="80"/>
          <w:sz w:val="24"/>
          <w:szCs w:val="24"/>
          <w:lang w:eastAsia="es-CO"/>
        </w:rPr>
        <w:t>»</w:t>
      </w:r>
    </w:p>
    <w:p w14:paraId="1260C75F" w14:textId="77777777" w:rsidR="00F768D0" w:rsidRPr="0092112F" w:rsidRDefault="00F768D0" w:rsidP="00F768D0">
      <w:pPr>
        <w:pStyle w:val="Standard"/>
        <w:jc w:val="center"/>
        <w:rPr>
          <w:rFonts w:ascii="Garamond" w:hAnsi="Garamond" w:cs="Arial"/>
          <w:b/>
          <w:color w:val="808080" w:themeColor="background1" w:themeShade="80"/>
          <w:sz w:val="24"/>
          <w:szCs w:val="24"/>
        </w:rPr>
      </w:pPr>
      <w:r w:rsidRPr="0092112F">
        <w:rPr>
          <w:rFonts w:ascii="Garamond" w:hAnsi="Garamond" w:cs="Arial"/>
          <w:b/>
          <w:color w:val="808080" w:themeColor="background1" w:themeShade="80"/>
          <w:sz w:val="24"/>
          <w:szCs w:val="24"/>
        </w:rPr>
        <w:t>«CARGO»</w:t>
      </w:r>
    </w:p>
    <w:p w14:paraId="25CD518B" w14:textId="77777777" w:rsidR="00F768D0" w:rsidRPr="0092112F" w:rsidRDefault="00F768D0" w:rsidP="00F768D0">
      <w:pPr>
        <w:pStyle w:val="Standard"/>
        <w:jc w:val="center"/>
        <w:rPr>
          <w:rFonts w:ascii="Garamond" w:hAnsi="Garamond" w:cs="Arial"/>
          <w:b/>
          <w:color w:val="808080" w:themeColor="background1" w:themeShade="80"/>
          <w:sz w:val="24"/>
          <w:szCs w:val="24"/>
        </w:rPr>
      </w:pPr>
      <w:r w:rsidRPr="0092112F">
        <w:rPr>
          <w:rFonts w:ascii="Garamond" w:hAnsi="Garamond" w:cs="Arial"/>
          <w:b/>
          <w:color w:val="808080" w:themeColor="background1" w:themeShade="80"/>
          <w:sz w:val="24"/>
          <w:szCs w:val="24"/>
        </w:rPr>
        <w:t>«DEPENDENCIA»</w:t>
      </w:r>
    </w:p>
    <w:p w14:paraId="50BE1228" w14:textId="77777777" w:rsidR="00F768D0" w:rsidRPr="001D61F9" w:rsidRDefault="00F768D0" w:rsidP="00F768D0">
      <w:pPr>
        <w:pStyle w:val="Standard"/>
        <w:jc w:val="both"/>
        <w:rPr>
          <w:rFonts w:ascii="Garamond" w:hAnsi="Garamond" w:cs="Arial"/>
          <w:color w:val="000000"/>
          <w:szCs w:val="24"/>
        </w:rPr>
      </w:pPr>
    </w:p>
    <w:p w14:paraId="26CB63C2" w14:textId="77777777" w:rsidR="00F768D0" w:rsidRPr="0092112F" w:rsidRDefault="00F768D0" w:rsidP="00F768D0">
      <w:pPr>
        <w:pStyle w:val="Standard"/>
        <w:tabs>
          <w:tab w:val="left" w:pos="3913"/>
        </w:tabs>
        <w:rPr>
          <w:rFonts w:ascii="Garamond" w:hAnsi="Garamond" w:cs="Arial"/>
          <w:bCs/>
          <w:color w:val="808080" w:themeColor="background1" w:themeShade="80"/>
          <w:szCs w:val="24"/>
          <w:lang w:eastAsia="es-CO"/>
        </w:rPr>
      </w:pPr>
      <w:r w:rsidRPr="001D61F9">
        <w:rPr>
          <w:rFonts w:ascii="Garamond" w:hAnsi="Garamond"/>
          <w:b/>
          <w:szCs w:val="24"/>
        </w:rPr>
        <w:t>Elabor</w:t>
      </w:r>
      <w:r>
        <w:rPr>
          <w:rFonts w:ascii="Garamond" w:hAnsi="Garamond"/>
          <w:b/>
          <w:szCs w:val="24"/>
        </w:rPr>
        <w:t>ó</w:t>
      </w:r>
      <w:r w:rsidRPr="001D61F9">
        <w:rPr>
          <w:rFonts w:ascii="Garamond" w:hAnsi="Garamond"/>
          <w:b/>
          <w:szCs w:val="24"/>
        </w:rPr>
        <w:t>:</w:t>
      </w:r>
      <w:r w:rsidRPr="001D61F9">
        <w:rPr>
          <w:rFonts w:ascii="Garamond" w:hAnsi="Garamond"/>
          <w:szCs w:val="24"/>
        </w:rPr>
        <w:t xml:space="preserve"> </w:t>
      </w:r>
      <w:r w:rsidRPr="0092112F">
        <w:rPr>
          <w:rFonts w:ascii="Garamond" w:hAnsi="Garamond" w:cs="Arial"/>
          <w:color w:val="808080" w:themeColor="background1" w:themeShade="80"/>
          <w:szCs w:val="24"/>
          <w:lang w:eastAsia="es-CO"/>
        </w:rPr>
        <w:t>«Nombre completo</w:t>
      </w:r>
      <w:r w:rsidRPr="0092112F">
        <w:rPr>
          <w:rFonts w:ascii="Garamond" w:hAnsi="Garamond" w:cs="Arial"/>
          <w:bCs/>
          <w:color w:val="808080" w:themeColor="background1" w:themeShade="80"/>
          <w:szCs w:val="24"/>
          <w:lang w:eastAsia="es-CO"/>
        </w:rPr>
        <w:t>»</w:t>
      </w:r>
    </w:p>
    <w:p w14:paraId="63BED5C0" w14:textId="77777777" w:rsidR="00F768D0" w:rsidRPr="001D61F9" w:rsidRDefault="00F768D0" w:rsidP="00F768D0">
      <w:pPr>
        <w:pStyle w:val="Standard"/>
        <w:tabs>
          <w:tab w:val="left" w:pos="3913"/>
        </w:tabs>
        <w:rPr>
          <w:rFonts w:ascii="Garamond" w:hAnsi="Garamond"/>
          <w:szCs w:val="24"/>
        </w:rPr>
      </w:pPr>
      <w:r>
        <w:rPr>
          <w:rFonts w:ascii="Garamond" w:hAnsi="Garamond"/>
          <w:b/>
          <w:szCs w:val="24"/>
        </w:rPr>
        <w:t>Revisó</w:t>
      </w:r>
      <w:r w:rsidRPr="001D61F9">
        <w:rPr>
          <w:rFonts w:ascii="Garamond" w:hAnsi="Garamond"/>
          <w:b/>
          <w:szCs w:val="24"/>
        </w:rPr>
        <w:t>:</w:t>
      </w:r>
      <w:r w:rsidRPr="001D61F9">
        <w:rPr>
          <w:rFonts w:ascii="Garamond" w:hAnsi="Garamond"/>
          <w:szCs w:val="24"/>
        </w:rPr>
        <w:t xml:space="preserve"> </w:t>
      </w:r>
      <w:r w:rsidRPr="0092112F">
        <w:rPr>
          <w:rFonts w:ascii="Garamond" w:hAnsi="Garamond" w:cs="Arial"/>
          <w:color w:val="808080" w:themeColor="background1" w:themeShade="80"/>
          <w:szCs w:val="24"/>
          <w:lang w:eastAsia="es-CO"/>
        </w:rPr>
        <w:t>«Nombre completo</w:t>
      </w:r>
      <w:r w:rsidRPr="0092112F">
        <w:rPr>
          <w:rFonts w:ascii="Garamond" w:hAnsi="Garamond" w:cs="Arial"/>
          <w:bCs/>
          <w:color w:val="808080" w:themeColor="background1" w:themeShade="80"/>
          <w:szCs w:val="24"/>
          <w:lang w:eastAsia="es-CO"/>
        </w:rPr>
        <w:t>»</w:t>
      </w:r>
      <w:r w:rsidRPr="00653F01">
        <w:rPr>
          <w:rFonts w:ascii="Garamond" w:hAnsi="Garamond" w:cs="Arial"/>
          <w:bCs/>
          <w:color w:val="FF0000"/>
          <w:szCs w:val="24"/>
          <w:lang w:eastAsia="es-CO"/>
        </w:rPr>
        <w:tab/>
      </w:r>
    </w:p>
    <w:p w14:paraId="2B1B2382" w14:textId="77777777" w:rsidR="00F768D0" w:rsidRPr="00653F01" w:rsidRDefault="00F768D0" w:rsidP="00F768D0">
      <w:pPr>
        <w:pStyle w:val="Standard"/>
        <w:rPr>
          <w:rFonts w:ascii="Garamond" w:hAnsi="Garamond"/>
          <w:szCs w:val="24"/>
        </w:rPr>
      </w:pPr>
      <w:r w:rsidRPr="001D61F9">
        <w:rPr>
          <w:rFonts w:ascii="Garamond" w:hAnsi="Garamond"/>
          <w:b/>
          <w:szCs w:val="24"/>
        </w:rPr>
        <w:t>Aprobó</w:t>
      </w:r>
      <w:r w:rsidRPr="001D61F9">
        <w:rPr>
          <w:rFonts w:ascii="Garamond" w:hAnsi="Garamond"/>
          <w:szCs w:val="24"/>
        </w:rPr>
        <w:t xml:space="preserve">: </w:t>
      </w:r>
      <w:r w:rsidRPr="0092112F">
        <w:rPr>
          <w:rFonts w:ascii="Garamond" w:hAnsi="Garamond" w:cs="Arial"/>
          <w:color w:val="808080" w:themeColor="background1" w:themeShade="80"/>
          <w:szCs w:val="24"/>
          <w:lang w:eastAsia="es-CO"/>
        </w:rPr>
        <w:t>«Nombre completo</w:t>
      </w:r>
      <w:r w:rsidRPr="0092112F">
        <w:rPr>
          <w:rFonts w:ascii="Garamond" w:hAnsi="Garamond" w:cs="Arial"/>
          <w:bCs/>
          <w:color w:val="808080" w:themeColor="background1" w:themeShade="80"/>
          <w:szCs w:val="24"/>
          <w:lang w:eastAsia="es-CO"/>
        </w:rPr>
        <w:t>»</w:t>
      </w:r>
      <w:bookmarkEnd w:id="21"/>
    </w:p>
    <w:p w14:paraId="5BD1CF5C" w14:textId="39249449" w:rsidR="004A5064" w:rsidRPr="00F768D0" w:rsidRDefault="004A5064" w:rsidP="00F768D0"/>
    <w:sectPr w:rsidR="004A5064" w:rsidRPr="00F768D0" w:rsidSect="005357B2">
      <w:headerReference w:type="default" r:id="rId11"/>
      <w:footerReference w:type="default" r:id="rId12"/>
      <w:pgSz w:w="12240" w:h="15840"/>
      <w:pgMar w:top="1985" w:right="1418" w:bottom="1418" w:left="1418" w:header="737" w:footer="15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85A8A" w14:textId="77777777" w:rsidR="00AC6183" w:rsidRDefault="00AC6183">
      <w:r>
        <w:separator/>
      </w:r>
    </w:p>
  </w:endnote>
  <w:endnote w:type="continuationSeparator" w:id="0">
    <w:p w14:paraId="564DFF8C" w14:textId="77777777" w:rsidR="00AC6183" w:rsidRDefault="00AC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3269" w14:textId="77777777" w:rsidR="00B5469E" w:rsidRDefault="005357B2" w:rsidP="005357B2">
    <w:pPr>
      <w:jc w:val="right"/>
      <w:rPr>
        <w:rStyle w:val="Nmerodepgina"/>
        <w:rFonts w:ascii="Garamond" w:hAnsi="Garamond" w:cs="Arial"/>
        <w:sz w:val="16"/>
        <w:szCs w:val="16"/>
      </w:rPr>
    </w:pPr>
    <w:r w:rsidRPr="00B85875">
      <w:rPr>
        <w:color w:val="000000"/>
      </w:rPr>
      <w:tab/>
      <w:t xml:space="preserve">                                                 </w:t>
    </w:r>
    <w:r>
      <w:rPr>
        <w:color w:val="000000"/>
      </w:rPr>
      <w:tab/>
    </w:r>
    <w:r>
      <w:rPr>
        <w:color w:val="000000"/>
      </w:rPr>
      <w:tab/>
    </w:r>
    <w:r>
      <w:rPr>
        <w:color w:val="000000"/>
      </w:rPr>
      <w:tab/>
    </w:r>
    <w:r>
      <w:rPr>
        <w:color w:val="000000"/>
      </w:rPr>
      <w:tab/>
    </w:r>
    <w:r w:rsidR="00B5469E">
      <w:rPr>
        <w:rStyle w:val="Nmerodepgina"/>
        <w:rFonts w:ascii="Garamond" w:hAnsi="Garamond" w:cs="Arial"/>
        <w:sz w:val="16"/>
        <w:szCs w:val="16"/>
      </w:rPr>
      <w:t xml:space="preserve">Página </w:t>
    </w:r>
    <w:r w:rsidR="008620D5">
      <w:rPr>
        <w:rStyle w:val="Nmerodepgina"/>
        <w:rFonts w:ascii="Garamond" w:hAnsi="Garamond" w:cs="Arial"/>
        <w:sz w:val="16"/>
        <w:szCs w:val="16"/>
      </w:rPr>
      <w:fldChar w:fldCharType="begin"/>
    </w:r>
    <w:r w:rsidR="00B5469E">
      <w:rPr>
        <w:rStyle w:val="Nmerodepgina"/>
        <w:rFonts w:ascii="Garamond" w:hAnsi="Garamond" w:cs="Arial"/>
        <w:sz w:val="16"/>
        <w:szCs w:val="16"/>
      </w:rPr>
      <w:instrText xml:space="preserve"> PAGE </w:instrText>
    </w:r>
    <w:r w:rsidR="008620D5">
      <w:rPr>
        <w:rStyle w:val="Nmerodepgina"/>
        <w:rFonts w:ascii="Garamond" w:hAnsi="Garamond" w:cs="Arial"/>
        <w:sz w:val="16"/>
        <w:szCs w:val="16"/>
      </w:rPr>
      <w:fldChar w:fldCharType="separate"/>
    </w:r>
    <w:r w:rsidR="00E52DAF">
      <w:rPr>
        <w:rStyle w:val="Nmerodepgina"/>
        <w:rFonts w:ascii="Garamond" w:hAnsi="Garamond" w:cs="Arial"/>
        <w:noProof/>
        <w:sz w:val="16"/>
        <w:szCs w:val="16"/>
      </w:rPr>
      <w:t>1</w:t>
    </w:r>
    <w:r w:rsidR="008620D5">
      <w:rPr>
        <w:rStyle w:val="Nmerodepgina"/>
        <w:rFonts w:ascii="Garamond" w:hAnsi="Garamond" w:cs="Arial"/>
        <w:sz w:val="16"/>
        <w:szCs w:val="16"/>
      </w:rPr>
      <w:fldChar w:fldCharType="end"/>
    </w:r>
    <w:r w:rsidR="00B5469E">
      <w:rPr>
        <w:rStyle w:val="Nmerodepgina"/>
        <w:rFonts w:ascii="Garamond" w:hAnsi="Garamond" w:cs="Arial"/>
        <w:sz w:val="16"/>
        <w:szCs w:val="16"/>
      </w:rPr>
      <w:t xml:space="preserve"> de </w:t>
    </w:r>
    <w:r w:rsidR="008620D5">
      <w:rPr>
        <w:rStyle w:val="Nmerodepgina"/>
        <w:rFonts w:ascii="Garamond" w:hAnsi="Garamond" w:cs="Arial"/>
        <w:sz w:val="16"/>
        <w:szCs w:val="16"/>
      </w:rPr>
      <w:fldChar w:fldCharType="begin"/>
    </w:r>
    <w:r w:rsidR="00B5469E">
      <w:rPr>
        <w:rStyle w:val="Nmerodepgina"/>
        <w:rFonts w:ascii="Garamond" w:hAnsi="Garamond" w:cs="Arial"/>
        <w:sz w:val="16"/>
        <w:szCs w:val="16"/>
      </w:rPr>
      <w:instrText xml:space="preserve"> NUMPAGES \* ARABIC </w:instrText>
    </w:r>
    <w:r w:rsidR="008620D5">
      <w:rPr>
        <w:rStyle w:val="Nmerodepgina"/>
        <w:rFonts w:ascii="Garamond" w:hAnsi="Garamond" w:cs="Arial"/>
        <w:sz w:val="16"/>
        <w:szCs w:val="16"/>
      </w:rPr>
      <w:fldChar w:fldCharType="separate"/>
    </w:r>
    <w:r w:rsidR="00E52DAF">
      <w:rPr>
        <w:rStyle w:val="Nmerodepgina"/>
        <w:rFonts w:ascii="Garamond" w:hAnsi="Garamond" w:cs="Arial"/>
        <w:noProof/>
        <w:sz w:val="16"/>
        <w:szCs w:val="16"/>
      </w:rPr>
      <w:t>12</w:t>
    </w:r>
    <w:r w:rsidR="008620D5">
      <w:rPr>
        <w:rStyle w:val="Nmerodepgina"/>
        <w:rFonts w:ascii="Garamond" w:hAnsi="Garamond" w:cs="Arial"/>
        <w:sz w:val="16"/>
        <w:szCs w:val="16"/>
      </w:rPr>
      <w:fldChar w:fldCharType="end"/>
    </w:r>
  </w:p>
  <w:p w14:paraId="2FD6E958" w14:textId="5D14CB8C" w:rsidR="005357B2" w:rsidRDefault="005357B2" w:rsidP="005357B2">
    <w:pPr>
      <w:rPr>
        <w:rStyle w:val="Nmerodepgina"/>
        <w:rFonts w:ascii="Garamond" w:hAnsi="Garamond" w:cs="Arial"/>
        <w:sz w:val="16"/>
        <w:szCs w:val="16"/>
      </w:rPr>
    </w:pPr>
  </w:p>
  <w:p w14:paraId="62C2B0E7" w14:textId="01D1B01A" w:rsidR="005357B2" w:rsidRDefault="001419F3" w:rsidP="005357B2">
    <w:pPr>
      <w:jc w:val="center"/>
    </w:pPr>
    <w:r>
      <w:rPr>
        <w:noProof/>
      </w:rPr>
      <mc:AlternateContent>
        <mc:Choice Requires="wps">
          <w:drawing>
            <wp:anchor distT="0" distB="0" distL="114300" distR="114300" simplePos="0" relativeHeight="251657728" behindDoc="0" locked="0" layoutInCell="1" allowOverlap="1" wp14:anchorId="3AAE5A53" wp14:editId="37A4ED34">
              <wp:simplePos x="0" y="0"/>
              <wp:positionH relativeFrom="column">
                <wp:posOffset>2390775</wp:posOffset>
              </wp:positionH>
              <wp:positionV relativeFrom="paragraph">
                <wp:posOffset>23909</wp:posOffset>
              </wp:positionV>
              <wp:extent cx="1796995" cy="1054155"/>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6995" cy="1054155"/>
                      </a:xfrm>
                      <a:prstGeom prst="rect">
                        <a:avLst/>
                      </a:prstGeom>
                      <a:solidFill>
                        <a:srgbClr val="FFFFFF"/>
                      </a:solidFill>
                      <a:ln>
                        <a:noFill/>
                      </a:ln>
                    </wps:spPr>
                    <wps:txbx>
                      <w:txbxContent>
                        <w:p w14:paraId="37E226EF" w14:textId="77777777" w:rsidR="005357B2" w:rsidRPr="00E52DAF" w:rsidRDefault="005357B2" w:rsidP="005357B2">
                          <w:pPr>
                            <w:rPr>
                              <w:rFonts w:ascii="Arial" w:hAnsi="Arial" w:cs="Arial"/>
                              <w:sz w:val="16"/>
                              <w:szCs w:val="16"/>
                              <w:lang w:val="es-MX"/>
                            </w:rPr>
                          </w:pPr>
                        </w:p>
                        <w:p w14:paraId="123EE725" w14:textId="749D5AF7" w:rsidR="00F768D0" w:rsidRPr="0081633B" w:rsidRDefault="005357B2" w:rsidP="005357B2">
                          <w:pPr>
                            <w:jc w:val="center"/>
                            <w:rPr>
                              <w:rFonts w:ascii="Garamond" w:hAnsi="Garamond" w:cs="Arial"/>
                              <w:sz w:val="18"/>
                              <w:szCs w:val="18"/>
                            </w:rPr>
                          </w:pPr>
                          <w:r w:rsidRPr="0081633B">
                            <w:rPr>
                              <w:rFonts w:ascii="Garamond" w:hAnsi="Garamond" w:cs="Arial"/>
                              <w:sz w:val="18"/>
                              <w:szCs w:val="18"/>
                              <w:lang w:val="es-MX"/>
                            </w:rPr>
                            <w:t xml:space="preserve">Código: </w:t>
                          </w:r>
                          <w:r w:rsidRPr="0081633B">
                            <w:rPr>
                              <w:rFonts w:ascii="Garamond" w:hAnsi="Garamond" w:cs="Arial"/>
                              <w:sz w:val="18"/>
                              <w:szCs w:val="18"/>
                            </w:rPr>
                            <w:t>GCO-GCI-F</w:t>
                          </w:r>
                          <w:r w:rsidR="00C97D66" w:rsidRPr="0081633B">
                            <w:rPr>
                              <w:rFonts w:ascii="Garamond" w:hAnsi="Garamond" w:cs="Arial"/>
                              <w:sz w:val="18"/>
                              <w:szCs w:val="18"/>
                            </w:rPr>
                            <w:t>182</w:t>
                          </w:r>
                        </w:p>
                        <w:p w14:paraId="66070AE2" w14:textId="6845DF87" w:rsidR="005357B2" w:rsidRPr="0081633B" w:rsidRDefault="005357B2" w:rsidP="005357B2">
                          <w:pPr>
                            <w:jc w:val="center"/>
                            <w:rPr>
                              <w:rFonts w:ascii="Garamond" w:hAnsi="Garamond" w:cs="Arial"/>
                              <w:sz w:val="18"/>
                              <w:szCs w:val="18"/>
                              <w:lang w:val="es-MX"/>
                            </w:rPr>
                          </w:pPr>
                          <w:r w:rsidRPr="0081633B">
                            <w:rPr>
                              <w:rFonts w:ascii="Garamond" w:hAnsi="Garamond" w:cs="Arial"/>
                              <w:sz w:val="18"/>
                              <w:szCs w:val="18"/>
                              <w:lang w:val="es-MX"/>
                            </w:rPr>
                            <w:t xml:space="preserve">Versión: </w:t>
                          </w:r>
                          <w:r w:rsidR="0092112F" w:rsidRPr="0081633B">
                            <w:rPr>
                              <w:rFonts w:ascii="Garamond" w:hAnsi="Garamond" w:cs="Arial"/>
                              <w:sz w:val="18"/>
                              <w:szCs w:val="18"/>
                              <w:lang w:val="es-MX"/>
                            </w:rPr>
                            <w:t>0</w:t>
                          </w:r>
                          <w:r w:rsidR="001D2512" w:rsidRPr="0081633B">
                            <w:rPr>
                              <w:rFonts w:ascii="Garamond" w:hAnsi="Garamond" w:cs="Arial"/>
                              <w:sz w:val="18"/>
                              <w:szCs w:val="18"/>
                              <w:lang w:val="es-MX"/>
                            </w:rPr>
                            <w:t>1</w:t>
                          </w:r>
                        </w:p>
                        <w:p w14:paraId="37396B53" w14:textId="7D96B198" w:rsidR="005357B2" w:rsidRPr="0081633B" w:rsidRDefault="005357B2" w:rsidP="005357B2">
                          <w:pPr>
                            <w:jc w:val="center"/>
                            <w:rPr>
                              <w:rFonts w:ascii="Garamond" w:hAnsi="Garamond" w:cs="Arial"/>
                              <w:sz w:val="18"/>
                              <w:szCs w:val="18"/>
                              <w:lang w:val="es-MX"/>
                            </w:rPr>
                          </w:pPr>
                          <w:r w:rsidRPr="0081633B">
                            <w:rPr>
                              <w:rFonts w:ascii="Garamond" w:hAnsi="Garamond" w:cs="Arial"/>
                              <w:sz w:val="18"/>
                              <w:szCs w:val="18"/>
                              <w:lang w:val="es-MX"/>
                            </w:rPr>
                            <w:t xml:space="preserve">Vigencia: </w:t>
                          </w:r>
                          <w:r w:rsidR="0081633B">
                            <w:rPr>
                              <w:rFonts w:ascii="Garamond" w:hAnsi="Garamond" w:cs="Arial"/>
                              <w:sz w:val="18"/>
                              <w:szCs w:val="18"/>
                              <w:lang w:val="es-MX"/>
                            </w:rPr>
                            <w:t>21</w:t>
                          </w:r>
                          <w:r w:rsidR="007B6BB8" w:rsidRPr="0081633B">
                            <w:rPr>
                              <w:rFonts w:ascii="Garamond" w:hAnsi="Garamond" w:cs="Arial"/>
                              <w:sz w:val="18"/>
                              <w:szCs w:val="18"/>
                              <w:lang w:val="es-MX"/>
                            </w:rPr>
                            <w:t xml:space="preserve"> de </w:t>
                          </w:r>
                          <w:r w:rsidR="00C97D66" w:rsidRPr="0081633B">
                            <w:rPr>
                              <w:rFonts w:ascii="Garamond" w:hAnsi="Garamond" w:cs="Arial"/>
                              <w:sz w:val="18"/>
                              <w:szCs w:val="18"/>
                              <w:lang w:val="es-MX"/>
                            </w:rPr>
                            <w:t>diciembre</w:t>
                          </w:r>
                          <w:r w:rsidR="001D2512" w:rsidRPr="0081633B">
                            <w:rPr>
                              <w:rFonts w:ascii="Garamond" w:hAnsi="Garamond" w:cs="Arial"/>
                              <w:sz w:val="18"/>
                              <w:szCs w:val="18"/>
                              <w:lang w:val="es-MX"/>
                            </w:rPr>
                            <w:t xml:space="preserve"> </w:t>
                          </w:r>
                          <w:r w:rsidR="007B6BB8" w:rsidRPr="0081633B">
                            <w:rPr>
                              <w:rFonts w:ascii="Garamond" w:hAnsi="Garamond" w:cs="Arial"/>
                              <w:sz w:val="18"/>
                              <w:szCs w:val="18"/>
                              <w:lang w:val="es-MX"/>
                            </w:rPr>
                            <w:t>de 20</w:t>
                          </w:r>
                          <w:r w:rsidR="00C97D66" w:rsidRPr="0081633B">
                            <w:rPr>
                              <w:rFonts w:ascii="Garamond" w:hAnsi="Garamond" w:cs="Arial"/>
                              <w:sz w:val="18"/>
                              <w:szCs w:val="18"/>
                              <w:lang w:val="es-MX"/>
                            </w:rPr>
                            <w:t>22</w:t>
                          </w:r>
                        </w:p>
                        <w:p w14:paraId="30D72638" w14:textId="427E68A5" w:rsidR="005357B2" w:rsidRPr="0081633B" w:rsidRDefault="005357B2" w:rsidP="005357B2">
                          <w:pPr>
                            <w:jc w:val="center"/>
                            <w:rPr>
                              <w:rFonts w:ascii="Garamond" w:hAnsi="Garamond" w:cs="Arial"/>
                              <w:sz w:val="18"/>
                              <w:szCs w:val="18"/>
                              <w:lang w:val="es-MX"/>
                            </w:rPr>
                          </w:pPr>
                          <w:r w:rsidRPr="0081633B">
                            <w:rPr>
                              <w:rFonts w:ascii="Garamond" w:hAnsi="Garamond" w:cs="Arial"/>
                              <w:sz w:val="18"/>
                              <w:szCs w:val="18"/>
                              <w:lang w:val="es-MX"/>
                            </w:rPr>
                            <w:t>Caso Hola No</w:t>
                          </w:r>
                          <w:r w:rsidR="00444327" w:rsidRPr="0081633B">
                            <w:rPr>
                              <w:rFonts w:ascii="Garamond" w:hAnsi="Garamond" w:cs="Arial"/>
                              <w:sz w:val="18"/>
                              <w:szCs w:val="18"/>
                              <w:lang w:val="es-MX"/>
                            </w:rPr>
                            <w:t xml:space="preserve">. </w:t>
                          </w:r>
                          <w:r w:rsidR="0081633B">
                            <w:rPr>
                              <w:rFonts w:ascii="Garamond" w:hAnsi="Garamond" w:cs="Arial"/>
                              <w:sz w:val="18"/>
                              <w:szCs w:val="18"/>
                              <w:lang w:val="es-MX"/>
                            </w:rPr>
                            <w:t>282818</w:t>
                          </w:r>
                        </w:p>
                      </w:txbxContent>
                    </wps:txbx>
                    <wps:bodyPr rot="0" vert="horz" wrap="square" lIns="92070" tIns="46350" rIns="92070" bIns="4635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E5A53" id="Rectángulo 7" o:spid="_x0000_s1026" style="position:absolute;left:0;text-align:left;margin-left:188.25pt;margin-top:1.9pt;width:141.5pt;height: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" stroked="f">
              <v:textbox inset="2.5575mm,1.2875mm,2.5575mm,1.2875mm">
                <w:txbxContent>
                  <w:p w14:paraId="37E226EF" w14:textId="77777777" w:rsidR="005357B2" w:rsidRPr="00E52DAF" w:rsidRDefault="005357B2" w:rsidP="005357B2">
                    <w:pPr>
                      <w:rPr>
                        <w:rFonts w:ascii="Arial" w:hAnsi="Arial" w:cs="Arial"/>
                        <w:sz w:val="16"/>
                        <w:szCs w:val="16"/>
                        <w:lang w:val="es-MX"/>
                      </w:rPr>
                    </w:pPr>
                  </w:p>
                  <w:p w14:paraId="123EE725" w14:textId="749D5AF7" w:rsidR="00F768D0" w:rsidRPr="0081633B" w:rsidRDefault="005357B2" w:rsidP="005357B2">
                    <w:pPr>
                      <w:jc w:val="center"/>
                      <w:rPr>
                        <w:rFonts w:ascii="Garamond" w:hAnsi="Garamond" w:cs="Arial"/>
                        <w:sz w:val="18"/>
                        <w:szCs w:val="18"/>
                      </w:rPr>
                    </w:pPr>
                    <w:r w:rsidRPr="0081633B">
                      <w:rPr>
                        <w:rFonts w:ascii="Garamond" w:hAnsi="Garamond" w:cs="Arial"/>
                        <w:sz w:val="18"/>
                        <w:szCs w:val="18"/>
                        <w:lang w:val="es-MX"/>
                      </w:rPr>
                      <w:t xml:space="preserve">Código: </w:t>
                    </w:r>
                    <w:r w:rsidRPr="0081633B">
                      <w:rPr>
                        <w:rFonts w:ascii="Garamond" w:hAnsi="Garamond" w:cs="Arial"/>
                        <w:sz w:val="18"/>
                        <w:szCs w:val="18"/>
                      </w:rPr>
                      <w:t>GCO-GCI-F</w:t>
                    </w:r>
                    <w:r w:rsidR="00C97D66" w:rsidRPr="0081633B">
                      <w:rPr>
                        <w:rFonts w:ascii="Garamond" w:hAnsi="Garamond" w:cs="Arial"/>
                        <w:sz w:val="18"/>
                        <w:szCs w:val="18"/>
                      </w:rPr>
                      <w:t>182</w:t>
                    </w:r>
                  </w:p>
                  <w:p w14:paraId="66070AE2" w14:textId="6845DF87" w:rsidR="005357B2" w:rsidRPr="0081633B" w:rsidRDefault="005357B2" w:rsidP="005357B2">
                    <w:pPr>
                      <w:jc w:val="center"/>
                      <w:rPr>
                        <w:rFonts w:ascii="Garamond" w:hAnsi="Garamond" w:cs="Arial"/>
                        <w:sz w:val="18"/>
                        <w:szCs w:val="18"/>
                        <w:lang w:val="es-MX"/>
                      </w:rPr>
                    </w:pPr>
                    <w:r w:rsidRPr="0081633B">
                      <w:rPr>
                        <w:rFonts w:ascii="Garamond" w:hAnsi="Garamond" w:cs="Arial"/>
                        <w:sz w:val="18"/>
                        <w:szCs w:val="18"/>
                        <w:lang w:val="es-MX"/>
                      </w:rPr>
                      <w:t xml:space="preserve">Versión: </w:t>
                    </w:r>
                    <w:r w:rsidR="0092112F" w:rsidRPr="0081633B">
                      <w:rPr>
                        <w:rFonts w:ascii="Garamond" w:hAnsi="Garamond" w:cs="Arial"/>
                        <w:sz w:val="18"/>
                        <w:szCs w:val="18"/>
                        <w:lang w:val="es-MX"/>
                      </w:rPr>
                      <w:t>0</w:t>
                    </w:r>
                    <w:r w:rsidR="001D2512" w:rsidRPr="0081633B">
                      <w:rPr>
                        <w:rFonts w:ascii="Garamond" w:hAnsi="Garamond" w:cs="Arial"/>
                        <w:sz w:val="18"/>
                        <w:szCs w:val="18"/>
                        <w:lang w:val="es-MX"/>
                      </w:rPr>
                      <w:t>1</w:t>
                    </w:r>
                  </w:p>
                  <w:p w14:paraId="37396B53" w14:textId="7D96B198" w:rsidR="005357B2" w:rsidRPr="0081633B" w:rsidRDefault="005357B2" w:rsidP="005357B2">
                    <w:pPr>
                      <w:jc w:val="center"/>
                      <w:rPr>
                        <w:rFonts w:ascii="Garamond" w:hAnsi="Garamond" w:cs="Arial"/>
                        <w:sz w:val="18"/>
                        <w:szCs w:val="18"/>
                        <w:lang w:val="es-MX"/>
                      </w:rPr>
                    </w:pPr>
                    <w:r w:rsidRPr="0081633B">
                      <w:rPr>
                        <w:rFonts w:ascii="Garamond" w:hAnsi="Garamond" w:cs="Arial"/>
                        <w:sz w:val="18"/>
                        <w:szCs w:val="18"/>
                        <w:lang w:val="es-MX"/>
                      </w:rPr>
                      <w:t xml:space="preserve">Vigencia: </w:t>
                    </w:r>
                    <w:r w:rsidR="0081633B">
                      <w:rPr>
                        <w:rFonts w:ascii="Garamond" w:hAnsi="Garamond" w:cs="Arial"/>
                        <w:sz w:val="18"/>
                        <w:szCs w:val="18"/>
                        <w:lang w:val="es-MX"/>
                      </w:rPr>
                      <w:t>21</w:t>
                    </w:r>
                    <w:r w:rsidR="007B6BB8" w:rsidRPr="0081633B">
                      <w:rPr>
                        <w:rFonts w:ascii="Garamond" w:hAnsi="Garamond" w:cs="Arial"/>
                        <w:sz w:val="18"/>
                        <w:szCs w:val="18"/>
                        <w:lang w:val="es-MX"/>
                      </w:rPr>
                      <w:t xml:space="preserve"> de </w:t>
                    </w:r>
                    <w:r w:rsidR="00C97D66" w:rsidRPr="0081633B">
                      <w:rPr>
                        <w:rFonts w:ascii="Garamond" w:hAnsi="Garamond" w:cs="Arial"/>
                        <w:sz w:val="18"/>
                        <w:szCs w:val="18"/>
                        <w:lang w:val="es-MX"/>
                      </w:rPr>
                      <w:t>diciembre</w:t>
                    </w:r>
                    <w:r w:rsidR="001D2512" w:rsidRPr="0081633B">
                      <w:rPr>
                        <w:rFonts w:ascii="Garamond" w:hAnsi="Garamond" w:cs="Arial"/>
                        <w:sz w:val="18"/>
                        <w:szCs w:val="18"/>
                        <w:lang w:val="es-MX"/>
                      </w:rPr>
                      <w:t xml:space="preserve"> </w:t>
                    </w:r>
                    <w:r w:rsidR="007B6BB8" w:rsidRPr="0081633B">
                      <w:rPr>
                        <w:rFonts w:ascii="Garamond" w:hAnsi="Garamond" w:cs="Arial"/>
                        <w:sz w:val="18"/>
                        <w:szCs w:val="18"/>
                        <w:lang w:val="es-MX"/>
                      </w:rPr>
                      <w:t>de 20</w:t>
                    </w:r>
                    <w:r w:rsidR="00C97D66" w:rsidRPr="0081633B">
                      <w:rPr>
                        <w:rFonts w:ascii="Garamond" w:hAnsi="Garamond" w:cs="Arial"/>
                        <w:sz w:val="18"/>
                        <w:szCs w:val="18"/>
                        <w:lang w:val="es-MX"/>
                      </w:rPr>
                      <w:t>22</w:t>
                    </w:r>
                  </w:p>
                  <w:p w14:paraId="30D72638" w14:textId="427E68A5" w:rsidR="005357B2" w:rsidRPr="0081633B" w:rsidRDefault="005357B2" w:rsidP="005357B2">
                    <w:pPr>
                      <w:jc w:val="center"/>
                      <w:rPr>
                        <w:rFonts w:ascii="Garamond" w:hAnsi="Garamond" w:cs="Arial"/>
                        <w:sz w:val="18"/>
                        <w:szCs w:val="18"/>
                        <w:lang w:val="es-MX"/>
                      </w:rPr>
                    </w:pPr>
                    <w:r w:rsidRPr="0081633B">
                      <w:rPr>
                        <w:rFonts w:ascii="Garamond" w:hAnsi="Garamond" w:cs="Arial"/>
                        <w:sz w:val="18"/>
                        <w:szCs w:val="18"/>
                        <w:lang w:val="es-MX"/>
                      </w:rPr>
                      <w:t>Caso Hola No</w:t>
                    </w:r>
                    <w:r w:rsidR="00444327" w:rsidRPr="0081633B">
                      <w:rPr>
                        <w:rFonts w:ascii="Garamond" w:hAnsi="Garamond" w:cs="Arial"/>
                        <w:sz w:val="18"/>
                        <w:szCs w:val="18"/>
                        <w:lang w:val="es-MX"/>
                      </w:rPr>
                      <w:t xml:space="preserve">. </w:t>
                    </w:r>
                    <w:r w:rsidR="0081633B">
                      <w:rPr>
                        <w:rFonts w:ascii="Garamond" w:hAnsi="Garamond" w:cs="Arial"/>
                        <w:sz w:val="18"/>
                        <w:szCs w:val="18"/>
                        <w:lang w:val="es-MX"/>
                      </w:rPr>
                      <w:t>282818</w:t>
                    </w:r>
                  </w:p>
                </w:txbxContent>
              </v:textbox>
            </v:rect>
          </w:pict>
        </mc:Fallback>
      </mc:AlternateContent>
    </w:r>
    <w:r w:rsidR="00415617">
      <w:rPr>
        <w:noProof/>
      </w:rPr>
      <mc:AlternateContent>
        <mc:Choice Requires="wps">
          <w:drawing>
            <wp:anchor distT="0" distB="0" distL="114299" distR="114299" simplePos="0" relativeHeight="251659776" behindDoc="0" locked="0" layoutInCell="1" allowOverlap="1" wp14:anchorId="2575321C" wp14:editId="757E9C32">
              <wp:simplePos x="0" y="0"/>
              <wp:positionH relativeFrom="column">
                <wp:posOffset>1520189</wp:posOffset>
              </wp:positionH>
              <wp:positionV relativeFrom="paragraph">
                <wp:posOffset>77470</wp:posOffset>
              </wp:positionV>
              <wp:extent cx="0" cy="762000"/>
              <wp:effectExtent l="0" t="0" r="0" b="0"/>
              <wp:wrapNone/>
              <wp:docPr id="46" name="Conector recto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62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66987A6" id="Conector recto 46" o:spid="_x0000_s1026"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9.7pt,6.1pt" to="119.7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" strokecolor="windowText" strokeweight=".5pt">
              <v:stroke joinstyle="miter"/>
              <o:lock v:ext="edit" shapetype="f"/>
            </v:line>
          </w:pict>
        </mc:Fallback>
      </mc:AlternateContent>
    </w:r>
    <w:r w:rsidR="00BC5C9F">
      <w:rPr>
        <w:noProof/>
        <w:lang w:eastAsia="es-CO" w:bidi="ar-SA"/>
      </w:rPr>
      <w:drawing>
        <wp:anchor distT="0" distB="0" distL="0" distR="0" simplePos="0" relativeHeight="251658752" behindDoc="0" locked="0" layoutInCell="1" allowOverlap="1" wp14:anchorId="34B2C5BD" wp14:editId="4958A8BE">
          <wp:simplePos x="0" y="0"/>
          <wp:positionH relativeFrom="margin">
            <wp:posOffset>5364480</wp:posOffset>
          </wp:positionH>
          <wp:positionV relativeFrom="paragraph">
            <wp:posOffset>77470</wp:posOffset>
          </wp:positionV>
          <wp:extent cx="647700" cy="644525"/>
          <wp:effectExtent l="19050" t="0" r="0" b="0"/>
          <wp:wrapNone/>
          <wp:docPr id="4"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2"/>
                  <pic:cNvPicPr>
                    <a:picLocks noChangeAspect="1" noChangeArrowheads="1"/>
                  </pic:cNvPicPr>
                </pic:nvPicPr>
                <pic:blipFill>
                  <a:blip r:embed="rId1"/>
                  <a:srcRect/>
                  <a:stretch>
                    <a:fillRect/>
                  </a:stretch>
                </pic:blipFill>
                <pic:spPr bwMode="auto">
                  <a:xfrm>
                    <a:off x="0" y="0"/>
                    <a:ext cx="647700" cy="644525"/>
                  </a:xfrm>
                  <a:prstGeom prst="rect">
                    <a:avLst/>
                  </a:prstGeom>
                  <a:noFill/>
                  <a:ln w="9525">
                    <a:noFill/>
                    <a:miter lim="800000"/>
                    <a:headEnd/>
                    <a:tailEnd/>
                  </a:ln>
                </pic:spPr>
              </pic:pic>
            </a:graphicData>
          </a:graphic>
        </wp:anchor>
      </w:drawing>
    </w:r>
    <w:r w:rsidR="00415617">
      <w:rPr>
        <w:noProof/>
      </w:rPr>
      <mc:AlternateContent>
        <mc:Choice Requires="wps">
          <w:drawing>
            <wp:anchor distT="0" distB="0" distL="114300" distR="114300" simplePos="0" relativeHeight="251656704" behindDoc="0" locked="0" layoutInCell="1" allowOverlap="1" wp14:anchorId="694E6CFE" wp14:editId="00B842AA">
              <wp:simplePos x="0" y="0"/>
              <wp:positionH relativeFrom="column">
                <wp:posOffset>0</wp:posOffset>
              </wp:positionH>
              <wp:positionV relativeFrom="paragraph">
                <wp:posOffset>77470</wp:posOffset>
              </wp:positionV>
              <wp:extent cx="1828800" cy="762000"/>
              <wp:effectExtent l="0" t="0" r="0" b="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00"/>
                      </a:xfrm>
                      <a:prstGeom prst="rect">
                        <a:avLst/>
                      </a:prstGeom>
                      <a:solidFill>
                        <a:srgbClr val="FFFFFF"/>
                      </a:solidFill>
                      <a:ln>
                        <a:noFill/>
                      </a:ln>
                    </wps:spPr>
                    <wps:txbx>
                      <w:txbxContent>
                        <w:p w14:paraId="14F8EE17" w14:textId="190AF334" w:rsidR="005357B2" w:rsidRPr="0024123F" w:rsidRDefault="005357B2" w:rsidP="005357B2">
                          <w:pPr>
                            <w:rPr>
                              <w:rFonts w:ascii="Garamond" w:hAnsi="Garamond"/>
                              <w:color w:val="000000" w:themeColor="text1"/>
                              <w:sz w:val="16"/>
                              <w:szCs w:val="16"/>
                              <w:lang w:val="es-MX"/>
                            </w:rPr>
                          </w:pP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E6CFE" id="Rectángulo 6" o:spid="_x0000_s1027" style="position:absolute;left:0;text-align:left;margin-left:0;margin-top:6.1pt;width:2in;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" stroked="f">
              <v:textbox inset="7.25pt,3.65pt,7.25pt,3.65pt">
                <w:txbxContent>
                  <w:p w14:paraId="14F8EE17" w14:textId="190AF334" w:rsidR="005357B2" w:rsidRPr="0024123F" w:rsidRDefault="005357B2" w:rsidP="005357B2">
                    <w:pPr>
                      <w:rPr>
                        <w:rFonts w:ascii="Garamond" w:hAnsi="Garamond"/>
                        <w:color w:val="000000" w:themeColor="text1"/>
                        <w:sz w:val="16"/>
                        <w:szCs w:val="16"/>
                        <w:lang w:val="es-MX"/>
                      </w:rPr>
                    </w:pPr>
                  </w:p>
                </w:txbxContent>
              </v:textbox>
            </v:rect>
          </w:pict>
        </mc:Fallback>
      </mc:AlternateContent>
    </w:r>
  </w:p>
  <w:p w14:paraId="62098940" w14:textId="0E1BD56B" w:rsidR="00B5469E" w:rsidRDefault="00B5469E">
    <w:pPr>
      <w:pStyle w:val="Standard"/>
      <w:ind w:right="36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9FF48" w14:textId="77777777" w:rsidR="00AC6183" w:rsidRDefault="00AC6183">
      <w:r>
        <w:rPr>
          <w:color w:val="000000"/>
        </w:rPr>
        <w:separator/>
      </w:r>
    </w:p>
  </w:footnote>
  <w:footnote w:type="continuationSeparator" w:id="0">
    <w:p w14:paraId="0BD186CF" w14:textId="77777777" w:rsidR="00AC6183" w:rsidRDefault="00AC6183">
      <w:r>
        <w:continuationSeparator/>
      </w:r>
    </w:p>
  </w:footnote>
  <w:footnote w:id="1">
    <w:p w14:paraId="04CFDA0E" w14:textId="77777777" w:rsidR="003A1BCD" w:rsidRPr="00B87E8B" w:rsidRDefault="003A1BCD" w:rsidP="003A1BCD">
      <w:pPr>
        <w:pStyle w:val="Textonotapie"/>
        <w:rPr>
          <w:lang w:val="es-ES"/>
        </w:rPr>
      </w:pPr>
      <w:r>
        <w:rPr>
          <w:rStyle w:val="Refdenotaalpie"/>
        </w:rPr>
        <w:footnoteRef/>
      </w:r>
      <w:r>
        <w:t xml:space="preserve"> </w:t>
      </w:r>
      <w:hyperlink r:id="rId1" w:history="1">
        <w:r w:rsidRPr="00B87E8B">
          <w:rPr>
            <w:rStyle w:val="Hipervnculo"/>
            <w:sz w:val="16"/>
            <w:szCs w:val="14"/>
          </w:rPr>
          <w:t>Ley 1150 de 2007 - Gestor Normativo - Función Pública (funcionpublica.gov.co)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A38B" w14:textId="77777777" w:rsidR="006154DE" w:rsidRDefault="006154DE" w:rsidP="006154DE">
    <w:pPr>
      <w:pStyle w:val="Standard"/>
      <w:jc w:val="center"/>
      <w:rPr>
        <w:rFonts w:ascii="Garamond" w:hAnsi="Garamond" w:cs="Arial"/>
        <w:b/>
        <w:sz w:val="24"/>
        <w:szCs w:val="24"/>
      </w:rPr>
    </w:pPr>
  </w:p>
  <w:p w14:paraId="12E1FD8A" w14:textId="77777777" w:rsidR="006154DE" w:rsidRDefault="006154DE" w:rsidP="006154DE">
    <w:pPr>
      <w:pStyle w:val="Standard"/>
      <w:jc w:val="center"/>
      <w:rPr>
        <w:rFonts w:ascii="Garamond" w:hAnsi="Garamond" w:cs="Arial"/>
        <w:b/>
        <w:sz w:val="24"/>
        <w:szCs w:val="24"/>
      </w:rPr>
    </w:pPr>
    <w:r w:rsidRPr="00964DFF">
      <w:rPr>
        <w:noProof/>
      </w:rPr>
      <w:drawing>
        <wp:anchor distT="0" distB="0" distL="114300" distR="114300" simplePos="0" relativeHeight="251661824" behindDoc="1" locked="0" layoutInCell="1" allowOverlap="1" wp14:anchorId="30B5F719" wp14:editId="4FD550B3">
          <wp:simplePos x="0" y="0"/>
          <wp:positionH relativeFrom="margin">
            <wp:align>left</wp:align>
          </wp:positionH>
          <wp:positionV relativeFrom="paragraph">
            <wp:posOffset>17780</wp:posOffset>
          </wp:positionV>
          <wp:extent cx="2009775" cy="733425"/>
          <wp:effectExtent l="0" t="0" r="9525" b="9525"/>
          <wp:wrapTight wrapText="bothSides">
            <wp:wrapPolygon edited="0">
              <wp:start x="0" y="0"/>
              <wp:lineTo x="0" y="21319"/>
              <wp:lineTo x="21498" y="21319"/>
              <wp:lineTo x="21498"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85C25" w14:textId="62E55B96" w:rsidR="006154DE" w:rsidRDefault="006154DE" w:rsidP="006154DE">
    <w:pPr>
      <w:pStyle w:val="Standard"/>
      <w:spacing w:line="360" w:lineRule="auto"/>
      <w:jc w:val="center"/>
      <w:rPr>
        <w:rFonts w:ascii="Garamond" w:hAnsi="Garamond" w:cs="Arial"/>
        <w:b/>
        <w:sz w:val="24"/>
        <w:szCs w:val="24"/>
      </w:rPr>
    </w:pPr>
    <w:r>
      <w:rPr>
        <w:rFonts w:ascii="Garamond" w:hAnsi="Garamond" w:cs="Arial"/>
        <w:b/>
        <w:sz w:val="24"/>
        <w:szCs w:val="24"/>
      </w:rPr>
      <w:t>ESTUDIOS PREVIOS</w:t>
    </w:r>
  </w:p>
  <w:p w14:paraId="5B83B615" w14:textId="6EE6B2FD" w:rsidR="006154DE" w:rsidRDefault="006154DE" w:rsidP="00D26D3E">
    <w:pPr>
      <w:pStyle w:val="Standard"/>
      <w:jc w:val="center"/>
      <w:rPr>
        <w:rFonts w:ascii="Garamond" w:hAnsi="Garamond" w:cs="Arial"/>
        <w:b/>
        <w:sz w:val="24"/>
        <w:szCs w:val="24"/>
      </w:rPr>
    </w:pPr>
    <w:r>
      <w:rPr>
        <w:rFonts w:ascii="Garamond" w:hAnsi="Garamond" w:cs="Arial"/>
        <w:b/>
        <w:sz w:val="24"/>
        <w:szCs w:val="24"/>
      </w:rPr>
      <w:t>SELECCIÓN ABREVIADA</w:t>
    </w:r>
    <w:r w:rsidR="00B40685">
      <w:rPr>
        <w:rFonts w:ascii="Garamond" w:hAnsi="Garamond" w:cs="Arial"/>
        <w:b/>
        <w:sz w:val="24"/>
        <w:szCs w:val="24"/>
      </w:rPr>
      <w:t xml:space="preserve"> -</w:t>
    </w:r>
    <w:r>
      <w:rPr>
        <w:rFonts w:ascii="Garamond" w:hAnsi="Garamond" w:cs="Arial"/>
        <w:b/>
        <w:sz w:val="24"/>
        <w:szCs w:val="24"/>
      </w:rPr>
      <w:t xml:space="preserve"> </w:t>
    </w:r>
    <w:r w:rsidR="00D26D3E" w:rsidRPr="00D26D3E">
      <w:rPr>
        <w:rFonts w:ascii="Garamond" w:hAnsi="Garamond" w:cs="Arial"/>
        <w:b/>
        <w:sz w:val="24"/>
        <w:szCs w:val="24"/>
      </w:rPr>
      <w:t>ACUERDO MARCO DE PRECIOS</w:t>
    </w:r>
  </w:p>
  <w:p w14:paraId="66ED17C6" w14:textId="4D199EF6" w:rsidR="006154DE" w:rsidRPr="0092112F" w:rsidRDefault="00D26D3E" w:rsidP="006154DE">
    <w:pPr>
      <w:pStyle w:val="Standard"/>
      <w:tabs>
        <w:tab w:val="left" w:pos="2131"/>
        <w:tab w:val="center" w:pos="4702"/>
      </w:tabs>
      <w:spacing w:line="360" w:lineRule="auto"/>
      <w:jc w:val="center"/>
      <w:rPr>
        <w:rFonts w:ascii="Garamond" w:hAnsi="Garamond" w:cs="Arial"/>
        <w:b/>
        <w:color w:val="808080" w:themeColor="background1" w:themeShade="80"/>
        <w:sz w:val="22"/>
        <w:szCs w:val="22"/>
      </w:rPr>
    </w:pPr>
    <w:r>
      <w:rPr>
        <w:rFonts w:ascii="Garamond" w:hAnsi="Garamond" w:cs="Arial"/>
        <w:b/>
        <w:color w:val="808080" w:themeColor="background1" w:themeShade="80"/>
        <w:sz w:val="22"/>
        <w:szCs w:val="22"/>
      </w:rPr>
      <w:t xml:space="preserve">                                                                </w:t>
    </w:r>
    <w:r w:rsidR="006154DE" w:rsidRPr="0092112F">
      <w:rPr>
        <w:rFonts w:ascii="Garamond" w:hAnsi="Garamond" w:cs="Arial"/>
        <w:b/>
        <w:color w:val="808080" w:themeColor="background1" w:themeShade="80"/>
        <w:sz w:val="22"/>
        <w:szCs w:val="22"/>
      </w:rPr>
      <w:t xml:space="preserve">&gt;&gt;ALCALDÍA LOCAL DE XXX (SI </w:t>
    </w:r>
    <w:proofErr w:type="gramStart"/>
    <w:r w:rsidR="006154DE" w:rsidRPr="0092112F">
      <w:rPr>
        <w:rFonts w:ascii="Garamond" w:hAnsi="Garamond" w:cs="Arial"/>
        <w:b/>
        <w:color w:val="808080" w:themeColor="background1" w:themeShade="80"/>
        <w:sz w:val="22"/>
        <w:szCs w:val="22"/>
      </w:rPr>
      <w:t>APLICA)&lt;</w:t>
    </w:r>
    <w:proofErr w:type="gramEnd"/>
    <w:r w:rsidR="006154DE" w:rsidRPr="0092112F">
      <w:rPr>
        <w:rFonts w:ascii="Garamond" w:hAnsi="Garamond" w:cs="Arial"/>
        <w:b/>
        <w:color w:val="808080" w:themeColor="background1" w:themeShade="80"/>
        <w:sz w:val="22"/>
        <w:szCs w:val="22"/>
      </w:rPr>
      <w:t>&lt;</w:t>
    </w:r>
  </w:p>
  <w:p w14:paraId="5E213749" w14:textId="6BEEDA6F" w:rsidR="00B5469E" w:rsidRDefault="00B5469E">
    <w:pPr>
      <w:pStyle w:val="Head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B5E"/>
    <w:multiLevelType w:val="multilevel"/>
    <w:tmpl w:val="6E66CCCA"/>
    <w:styleLink w:val="WW8Num6"/>
    <w:lvl w:ilvl="0">
      <w:start w:val="1"/>
      <w:numFmt w:val="decimal"/>
      <w:lvlText w:val="%1."/>
      <w:lvlJc w:val="left"/>
      <w:rPr>
        <w:rFonts w:ascii="Garamond" w:hAnsi="Garamond" w:cs="Times New Roman"/>
        <w:b w:val="0"/>
        <w:color w:val="000000"/>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60E74D0"/>
    <w:multiLevelType w:val="hybridMultilevel"/>
    <w:tmpl w:val="1CAA20B0"/>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75F69DF"/>
    <w:multiLevelType w:val="multilevel"/>
    <w:tmpl w:val="BCF482EE"/>
    <w:styleLink w:val="WW8Num7"/>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15:restartNumberingAfterBreak="0">
    <w:nsid w:val="092469B6"/>
    <w:multiLevelType w:val="multilevel"/>
    <w:tmpl w:val="4C802E80"/>
    <w:styleLink w:val="WW8Num3"/>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 w15:restartNumberingAfterBreak="0">
    <w:nsid w:val="09680DCB"/>
    <w:multiLevelType w:val="multilevel"/>
    <w:tmpl w:val="BBE26CC8"/>
    <w:styleLink w:val="WW8Num1"/>
    <w:lvl w:ilvl="0">
      <w:start w:val="1"/>
      <w:numFmt w:val="none"/>
      <w:lvlText w:val="%1"/>
      <w:lvlJc w:val="left"/>
      <w:rPr>
        <w:rFonts w:ascii="Symbol" w:hAnsi="Symbol" w:cs="Symbol"/>
        <w:b/>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15:restartNumberingAfterBreak="0">
    <w:nsid w:val="0B5D1B04"/>
    <w:multiLevelType w:val="multilevel"/>
    <w:tmpl w:val="3BA6BF08"/>
    <w:styleLink w:val="WW8Num9"/>
    <w:lvl w:ilvl="0">
      <w:numFmt w:val="bullet"/>
      <w:lvlText w:val=""/>
      <w:lvlJc w:val="left"/>
      <w:rPr>
        <w:rFonts w:ascii="Symbol" w:hAnsi="Symbol"/>
        <w:b/>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1D0C1E3E"/>
    <w:multiLevelType w:val="multilevel"/>
    <w:tmpl w:val="F158517C"/>
    <w:styleLink w:val="WW8Num10"/>
    <w:lvl w:ilvl="0">
      <w:start w:val="1"/>
      <w:numFmt w:val="decimal"/>
      <w:lvlText w:val="%1."/>
      <w:lvlJc w:val="left"/>
      <w:rPr>
        <w:rFonts w:ascii="Garamond" w:hAnsi="Garamond" w:cs="Times New Roman"/>
        <w:b/>
        <w:color w:val="000000"/>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1FBE715F"/>
    <w:multiLevelType w:val="multilevel"/>
    <w:tmpl w:val="29761090"/>
    <w:styleLink w:val="WW8Num4"/>
    <w:lvl w:ilvl="0">
      <w:numFmt w:val="bullet"/>
      <w:lvlText w:val="-"/>
      <w:lvlJc w:val="left"/>
      <w:rPr>
        <w:rFonts w:ascii="Arial Narrow" w:hAnsi="Arial Narrow"/>
        <w:b w:val="0"/>
        <w:color w:val="000000"/>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23F65A10"/>
    <w:multiLevelType w:val="hybridMultilevel"/>
    <w:tmpl w:val="E8521CF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6BE725B"/>
    <w:multiLevelType w:val="multilevel"/>
    <w:tmpl w:val="D3FE6FCA"/>
    <w:styleLink w:val="WW8Num8"/>
    <w:lvl w:ilvl="0">
      <w:start w:val="1"/>
      <w:numFmt w:val="lowerLetter"/>
      <w:lvlText w:val="%1."/>
      <w:lvlJc w:val="left"/>
      <w:rPr>
        <w:rFonts w:ascii="Arial Narrow" w:eastAsia="Times New Roman" w:hAnsi="Arial Narrow" w:cs="Arial Narrow"/>
        <w:color w:val="000000"/>
        <w:sz w:val="22"/>
        <w:szCs w:val="22"/>
      </w:rPr>
    </w:lvl>
    <w:lvl w:ilvl="1">
      <w:start w:val="5"/>
      <w:numFmt w:val="decimal"/>
      <w:lvlText w:val="%2."/>
      <w:lvlJc w:val="left"/>
      <w:rPr>
        <w:rFonts w:ascii="Arial Narrow" w:eastAsia="Times New Roman" w:hAnsi="Arial Narrow" w:cs="Arial Narrow"/>
        <w:color w:val="000000"/>
        <w:sz w:val="22"/>
        <w:szCs w:val="22"/>
      </w:rPr>
    </w:lvl>
    <w:lvl w:ilvl="2">
      <w:start w:val="1"/>
      <w:numFmt w:val="lowerRoman"/>
      <w:lvlText w:val="%3."/>
      <w:lvlJc w:val="right"/>
      <w:rPr>
        <w:rFonts w:ascii="Arial Narrow" w:eastAsia="Times New Roman" w:hAnsi="Arial Narrow" w:cs="Arial Narrow"/>
        <w:color w:val="000000"/>
        <w:sz w:val="22"/>
        <w:szCs w:val="22"/>
      </w:rPr>
    </w:lvl>
    <w:lvl w:ilvl="3">
      <w:start w:val="1"/>
      <w:numFmt w:val="decimal"/>
      <w:lvlText w:val="%4."/>
      <w:lvlJc w:val="left"/>
      <w:rPr>
        <w:rFonts w:ascii="Arial Narrow" w:eastAsia="Times New Roman" w:hAnsi="Arial Narrow" w:cs="Arial Narrow"/>
        <w:color w:val="000000"/>
        <w:sz w:val="22"/>
        <w:szCs w:val="22"/>
      </w:rPr>
    </w:lvl>
    <w:lvl w:ilvl="4">
      <w:start w:val="1"/>
      <w:numFmt w:val="lowerLetter"/>
      <w:lvlText w:val="%5."/>
      <w:lvlJc w:val="left"/>
      <w:rPr>
        <w:rFonts w:ascii="Arial Narrow" w:eastAsia="Times New Roman" w:hAnsi="Arial Narrow" w:cs="Arial Narrow"/>
        <w:color w:val="000000"/>
        <w:sz w:val="22"/>
        <w:szCs w:val="22"/>
      </w:rPr>
    </w:lvl>
    <w:lvl w:ilvl="5">
      <w:start w:val="1"/>
      <w:numFmt w:val="lowerRoman"/>
      <w:lvlText w:val="%6."/>
      <w:lvlJc w:val="right"/>
      <w:rPr>
        <w:rFonts w:ascii="Arial Narrow" w:eastAsia="Times New Roman" w:hAnsi="Arial Narrow" w:cs="Arial Narrow"/>
        <w:color w:val="000000"/>
        <w:sz w:val="22"/>
        <w:szCs w:val="22"/>
      </w:rPr>
    </w:lvl>
    <w:lvl w:ilvl="6">
      <w:start w:val="1"/>
      <w:numFmt w:val="decimal"/>
      <w:lvlText w:val="%7."/>
      <w:lvlJc w:val="left"/>
      <w:rPr>
        <w:rFonts w:ascii="Arial Narrow" w:eastAsia="Times New Roman" w:hAnsi="Arial Narrow" w:cs="Arial Narrow"/>
        <w:color w:val="000000"/>
        <w:sz w:val="22"/>
        <w:szCs w:val="22"/>
      </w:rPr>
    </w:lvl>
    <w:lvl w:ilvl="7">
      <w:start w:val="1"/>
      <w:numFmt w:val="lowerLetter"/>
      <w:lvlText w:val="%8."/>
      <w:lvlJc w:val="left"/>
      <w:rPr>
        <w:rFonts w:ascii="Arial Narrow" w:eastAsia="Times New Roman" w:hAnsi="Arial Narrow" w:cs="Arial Narrow"/>
        <w:color w:val="000000"/>
        <w:sz w:val="22"/>
        <w:szCs w:val="22"/>
      </w:rPr>
    </w:lvl>
    <w:lvl w:ilvl="8">
      <w:start w:val="1"/>
      <w:numFmt w:val="lowerRoman"/>
      <w:lvlText w:val="%9."/>
      <w:lvlJc w:val="right"/>
      <w:rPr>
        <w:rFonts w:ascii="Arial Narrow" w:eastAsia="Times New Roman" w:hAnsi="Arial Narrow" w:cs="Arial Narrow"/>
        <w:color w:val="000000"/>
        <w:sz w:val="22"/>
        <w:szCs w:val="22"/>
      </w:rPr>
    </w:lvl>
  </w:abstractNum>
  <w:abstractNum w:abstractNumId="10" w15:restartNumberingAfterBreak="0">
    <w:nsid w:val="29AB31D8"/>
    <w:multiLevelType w:val="hybridMultilevel"/>
    <w:tmpl w:val="0302B44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3F97544F"/>
    <w:multiLevelType w:val="hybridMultilevel"/>
    <w:tmpl w:val="17A2037A"/>
    <w:lvl w:ilvl="0" w:tplc="D2BE72FC">
      <w:start w:val="1"/>
      <w:numFmt w:val="decimal"/>
      <w:pStyle w:val="Ttulo2"/>
      <w:lvlText w:val="%1.1."/>
      <w:lvlJc w:val="left"/>
      <w:pPr>
        <w:ind w:left="720" w:hanging="36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422A12AF"/>
    <w:multiLevelType w:val="multilevel"/>
    <w:tmpl w:val="1100965C"/>
    <w:styleLink w:val="WW8Num14"/>
    <w:lvl w:ilvl="0">
      <w:start w:val="1"/>
      <w:numFmt w:val="decimal"/>
      <w:lvlText w:val="%1."/>
      <w:lvlJc w:val="left"/>
      <w:rPr>
        <w:rFonts w:ascii="Garamond" w:hAnsi="Garamond" w:cs="Times New Roman"/>
        <w:b/>
        <w:color w:val="948A54"/>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3" w15:restartNumberingAfterBreak="0">
    <w:nsid w:val="4BF129B3"/>
    <w:multiLevelType w:val="multilevel"/>
    <w:tmpl w:val="F3CED6C4"/>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4D690152"/>
    <w:multiLevelType w:val="multilevel"/>
    <w:tmpl w:val="8E8E73AA"/>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4DBA28FA"/>
    <w:multiLevelType w:val="hybridMultilevel"/>
    <w:tmpl w:val="5D12DCD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E5A08BE"/>
    <w:multiLevelType w:val="multilevel"/>
    <w:tmpl w:val="3F422616"/>
    <w:styleLink w:val="WW8Num13"/>
    <w:lvl w:ilvl="0">
      <w:numFmt w:val="bullet"/>
      <w:lvlText w:val="-"/>
      <w:lvlJc w:val="left"/>
      <w:rPr>
        <w:rFonts w:ascii="Arial Narrow" w:hAnsi="Arial Narrow"/>
        <w:b/>
        <w:color w:val="80808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4F664BBC"/>
    <w:multiLevelType w:val="hybridMultilevel"/>
    <w:tmpl w:val="6FD607F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5AD146EC"/>
    <w:multiLevelType w:val="multilevel"/>
    <w:tmpl w:val="1714C49E"/>
    <w:styleLink w:val="WW8Num4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5CC37A5B"/>
    <w:multiLevelType w:val="hybridMultilevel"/>
    <w:tmpl w:val="445039A0"/>
    <w:lvl w:ilvl="0" w:tplc="240A000F">
      <w:start w:val="1"/>
      <w:numFmt w:val="decimal"/>
      <w:lvlText w:val="%1."/>
      <w:lvlJc w:val="left"/>
      <w:pPr>
        <w:ind w:left="360" w:hanging="360"/>
      </w:pPr>
    </w:lvl>
    <w:lvl w:ilvl="1" w:tplc="2E3AE734">
      <w:numFmt w:val="bullet"/>
      <w:lvlText w:val="-"/>
      <w:lvlJc w:val="left"/>
      <w:pPr>
        <w:ind w:left="1080" w:hanging="360"/>
      </w:pPr>
      <w:rPr>
        <w:rFonts w:ascii="Arial" w:eastAsia="Times New Roman" w:hAnsi="Arial" w:cs="Arial" w:hint="default"/>
        <w:b/>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64A14982"/>
    <w:multiLevelType w:val="multilevel"/>
    <w:tmpl w:val="65C47892"/>
    <w:styleLink w:val="WW8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6A3B18AD"/>
    <w:multiLevelType w:val="hybridMultilevel"/>
    <w:tmpl w:val="D892E6E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6B003A71"/>
    <w:multiLevelType w:val="multilevel"/>
    <w:tmpl w:val="6BF2C3D2"/>
    <w:styleLink w:val="WW8Num5"/>
    <w:lvl w:ilvl="0">
      <w:numFmt w:val="bullet"/>
      <w:lvlText w:val=""/>
      <w:lvlJc w:val="left"/>
      <w:rPr>
        <w:rFonts w:ascii="Symbol" w:hAnsi="Symbol"/>
        <w:b/>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15:restartNumberingAfterBreak="0">
    <w:nsid w:val="79BC6850"/>
    <w:multiLevelType w:val="hybridMultilevel"/>
    <w:tmpl w:val="1606525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7F3A187D"/>
    <w:multiLevelType w:val="hybridMultilevel"/>
    <w:tmpl w:val="5138390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78449782">
    <w:abstractNumId w:val="4"/>
  </w:num>
  <w:num w:numId="2" w16cid:durableId="578252178">
    <w:abstractNumId w:val="20"/>
  </w:num>
  <w:num w:numId="3" w16cid:durableId="254898162">
    <w:abstractNumId w:val="3"/>
  </w:num>
  <w:num w:numId="4" w16cid:durableId="650671303">
    <w:abstractNumId w:val="7"/>
  </w:num>
  <w:num w:numId="5" w16cid:durableId="1466460895">
    <w:abstractNumId w:val="22"/>
  </w:num>
  <w:num w:numId="6" w16cid:durableId="1015426477">
    <w:abstractNumId w:val="0"/>
  </w:num>
  <w:num w:numId="7" w16cid:durableId="713770067">
    <w:abstractNumId w:val="2"/>
  </w:num>
  <w:num w:numId="8" w16cid:durableId="1566867363">
    <w:abstractNumId w:val="9"/>
  </w:num>
  <w:num w:numId="9" w16cid:durableId="403457664">
    <w:abstractNumId w:val="5"/>
  </w:num>
  <w:num w:numId="10" w16cid:durableId="88501769">
    <w:abstractNumId w:val="6"/>
  </w:num>
  <w:num w:numId="11" w16cid:durableId="1023746193">
    <w:abstractNumId w:val="13"/>
  </w:num>
  <w:num w:numId="12" w16cid:durableId="1125271097">
    <w:abstractNumId w:val="14"/>
  </w:num>
  <w:num w:numId="13" w16cid:durableId="27223237">
    <w:abstractNumId w:val="16"/>
  </w:num>
  <w:num w:numId="14" w16cid:durableId="587080295">
    <w:abstractNumId w:val="12"/>
  </w:num>
  <w:num w:numId="15" w16cid:durableId="1727416742">
    <w:abstractNumId w:val="21"/>
  </w:num>
  <w:num w:numId="16" w16cid:durableId="1695840380">
    <w:abstractNumId w:val="19"/>
  </w:num>
  <w:num w:numId="17" w16cid:durableId="948438740">
    <w:abstractNumId w:val="8"/>
  </w:num>
  <w:num w:numId="18" w16cid:durableId="7241845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40782539">
    <w:abstractNumId w:val="24"/>
  </w:num>
  <w:num w:numId="20" w16cid:durableId="1857112832">
    <w:abstractNumId w:val="1"/>
  </w:num>
  <w:num w:numId="21" w16cid:durableId="506288844">
    <w:abstractNumId w:val="18"/>
    <w:lvlOverride w:ilvl="0">
      <w:lvl w:ilvl="0">
        <w:start w:val="1"/>
        <w:numFmt w:val="decimal"/>
        <w:lvlText w:val="%1."/>
        <w:lvlJc w:val="left"/>
        <w:rPr>
          <w:rFonts w:cs="Times New Roman"/>
        </w:rPr>
      </w:lvl>
    </w:lvlOverride>
  </w:num>
  <w:num w:numId="22" w16cid:durableId="1517425006">
    <w:abstractNumId w:val="17"/>
  </w:num>
  <w:num w:numId="23" w16cid:durableId="1124543756">
    <w:abstractNumId w:val="18"/>
  </w:num>
  <w:num w:numId="24" w16cid:durableId="2118713787">
    <w:abstractNumId w:val="0"/>
    <w:lvlOverride w:ilvl="0">
      <w:startOverride w:val="1"/>
    </w:lvlOverride>
  </w:num>
  <w:num w:numId="25" w16cid:durableId="1346978487">
    <w:abstractNumId w:val="18"/>
    <w:lvlOverride w:ilvl="0">
      <w:startOverride w:val="1"/>
    </w:lvlOverride>
  </w:num>
  <w:num w:numId="26" w16cid:durableId="1778521878">
    <w:abstractNumId w:val="0"/>
    <w:lvlOverride w:ilvl="0">
      <w:startOverride w:val="1"/>
    </w:lvlOverride>
  </w:num>
  <w:num w:numId="27" w16cid:durableId="1469129156">
    <w:abstractNumId w:val="23"/>
  </w:num>
  <w:num w:numId="28" w16cid:durableId="712771195">
    <w:abstractNumId w:val="10"/>
  </w:num>
  <w:num w:numId="29" w16cid:durableId="2146848244">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C6"/>
    <w:rsid w:val="00007F46"/>
    <w:rsid w:val="00027DC7"/>
    <w:rsid w:val="000318AE"/>
    <w:rsid w:val="00034C1A"/>
    <w:rsid w:val="000508EC"/>
    <w:rsid w:val="00066B1A"/>
    <w:rsid w:val="00082247"/>
    <w:rsid w:val="00093A3F"/>
    <w:rsid w:val="000C7A72"/>
    <w:rsid w:val="000D1896"/>
    <w:rsid w:val="000D4903"/>
    <w:rsid w:val="000F70A9"/>
    <w:rsid w:val="00106A85"/>
    <w:rsid w:val="001170E4"/>
    <w:rsid w:val="00124346"/>
    <w:rsid w:val="00131D13"/>
    <w:rsid w:val="001419F3"/>
    <w:rsid w:val="001818F6"/>
    <w:rsid w:val="001829CC"/>
    <w:rsid w:val="001A5101"/>
    <w:rsid w:val="001A791E"/>
    <w:rsid w:val="001B241D"/>
    <w:rsid w:val="001B3016"/>
    <w:rsid w:val="001D2512"/>
    <w:rsid w:val="001D67BB"/>
    <w:rsid w:val="001D77FC"/>
    <w:rsid w:val="001E0090"/>
    <w:rsid w:val="001E05FF"/>
    <w:rsid w:val="00202582"/>
    <w:rsid w:val="00206111"/>
    <w:rsid w:val="00207F4E"/>
    <w:rsid w:val="002114E5"/>
    <w:rsid w:val="00221A21"/>
    <w:rsid w:val="00222262"/>
    <w:rsid w:val="00234ABD"/>
    <w:rsid w:val="0024123F"/>
    <w:rsid w:val="0025165E"/>
    <w:rsid w:val="00254BEB"/>
    <w:rsid w:val="00257DAE"/>
    <w:rsid w:val="00277F97"/>
    <w:rsid w:val="0029748E"/>
    <w:rsid w:val="002A0955"/>
    <w:rsid w:val="002C1BBB"/>
    <w:rsid w:val="002C4408"/>
    <w:rsid w:val="002D093F"/>
    <w:rsid w:val="002F4AD6"/>
    <w:rsid w:val="0032620C"/>
    <w:rsid w:val="0033029D"/>
    <w:rsid w:val="00336A3A"/>
    <w:rsid w:val="003463FE"/>
    <w:rsid w:val="003770A9"/>
    <w:rsid w:val="0039158A"/>
    <w:rsid w:val="00394800"/>
    <w:rsid w:val="003A1BCD"/>
    <w:rsid w:val="003A7352"/>
    <w:rsid w:val="003B511D"/>
    <w:rsid w:val="003B600F"/>
    <w:rsid w:val="003C455E"/>
    <w:rsid w:val="003E51C9"/>
    <w:rsid w:val="003E7934"/>
    <w:rsid w:val="003F40E4"/>
    <w:rsid w:val="00412FA8"/>
    <w:rsid w:val="00415617"/>
    <w:rsid w:val="00432B57"/>
    <w:rsid w:val="00443F4C"/>
    <w:rsid w:val="00444327"/>
    <w:rsid w:val="00451F38"/>
    <w:rsid w:val="004578CE"/>
    <w:rsid w:val="004673C0"/>
    <w:rsid w:val="004716A7"/>
    <w:rsid w:val="00494E27"/>
    <w:rsid w:val="0049696E"/>
    <w:rsid w:val="004A5064"/>
    <w:rsid w:val="004A683E"/>
    <w:rsid w:val="004E5531"/>
    <w:rsid w:val="004F681E"/>
    <w:rsid w:val="004F7584"/>
    <w:rsid w:val="00503BEB"/>
    <w:rsid w:val="0051408A"/>
    <w:rsid w:val="00514E12"/>
    <w:rsid w:val="00523E8E"/>
    <w:rsid w:val="005324E4"/>
    <w:rsid w:val="005357B2"/>
    <w:rsid w:val="00550599"/>
    <w:rsid w:val="00581354"/>
    <w:rsid w:val="00582B5A"/>
    <w:rsid w:val="005B3F38"/>
    <w:rsid w:val="005C6246"/>
    <w:rsid w:val="005D0148"/>
    <w:rsid w:val="005E361D"/>
    <w:rsid w:val="005F28B8"/>
    <w:rsid w:val="00605933"/>
    <w:rsid w:val="006154DE"/>
    <w:rsid w:val="00622C30"/>
    <w:rsid w:val="0062495B"/>
    <w:rsid w:val="00625DFB"/>
    <w:rsid w:val="00657475"/>
    <w:rsid w:val="00663ACC"/>
    <w:rsid w:val="00670A82"/>
    <w:rsid w:val="00673717"/>
    <w:rsid w:val="006A374E"/>
    <w:rsid w:val="006C177D"/>
    <w:rsid w:val="006C5038"/>
    <w:rsid w:val="006E67BF"/>
    <w:rsid w:val="006F794D"/>
    <w:rsid w:val="00710E23"/>
    <w:rsid w:val="007152E2"/>
    <w:rsid w:val="007314EF"/>
    <w:rsid w:val="00743D13"/>
    <w:rsid w:val="00760D53"/>
    <w:rsid w:val="0076328F"/>
    <w:rsid w:val="007650E2"/>
    <w:rsid w:val="00794D1D"/>
    <w:rsid w:val="00795EEB"/>
    <w:rsid w:val="007A5AD5"/>
    <w:rsid w:val="007B6BB8"/>
    <w:rsid w:val="007C0210"/>
    <w:rsid w:val="007C43EB"/>
    <w:rsid w:val="007C5177"/>
    <w:rsid w:val="007E1C54"/>
    <w:rsid w:val="007E45F0"/>
    <w:rsid w:val="00806B3C"/>
    <w:rsid w:val="00810EA5"/>
    <w:rsid w:val="0081633B"/>
    <w:rsid w:val="00823562"/>
    <w:rsid w:val="00832F8D"/>
    <w:rsid w:val="00841AE2"/>
    <w:rsid w:val="00855575"/>
    <w:rsid w:val="008620D5"/>
    <w:rsid w:val="008628E9"/>
    <w:rsid w:val="0087309D"/>
    <w:rsid w:val="008B615A"/>
    <w:rsid w:val="008C56B2"/>
    <w:rsid w:val="008D4660"/>
    <w:rsid w:val="008E1D51"/>
    <w:rsid w:val="008E37A8"/>
    <w:rsid w:val="008F1FE8"/>
    <w:rsid w:val="00904786"/>
    <w:rsid w:val="00913BC9"/>
    <w:rsid w:val="0092112F"/>
    <w:rsid w:val="00925243"/>
    <w:rsid w:val="00930A42"/>
    <w:rsid w:val="009439F0"/>
    <w:rsid w:val="00955D1F"/>
    <w:rsid w:val="00956A7D"/>
    <w:rsid w:val="00960B1C"/>
    <w:rsid w:val="00976029"/>
    <w:rsid w:val="00991E92"/>
    <w:rsid w:val="009C7B2C"/>
    <w:rsid w:val="00A24986"/>
    <w:rsid w:val="00A27FC6"/>
    <w:rsid w:val="00A55ECE"/>
    <w:rsid w:val="00A71A50"/>
    <w:rsid w:val="00A977C1"/>
    <w:rsid w:val="00AC6183"/>
    <w:rsid w:val="00AF08DA"/>
    <w:rsid w:val="00B045B5"/>
    <w:rsid w:val="00B10624"/>
    <w:rsid w:val="00B1508C"/>
    <w:rsid w:val="00B16E0A"/>
    <w:rsid w:val="00B278C8"/>
    <w:rsid w:val="00B350CC"/>
    <w:rsid w:val="00B35C3C"/>
    <w:rsid w:val="00B3724D"/>
    <w:rsid w:val="00B40685"/>
    <w:rsid w:val="00B45B08"/>
    <w:rsid w:val="00B5469E"/>
    <w:rsid w:val="00B673F4"/>
    <w:rsid w:val="00B7140C"/>
    <w:rsid w:val="00B8182C"/>
    <w:rsid w:val="00B82ADC"/>
    <w:rsid w:val="00B91D01"/>
    <w:rsid w:val="00B935D7"/>
    <w:rsid w:val="00B95FFD"/>
    <w:rsid w:val="00BC5C9F"/>
    <w:rsid w:val="00BD06CE"/>
    <w:rsid w:val="00BD2654"/>
    <w:rsid w:val="00BE6E99"/>
    <w:rsid w:val="00C01810"/>
    <w:rsid w:val="00C2741D"/>
    <w:rsid w:val="00C35D39"/>
    <w:rsid w:val="00C4222D"/>
    <w:rsid w:val="00C5004C"/>
    <w:rsid w:val="00C860DC"/>
    <w:rsid w:val="00C91622"/>
    <w:rsid w:val="00C95FF3"/>
    <w:rsid w:val="00C97D66"/>
    <w:rsid w:val="00CA249B"/>
    <w:rsid w:val="00CA2F3C"/>
    <w:rsid w:val="00CA3B52"/>
    <w:rsid w:val="00CC3CAC"/>
    <w:rsid w:val="00CC4257"/>
    <w:rsid w:val="00CD0F93"/>
    <w:rsid w:val="00CE24E4"/>
    <w:rsid w:val="00CF5CC0"/>
    <w:rsid w:val="00D02AE4"/>
    <w:rsid w:val="00D14887"/>
    <w:rsid w:val="00D26D3E"/>
    <w:rsid w:val="00D31D35"/>
    <w:rsid w:val="00D32FBF"/>
    <w:rsid w:val="00D65056"/>
    <w:rsid w:val="00D72618"/>
    <w:rsid w:val="00D733D5"/>
    <w:rsid w:val="00D82EA1"/>
    <w:rsid w:val="00DA7072"/>
    <w:rsid w:val="00DC6DF6"/>
    <w:rsid w:val="00DC7065"/>
    <w:rsid w:val="00DE615B"/>
    <w:rsid w:val="00DF2879"/>
    <w:rsid w:val="00DF6280"/>
    <w:rsid w:val="00E076C7"/>
    <w:rsid w:val="00E11345"/>
    <w:rsid w:val="00E16E75"/>
    <w:rsid w:val="00E259A8"/>
    <w:rsid w:val="00E33D61"/>
    <w:rsid w:val="00E378B2"/>
    <w:rsid w:val="00E41A36"/>
    <w:rsid w:val="00E45D4C"/>
    <w:rsid w:val="00E46564"/>
    <w:rsid w:val="00E52DAF"/>
    <w:rsid w:val="00E62D93"/>
    <w:rsid w:val="00E65F1B"/>
    <w:rsid w:val="00E82E53"/>
    <w:rsid w:val="00E85610"/>
    <w:rsid w:val="00EB6D57"/>
    <w:rsid w:val="00EC6CB6"/>
    <w:rsid w:val="00ED3241"/>
    <w:rsid w:val="00ED60C6"/>
    <w:rsid w:val="00EF0CAC"/>
    <w:rsid w:val="00EF7DE3"/>
    <w:rsid w:val="00F041AC"/>
    <w:rsid w:val="00F05708"/>
    <w:rsid w:val="00F0695C"/>
    <w:rsid w:val="00F2220A"/>
    <w:rsid w:val="00F23749"/>
    <w:rsid w:val="00F25C86"/>
    <w:rsid w:val="00F44614"/>
    <w:rsid w:val="00F71CD7"/>
    <w:rsid w:val="00F7540F"/>
    <w:rsid w:val="00F768D0"/>
    <w:rsid w:val="00FA2871"/>
    <w:rsid w:val="00FB5A07"/>
    <w:rsid w:val="00FD1A5F"/>
    <w:rsid w:val="00FE4FFF"/>
    <w:rsid w:val="00FE602E"/>
    <w:rsid w:val="00FF041D"/>
    <w:rsid w:val="00FF08C3"/>
    <w:rsid w:val="00FF57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A4B952"/>
  <w15:docId w15:val="{7186ABE9-AC5A-6E49-80D7-4BE196B1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20C"/>
    <w:pPr>
      <w:widowControl w:val="0"/>
      <w:suppressAutoHyphens/>
      <w:autoSpaceDN w:val="0"/>
      <w:textAlignment w:val="baseline"/>
    </w:pPr>
    <w:rPr>
      <w:rFonts w:cs="Lohit Hindi"/>
      <w:kern w:val="3"/>
      <w:sz w:val="24"/>
      <w:szCs w:val="24"/>
      <w:lang w:eastAsia="zh-CN" w:bidi="hi-IN"/>
    </w:rPr>
  </w:style>
  <w:style w:type="paragraph" w:styleId="Ttulo1">
    <w:name w:val="heading 1"/>
    <w:basedOn w:val="Encabezado1"/>
    <w:next w:val="Textbody"/>
    <w:link w:val="Ttulo1Car"/>
    <w:uiPriority w:val="9"/>
    <w:qFormat/>
    <w:rsid w:val="0032620C"/>
    <w:pPr>
      <w:outlineLvl w:val="0"/>
    </w:pPr>
    <w:rPr>
      <w:rFonts w:ascii="Liberation Serif" w:hAnsi="Liberation Serif"/>
      <w:b/>
      <w:bCs/>
      <w:sz w:val="48"/>
      <w:szCs w:val="48"/>
    </w:rPr>
  </w:style>
  <w:style w:type="paragraph" w:styleId="Ttulo2">
    <w:name w:val="heading 2"/>
    <w:basedOn w:val="Normal"/>
    <w:next w:val="Normal"/>
    <w:link w:val="Ttulo2Car"/>
    <w:semiHidden/>
    <w:unhideWhenUsed/>
    <w:qFormat/>
    <w:rsid w:val="00415617"/>
    <w:pPr>
      <w:keepNext/>
      <w:widowControl/>
      <w:numPr>
        <w:numId w:val="18"/>
      </w:numPr>
      <w:suppressAutoHyphens w:val="0"/>
      <w:autoSpaceDN/>
      <w:spacing w:before="240" w:after="60"/>
      <w:jc w:val="both"/>
      <w:textAlignment w:val="auto"/>
      <w:outlineLvl w:val="1"/>
    </w:pPr>
    <w:rPr>
      <w:rFonts w:ascii="Arial" w:hAnsi="Arial" w:cs="Times New Roman"/>
      <w:b/>
      <w:bCs/>
      <w:iCs/>
      <w:kern w:val="0"/>
      <w:szCs w:val="28"/>
      <w:lang w:val="es-ES_tradnl"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B7F73"/>
    <w:rPr>
      <w:rFonts w:ascii="Cambria" w:eastAsia="Times New Roman" w:hAnsi="Cambria" w:cs="Mangal"/>
      <w:b/>
      <w:bCs/>
      <w:kern w:val="32"/>
      <w:sz w:val="32"/>
      <w:szCs w:val="29"/>
      <w:lang w:eastAsia="zh-CN" w:bidi="hi-IN"/>
    </w:rPr>
  </w:style>
  <w:style w:type="paragraph" w:customStyle="1" w:styleId="Standard">
    <w:name w:val="Standard"/>
    <w:link w:val="StandardCar"/>
    <w:qFormat/>
    <w:rsid w:val="0032620C"/>
    <w:pPr>
      <w:suppressAutoHyphens/>
      <w:autoSpaceDN w:val="0"/>
      <w:textAlignment w:val="baseline"/>
    </w:pPr>
    <w:rPr>
      <w:kern w:val="3"/>
      <w:lang w:eastAsia="zh-CN"/>
    </w:rPr>
  </w:style>
  <w:style w:type="paragraph" w:customStyle="1" w:styleId="Heading">
    <w:name w:val="Heading"/>
    <w:basedOn w:val="Normal"/>
    <w:rsid w:val="0032620C"/>
    <w:pPr>
      <w:tabs>
        <w:tab w:val="center" w:pos="4419"/>
        <w:tab w:val="right" w:pos="8838"/>
      </w:tabs>
    </w:pPr>
    <w:rPr>
      <w:rFonts w:cs="Mangal"/>
      <w:szCs w:val="21"/>
    </w:rPr>
  </w:style>
  <w:style w:type="paragraph" w:customStyle="1" w:styleId="Textbody">
    <w:name w:val="Text body"/>
    <w:basedOn w:val="Standard"/>
    <w:rsid w:val="0032620C"/>
    <w:pPr>
      <w:spacing w:line="360" w:lineRule="auto"/>
      <w:jc w:val="both"/>
    </w:pPr>
    <w:rPr>
      <w:rFonts w:ascii="Arial" w:hAnsi="Arial" w:cs="Arial"/>
      <w:sz w:val="24"/>
      <w:szCs w:val="24"/>
    </w:rPr>
  </w:style>
  <w:style w:type="paragraph" w:styleId="Lista">
    <w:name w:val="List"/>
    <w:basedOn w:val="Textbody"/>
    <w:uiPriority w:val="99"/>
    <w:rsid w:val="0032620C"/>
    <w:rPr>
      <w:rFonts w:cs="Lohit Hindi"/>
    </w:rPr>
  </w:style>
  <w:style w:type="paragraph" w:customStyle="1" w:styleId="Descripcin1">
    <w:name w:val="Descripción1"/>
    <w:basedOn w:val="Standard"/>
    <w:uiPriority w:val="35"/>
    <w:rsid w:val="0032620C"/>
    <w:pPr>
      <w:suppressLineNumbers/>
      <w:spacing w:before="120" w:after="120"/>
    </w:pPr>
    <w:rPr>
      <w:rFonts w:cs="Lohit Hindi"/>
      <w:i/>
      <w:iCs/>
      <w:sz w:val="24"/>
      <w:szCs w:val="24"/>
    </w:rPr>
  </w:style>
  <w:style w:type="paragraph" w:customStyle="1" w:styleId="Index">
    <w:name w:val="Index"/>
    <w:basedOn w:val="Standard"/>
    <w:rsid w:val="0032620C"/>
    <w:pPr>
      <w:suppressLineNumbers/>
    </w:pPr>
    <w:rPr>
      <w:rFonts w:cs="Lohit Hindi"/>
    </w:rPr>
  </w:style>
  <w:style w:type="paragraph" w:customStyle="1" w:styleId="Encabezado1">
    <w:name w:val="Encabezado1"/>
    <w:basedOn w:val="Standard"/>
    <w:next w:val="Textbody"/>
    <w:rsid w:val="0032620C"/>
    <w:pPr>
      <w:keepNext/>
      <w:spacing w:before="240" w:after="120"/>
    </w:pPr>
    <w:rPr>
      <w:rFonts w:ascii="Liberation Sans" w:hAnsi="Liberation Sans" w:cs="Lohit Hindi"/>
      <w:sz w:val="28"/>
      <w:szCs w:val="28"/>
    </w:rPr>
  </w:style>
  <w:style w:type="paragraph" w:customStyle="1" w:styleId="Descripcin2">
    <w:name w:val="Descripción2"/>
    <w:basedOn w:val="Standard"/>
    <w:qFormat/>
    <w:rsid w:val="0032620C"/>
    <w:pPr>
      <w:suppressLineNumbers/>
      <w:spacing w:before="120" w:after="120"/>
    </w:pPr>
    <w:rPr>
      <w:rFonts w:cs="Lohit Hindi"/>
      <w:i/>
      <w:iCs/>
      <w:sz w:val="24"/>
      <w:szCs w:val="24"/>
    </w:rPr>
  </w:style>
  <w:style w:type="paragraph" w:styleId="Piedepgina">
    <w:name w:val="footer"/>
    <w:aliases w:val="pie de página,Car"/>
    <w:basedOn w:val="Normal"/>
    <w:link w:val="PiedepginaCar2"/>
    <w:rsid w:val="0032620C"/>
    <w:pPr>
      <w:tabs>
        <w:tab w:val="center" w:pos="4419"/>
        <w:tab w:val="right" w:pos="8838"/>
      </w:tabs>
    </w:pPr>
    <w:rPr>
      <w:rFonts w:cs="Mangal"/>
      <w:szCs w:val="21"/>
    </w:rPr>
  </w:style>
  <w:style w:type="character" w:customStyle="1" w:styleId="PiedepginaCar2">
    <w:name w:val="Pie de página Car2"/>
    <w:aliases w:val="pie de página Car1,Car Car1"/>
    <w:link w:val="Piedepgina"/>
    <w:uiPriority w:val="99"/>
    <w:rsid w:val="0032620C"/>
    <w:rPr>
      <w:rFonts w:ascii="Times New Roman" w:hAnsi="Times New Roman"/>
      <w:sz w:val="24"/>
      <w:lang w:val="es-ES"/>
    </w:rPr>
  </w:style>
  <w:style w:type="paragraph" w:customStyle="1" w:styleId="Footnote">
    <w:name w:val="Footnote"/>
    <w:basedOn w:val="Standard"/>
    <w:rsid w:val="0032620C"/>
  </w:style>
  <w:style w:type="paragraph" w:customStyle="1" w:styleId="Textoindependiente21">
    <w:name w:val="Texto independiente 21"/>
    <w:basedOn w:val="Standard"/>
    <w:rsid w:val="0032620C"/>
    <w:pPr>
      <w:spacing w:after="120" w:line="480" w:lineRule="auto"/>
    </w:pPr>
    <w:rPr>
      <w:sz w:val="24"/>
      <w:szCs w:val="24"/>
    </w:rPr>
  </w:style>
  <w:style w:type="paragraph" w:customStyle="1" w:styleId="Contents1">
    <w:name w:val="Contents 1"/>
    <w:basedOn w:val="Standard"/>
    <w:next w:val="Standard"/>
    <w:rsid w:val="0032620C"/>
    <w:pPr>
      <w:spacing w:before="120" w:after="120"/>
    </w:pPr>
    <w:rPr>
      <w:b/>
      <w:bCs/>
      <w:caps/>
    </w:rPr>
  </w:style>
  <w:style w:type="paragraph" w:customStyle="1" w:styleId="Contents2">
    <w:name w:val="Contents 2"/>
    <w:basedOn w:val="Standard"/>
    <w:next w:val="Standard"/>
    <w:rsid w:val="0032620C"/>
    <w:pPr>
      <w:ind w:left="200"/>
    </w:pPr>
    <w:rPr>
      <w:smallCaps/>
    </w:rPr>
  </w:style>
  <w:style w:type="paragraph" w:customStyle="1" w:styleId="Contents3">
    <w:name w:val="Contents 3"/>
    <w:basedOn w:val="Standard"/>
    <w:next w:val="Standard"/>
    <w:rsid w:val="0032620C"/>
    <w:pPr>
      <w:ind w:left="400"/>
    </w:pPr>
    <w:rPr>
      <w:i/>
      <w:iCs/>
    </w:rPr>
  </w:style>
  <w:style w:type="paragraph" w:customStyle="1" w:styleId="Contents4">
    <w:name w:val="Contents 4"/>
    <w:basedOn w:val="Standard"/>
    <w:next w:val="Standard"/>
    <w:rsid w:val="0032620C"/>
    <w:pPr>
      <w:ind w:left="800" w:hanging="200"/>
    </w:pPr>
  </w:style>
  <w:style w:type="paragraph" w:customStyle="1" w:styleId="Contents5">
    <w:name w:val="Contents 5"/>
    <w:basedOn w:val="Standard"/>
    <w:next w:val="Standard"/>
    <w:rsid w:val="0032620C"/>
    <w:pPr>
      <w:ind w:left="1000" w:hanging="200"/>
    </w:pPr>
  </w:style>
  <w:style w:type="paragraph" w:customStyle="1" w:styleId="Contents6">
    <w:name w:val="Contents 6"/>
    <w:basedOn w:val="Standard"/>
    <w:next w:val="Standard"/>
    <w:rsid w:val="0032620C"/>
    <w:pPr>
      <w:ind w:left="1200" w:hanging="200"/>
    </w:pPr>
  </w:style>
  <w:style w:type="paragraph" w:customStyle="1" w:styleId="Contents7">
    <w:name w:val="Contents 7"/>
    <w:basedOn w:val="Standard"/>
    <w:next w:val="Standard"/>
    <w:rsid w:val="0032620C"/>
    <w:pPr>
      <w:ind w:left="1400" w:hanging="200"/>
    </w:pPr>
  </w:style>
  <w:style w:type="paragraph" w:customStyle="1" w:styleId="Contents8">
    <w:name w:val="Contents 8"/>
    <w:basedOn w:val="Standard"/>
    <w:next w:val="Standard"/>
    <w:rsid w:val="0032620C"/>
    <w:pPr>
      <w:ind w:left="1600" w:hanging="200"/>
    </w:pPr>
  </w:style>
  <w:style w:type="paragraph" w:customStyle="1" w:styleId="Contents9">
    <w:name w:val="Contents 9"/>
    <w:basedOn w:val="Standard"/>
    <w:next w:val="Standard"/>
    <w:rsid w:val="0032620C"/>
    <w:pPr>
      <w:ind w:left="1800" w:hanging="200"/>
    </w:pPr>
  </w:style>
  <w:style w:type="paragraph" w:styleId="ndice1">
    <w:name w:val="index 1"/>
    <w:basedOn w:val="Normal"/>
    <w:next w:val="Normal"/>
    <w:autoRedefine/>
    <w:uiPriority w:val="99"/>
    <w:semiHidden/>
    <w:unhideWhenUsed/>
    <w:rsid w:val="006B7F73"/>
    <w:pPr>
      <w:ind w:left="240" w:hanging="240"/>
    </w:pPr>
    <w:rPr>
      <w:rFonts w:cs="Mangal"/>
      <w:szCs w:val="21"/>
    </w:rPr>
  </w:style>
  <w:style w:type="paragraph" w:styleId="Ttulodendice">
    <w:name w:val="index heading"/>
    <w:basedOn w:val="Standard"/>
    <w:next w:val="Contents1"/>
    <w:uiPriority w:val="99"/>
    <w:rsid w:val="0032620C"/>
    <w:pPr>
      <w:spacing w:before="120" w:after="120"/>
    </w:pPr>
    <w:rPr>
      <w:b/>
      <w:bCs/>
      <w:i/>
      <w:iCs/>
    </w:rPr>
  </w:style>
  <w:style w:type="paragraph" w:customStyle="1" w:styleId="TDC41">
    <w:name w:val="TDC 41"/>
    <w:basedOn w:val="Standard"/>
    <w:next w:val="Standard"/>
    <w:rsid w:val="0032620C"/>
    <w:pPr>
      <w:ind w:left="600"/>
    </w:pPr>
    <w:rPr>
      <w:sz w:val="18"/>
      <w:szCs w:val="18"/>
    </w:rPr>
  </w:style>
  <w:style w:type="paragraph" w:customStyle="1" w:styleId="TDC51">
    <w:name w:val="TDC 51"/>
    <w:basedOn w:val="Standard"/>
    <w:next w:val="Standard"/>
    <w:rsid w:val="0032620C"/>
    <w:pPr>
      <w:ind w:left="800"/>
    </w:pPr>
    <w:rPr>
      <w:sz w:val="18"/>
      <w:szCs w:val="18"/>
    </w:rPr>
  </w:style>
  <w:style w:type="paragraph" w:customStyle="1" w:styleId="TDC61">
    <w:name w:val="TDC 61"/>
    <w:basedOn w:val="Standard"/>
    <w:next w:val="Standard"/>
    <w:rsid w:val="0032620C"/>
    <w:pPr>
      <w:ind w:left="1000"/>
    </w:pPr>
    <w:rPr>
      <w:sz w:val="18"/>
      <w:szCs w:val="18"/>
    </w:rPr>
  </w:style>
  <w:style w:type="paragraph" w:customStyle="1" w:styleId="TDC71">
    <w:name w:val="TDC 71"/>
    <w:basedOn w:val="Standard"/>
    <w:next w:val="Standard"/>
    <w:rsid w:val="0032620C"/>
    <w:pPr>
      <w:ind w:left="1200"/>
    </w:pPr>
    <w:rPr>
      <w:sz w:val="18"/>
      <w:szCs w:val="18"/>
    </w:rPr>
  </w:style>
  <w:style w:type="paragraph" w:customStyle="1" w:styleId="TDC81">
    <w:name w:val="TDC 81"/>
    <w:basedOn w:val="Standard"/>
    <w:next w:val="Standard"/>
    <w:rsid w:val="0032620C"/>
    <w:pPr>
      <w:ind w:left="1400"/>
    </w:pPr>
    <w:rPr>
      <w:sz w:val="18"/>
      <w:szCs w:val="18"/>
    </w:rPr>
  </w:style>
  <w:style w:type="paragraph" w:customStyle="1" w:styleId="TDC91">
    <w:name w:val="TDC 91"/>
    <w:basedOn w:val="Standard"/>
    <w:next w:val="Standard"/>
    <w:rsid w:val="0032620C"/>
    <w:pPr>
      <w:ind w:left="1600"/>
    </w:pPr>
    <w:rPr>
      <w:sz w:val="18"/>
      <w:szCs w:val="18"/>
    </w:rPr>
  </w:style>
  <w:style w:type="paragraph" w:styleId="NormalWeb">
    <w:name w:val="Normal (Web)"/>
    <w:basedOn w:val="Standard"/>
    <w:uiPriority w:val="99"/>
    <w:rsid w:val="0032620C"/>
    <w:rPr>
      <w:sz w:val="24"/>
      <w:szCs w:val="24"/>
    </w:rPr>
  </w:style>
  <w:style w:type="paragraph" w:customStyle="1" w:styleId="Default">
    <w:name w:val="Default"/>
    <w:rsid w:val="0032620C"/>
    <w:pPr>
      <w:suppressAutoHyphens/>
      <w:autoSpaceDE w:val="0"/>
      <w:autoSpaceDN w:val="0"/>
      <w:textAlignment w:val="baseline"/>
    </w:pPr>
    <w:rPr>
      <w:rFonts w:ascii="Tahoma" w:hAnsi="Tahoma" w:cs="Tahoma"/>
      <w:color w:val="000000"/>
      <w:kern w:val="3"/>
      <w:sz w:val="24"/>
      <w:szCs w:val="24"/>
      <w:lang w:val="es-ES" w:eastAsia="zh-CN"/>
    </w:rPr>
  </w:style>
  <w:style w:type="paragraph" w:customStyle="1" w:styleId="Prrafodelista1">
    <w:name w:val="Párrafo de lista1"/>
    <w:basedOn w:val="Standard"/>
    <w:rsid w:val="0032620C"/>
    <w:pPr>
      <w:ind w:left="708"/>
    </w:pPr>
  </w:style>
  <w:style w:type="paragraph" w:styleId="Textodeglobo">
    <w:name w:val="Balloon Text"/>
    <w:basedOn w:val="Standard"/>
    <w:link w:val="TextodegloboCar"/>
    <w:uiPriority w:val="99"/>
    <w:rsid w:val="0032620C"/>
    <w:rPr>
      <w:rFonts w:ascii="Tahoma" w:hAnsi="Tahoma" w:cs="Tahoma"/>
      <w:sz w:val="16"/>
      <w:szCs w:val="16"/>
    </w:rPr>
  </w:style>
  <w:style w:type="character" w:customStyle="1" w:styleId="TextodegloboCar">
    <w:name w:val="Texto de globo Car"/>
    <w:link w:val="Textodeglobo"/>
    <w:uiPriority w:val="99"/>
    <w:rsid w:val="0032620C"/>
    <w:rPr>
      <w:rFonts w:ascii="Tahoma" w:hAnsi="Tahoma"/>
      <w:sz w:val="16"/>
      <w:lang w:val="es-CO"/>
    </w:rPr>
  </w:style>
  <w:style w:type="paragraph" w:customStyle="1" w:styleId="Textocomentario1">
    <w:name w:val="Texto comentario1"/>
    <w:basedOn w:val="Standard"/>
    <w:rsid w:val="0032620C"/>
  </w:style>
  <w:style w:type="paragraph" w:styleId="Textocomentario">
    <w:name w:val="annotation text"/>
    <w:basedOn w:val="Normal"/>
    <w:link w:val="TextocomentarioCar1"/>
    <w:uiPriority w:val="99"/>
    <w:rsid w:val="0032620C"/>
    <w:rPr>
      <w:rFonts w:cs="Mangal"/>
      <w:sz w:val="20"/>
      <w:szCs w:val="18"/>
    </w:rPr>
  </w:style>
  <w:style w:type="character" w:customStyle="1" w:styleId="TextocomentarioCar1">
    <w:name w:val="Texto comentario Car1"/>
    <w:link w:val="Textocomentario"/>
    <w:uiPriority w:val="99"/>
    <w:rsid w:val="0032620C"/>
    <w:rPr>
      <w:sz w:val="20"/>
    </w:rPr>
  </w:style>
  <w:style w:type="paragraph" w:styleId="Asuntodelcomentario">
    <w:name w:val="annotation subject"/>
    <w:basedOn w:val="Textocomentario1"/>
    <w:next w:val="Textocomentario1"/>
    <w:link w:val="AsuntodelcomentarioCar"/>
    <w:uiPriority w:val="99"/>
    <w:rsid w:val="0032620C"/>
    <w:rPr>
      <w:b/>
      <w:bCs/>
    </w:rPr>
  </w:style>
  <w:style w:type="character" w:customStyle="1" w:styleId="AsuntodelcomentarioCar">
    <w:name w:val="Asunto del comentario Car"/>
    <w:link w:val="Asuntodelcomentario"/>
    <w:uiPriority w:val="99"/>
    <w:rsid w:val="0032620C"/>
    <w:rPr>
      <w:b/>
      <w:sz w:val="20"/>
    </w:rPr>
  </w:style>
  <w:style w:type="paragraph" w:customStyle="1" w:styleId="Sangradet">
    <w:name w:val="Sangría de t"/>
    <w:basedOn w:val="Standard"/>
    <w:rsid w:val="0032620C"/>
    <w:pPr>
      <w:autoSpaceDE w:val="0"/>
      <w:jc w:val="both"/>
    </w:pPr>
    <w:rPr>
      <w:rFonts w:ascii="Arial" w:hAnsi="Arial" w:cs="Arial"/>
      <w:sz w:val="22"/>
      <w:szCs w:val="22"/>
      <w:lang w:val="es-ES"/>
    </w:rPr>
  </w:style>
  <w:style w:type="paragraph" w:customStyle="1" w:styleId="Sangra2detindependiente1">
    <w:name w:val="Sangría 2 de t. independiente1"/>
    <w:basedOn w:val="Standard"/>
    <w:rsid w:val="0032620C"/>
    <w:pPr>
      <w:spacing w:after="120" w:line="480" w:lineRule="auto"/>
      <w:ind w:left="283"/>
    </w:pPr>
  </w:style>
  <w:style w:type="paragraph" w:customStyle="1" w:styleId="TableContents">
    <w:name w:val="Table Contents"/>
    <w:basedOn w:val="Standard"/>
    <w:rsid w:val="0032620C"/>
    <w:pPr>
      <w:suppressLineNumbers/>
    </w:pPr>
  </w:style>
  <w:style w:type="paragraph" w:customStyle="1" w:styleId="TableHeading">
    <w:name w:val="Table Heading"/>
    <w:basedOn w:val="TableContents"/>
    <w:rsid w:val="0032620C"/>
    <w:pPr>
      <w:jc w:val="center"/>
    </w:pPr>
    <w:rPr>
      <w:b/>
      <w:bCs/>
    </w:rPr>
  </w:style>
  <w:style w:type="paragraph" w:customStyle="1" w:styleId="western">
    <w:name w:val="western"/>
    <w:basedOn w:val="Standard"/>
    <w:rsid w:val="0032620C"/>
    <w:pPr>
      <w:suppressAutoHyphens w:val="0"/>
      <w:spacing w:before="280" w:after="280"/>
    </w:pPr>
    <w:rPr>
      <w:sz w:val="24"/>
      <w:szCs w:val="24"/>
    </w:rPr>
  </w:style>
  <w:style w:type="paragraph" w:styleId="Encabezado">
    <w:name w:val="header"/>
    <w:basedOn w:val="Normal"/>
    <w:link w:val="EncabezadoCar2"/>
    <w:uiPriority w:val="99"/>
    <w:rsid w:val="0032620C"/>
    <w:pPr>
      <w:tabs>
        <w:tab w:val="center" w:pos="4419"/>
        <w:tab w:val="right" w:pos="8838"/>
      </w:tabs>
    </w:pPr>
    <w:rPr>
      <w:rFonts w:cs="Mangal"/>
      <w:szCs w:val="21"/>
    </w:rPr>
  </w:style>
  <w:style w:type="character" w:customStyle="1" w:styleId="EncabezadoCar2">
    <w:name w:val="Encabezado Car2"/>
    <w:link w:val="Encabezado"/>
    <w:uiPriority w:val="99"/>
    <w:rsid w:val="0032620C"/>
    <w:rPr>
      <w:sz w:val="20"/>
    </w:rPr>
  </w:style>
  <w:style w:type="character" w:customStyle="1" w:styleId="WW8Num1z0">
    <w:name w:val="WW8Num1z0"/>
    <w:rsid w:val="0032620C"/>
    <w:rPr>
      <w:rFonts w:ascii="Symbol" w:hAnsi="Symbol"/>
      <w:b/>
    </w:rPr>
  </w:style>
  <w:style w:type="character" w:customStyle="1" w:styleId="WW8Num1z1">
    <w:name w:val="WW8Num1z1"/>
    <w:rsid w:val="0032620C"/>
  </w:style>
  <w:style w:type="character" w:customStyle="1" w:styleId="WW8Num1z2">
    <w:name w:val="WW8Num1z2"/>
    <w:rsid w:val="0032620C"/>
  </w:style>
  <w:style w:type="character" w:customStyle="1" w:styleId="WW8Num1z3">
    <w:name w:val="WW8Num1z3"/>
    <w:rsid w:val="0032620C"/>
  </w:style>
  <w:style w:type="character" w:customStyle="1" w:styleId="WW8Num1z4">
    <w:name w:val="WW8Num1z4"/>
    <w:rsid w:val="0032620C"/>
  </w:style>
  <w:style w:type="character" w:customStyle="1" w:styleId="WW8Num1z5">
    <w:name w:val="WW8Num1z5"/>
    <w:rsid w:val="0032620C"/>
  </w:style>
  <w:style w:type="character" w:customStyle="1" w:styleId="WW8Num1z6">
    <w:name w:val="WW8Num1z6"/>
    <w:rsid w:val="0032620C"/>
  </w:style>
  <w:style w:type="character" w:customStyle="1" w:styleId="WW8Num1z7">
    <w:name w:val="WW8Num1z7"/>
    <w:rsid w:val="0032620C"/>
  </w:style>
  <w:style w:type="character" w:customStyle="1" w:styleId="WW8Num1z8">
    <w:name w:val="WW8Num1z8"/>
    <w:rsid w:val="0032620C"/>
  </w:style>
  <w:style w:type="character" w:customStyle="1" w:styleId="WW8Num2z0">
    <w:name w:val="WW8Num2z0"/>
    <w:rsid w:val="0032620C"/>
    <w:rPr>
      <w:rFonts w:ascii="Arial" w:hAnsi="Arial"/>
      <w:b/>
      <w:sz w:val="22"/>
    </w:rPr>
  </w:style>
  <w:style w:type="character" w:customStyle="1" w:styleId="WW8Num3z0">
    <w:name w:val="WW8Num3z0"/>
    <w:rsid w:val="0032620C"/>
  </w:style>
  <w:style w:type="character" w:customStyle="1" w:styleId="WW8Num4z0">
    <w:name w:val="WW8Num4z0"/>
    <w:rsid w:val="0032620C"/>
    <w:rPr>
      <w:rFonts w:ascii="Garamond" w:hAnsi="Garamond"/>
      <w:color w:val="000000"/>
      <w:sz w:val="22"/>
    </w:rPr>
  </w:style>
  <w:style w:type="character" w:customStyle="1" w:styleId="WW8Num5z0">
    <w:name w:val="WW8Num5z0"/>
    <w:rsid w:val="0032620C"/>
    <w:rPr>
      <w:rFonts w:ascii="Arial" w:hAnsi="Arial"/>
      <w:b/>
      <w:sz w:val="22"/>
    </w:rPr>
  </w:style>
  <w:style w:type="character" w:customStyle="1" w:styleId="WW8Num6z0">
    <w:name w:val="WW8Num6z0"/>
    <w:rsid w:val="0032620C"/>
    <w:rPr>
      <w:rFonts w:ascii="Garamond" w:hAnsi="Garamond"/>
      <w:color w:val="000000"/>
      <w:sz w:val="22"/>
      <w:lang w:val="es-ES"/>
    </w:rPr>
  </w:style>
  <w:style w:type="character" w:customStyle="1" w:styleId="WW8Num7z0">
    <w:name w:val="WW8Num7z0"/>
    <w:rsid w:val="0032620C"/>
  </w:style>
  <w:style w:type="character" w:customStyle="1" w:styleId="WW8Num8z0">
    <w:name w:val="WW8Num8z0"/>
    <w:rsid w:val="0032620C"/>
    <w:rPr>
      <w:rFonts w:ascii="Arial Narrow" w:hAnsi="Arial Narrow"/>
      <w:color w:val="000000"/>
      <w:sz w:val="22"/>
    </w:rPr>
  </w:style>
  <w:style w:type="character" w:customStyle="1" w:styleId="WW8Num9z0">
    <w:name w:val="WW8Num9z0"/>
    <w:rsid w:val="0032620C"/>
    <w:rPr>
      <w:rFonts w:ascii="Garamond" w:hAnsi="Garamond"/>
      <w:b/>
      <w:sz w:val="22"/>
      <w:lang w:val="es-ES"/>
    </w:rPr>
  </w:style>
  <w:style w:type="character" w:customStyle="1" w:styleId="WW8Num10z0">
    <w:name w:val="WW8Num10z0"/>
    <w:rsid w:val="0032620C"/>
    <w:rPr>
      <w:rFonts w:ascii="Garamond" w:hAnsi="Garamond"/>
      <w:b/>
      <w:color w:val="000000"/>
      <w:sz w:val="22"/>
    </w:rPr>
  </w:style>
  <w:style w:type="character" w:customStyle="1" w:styleId="WW8Num11z0">
    <w:name w:val="WW8Num11z0"/>
    <w:rsid w:val="0032620C"/>
    <w:rPr>
      <w:rFonts w:ascii="Symbol" w:hAnsi="Symbol"/>
      <w:b/>
    </w:rPr>
  </w:style>
  <w:style w:type="character" w:customStyle="1" w:styleId="WW8Num12z0">
    <w:name w:val="WW8Num12z0"/>
    <w:rsid w:val="0032620C"/>
    <w:rPr>
      <w:rFonts w:ascii="Arial" w:hAnsi="Arial"/>
      <w:b/>
      <w:sz w:val="22"/>
      <w:lang w:val="es-ES"/>
    </w:rPr>
  </w:style>
  <w:style w:type="character" w:customStyle="1" w:styleId="WW8Num12z1">
    <w:name w:val="WW8Num12z1"/>
    <w:rsid w:val="0032620C"/>
  </w:style>
  <w:style w:type="character" w:customStyle="1" w:styleId="WW8Num13z0">
    <w:name w:val="WW8Num13z0"/>
    <w:rsid w:val="0032620C"/>
    <w:rPr>
      <w:b/>
      <w:color w:val="808080"/>
    </w:rPr>
  </w:style>
  <w:style w:type="character" w:customStyle="1" w:styleId="WW8Num14z0">
    <w:name w:val="WW8Num14z0"/>
    <w:rsid w:val="0032620C"/>
    <w:rPr>
      <w:rFonts w:ascii="Garamond" w:hAnsi="Garamond"/>
      <w:b/>
      <w:color w:val="948A54"/>
      <w:sz w:val="22"/>
    </w:rPr>
  </w:style>
  <w:style w:type="character" w:customStyle="1" w:styleId="WW8Num7z1">
    <w:name w:val="WW8Num7z1"/>
    <w:rsid w:val="0032620C"/>
  </w:style>
  <w:style w:type="character" w:customStyle="1" w:styleId="WW8Num11z1">
    <w:name w:val="WW8Num11z1"/>
    <w:rsid w:val="0032620C"/>
    <w:rPr>
      <w:rFonts w:ascii="Courier New" w:hAnsi="Courier New"/>
    </w:rPr>
  </w:style>
  <w:style w:type="character" w:customStyle="1" w:styleId="WW8Num14z1">
    <w:name w:val="WW8Num14z1"/>
    <w:rsid w:val="0032620C"/>
  </w:style>
  <w:style w:type="character" w:customStyle="1" w:styleId="WW8Num14z2">
    <w:name w:val="WW8Num14z2"/>
    <w:rsid w:val="0032620C"/>
  </w:style>
  <w:style w:type="character" w:customStyle="1" w:styleId="WW8Num14z3">
    <w:name w:val="WW8Num14z3"/>
    <w:rsid w:val="0032620C"/>
  </w:style>
  <w:style w:type="character" w:customStyle="1" w:styleId="WW8Num14z4">
    <w:name w:val="WW8Num14z4"/>
    <w:rsid w:val="0032620C"/>
  </w:style>
  <w:style w:type="character" w:customStyle="1" w:styleId="WW8Num14z5">
    <w:name w:val="WW8Num14z5"/>
    <w:rsid w:val="0032620C"/>
  </w:style>
  <w:style w:type="character" w:customStyle="1" w:styleId="WW8Num14z6">
    <w:name w:val="WW8Num14z6"/>
    <w:rsid w:val="0032620C"/>
  </w:style>
  <w:style w:type="character" w:customStyle="1" w:styleId="WW8Num14z7">
    <w:name w:val="WW8Num14z7"/>
    <w:rsid w:val="0032620C"/>
  </w:style>
  <w:style w:type="character" w:customStyle="1" w:styleId="WW8Num14z8">
    <w:name w:val="WW8Num14z8"/>
    <w:rsid w:val="0032620C"/>
  </w:style>
  <w:style w:type="character" w:customStyle="1" w:styleId="WW8Num2z1">
    <w:name w:val="WW8Num2z1"/>
    <w:rsid w:val="0032620C"/>
  </w:style>
  <w:style w:type="character" w:customStyle="1" w:styleId="WW8Num3z1">
    <w:name w:val="WW8Num3z1"/>
    <w:rsid w:val="0032620C"/>
  </w:style>
  <w:style w:type="character" w:customStyle="1" w:styleId="WW8Num4z1">
    <w:name w:val="WW8Num4z1"/>
    <w:rsid w:val="0032620C"/>
  </w:style>
  <w:style w:type="character" w:customStyle="1" w:styleId="WW8Num5z1">
    <w:name w:val="WW8Num5z1"/>
    <w:rsid w:val="0032620C"/>
  </w:style>
  <w:style w:type="character" w:customStyle="1" w:styleId="WW8Num6z1">
    <w:name w:val="WW8Num6z1"/>
    <w:rsid w:val="0032620C"/>
  </w:style>
  <w:style w:type="character" w:customStyle="1" w:styleId="WW8Num8z1">
    <w:name w:val="WW8Num8z1"/>
    <w:rsid w:val="0032620C"/>
    <w:rPr>
      <w:rFonts w:ascii="Courier New" w:hAnsi="Courier New"/>
    </w:rPr>
  </w:style>
  <w:style w:type="character" w:customStyle="1" w:styleId="WW8Num8z2">
    <w:name w:val="WW8Num8z2"/>
    <w:rsid w:val="0032620C"/>
    <w:rPr>
      <w:rFonts w:ascii="Wingdings" w:hAnsi="Wingdings"/>
    </w:rPr>
  </w:style>
  <w:style w:type="character" w:customStyle="1" w:styleId="WW8Num8z3">
    <w:name w:val="WW8Num8z3"/>
    <w:rsid w:val="0032620C"/>
    <w:rPr>
      <w:rFonts w:ascii="Symbol" w:hAnsi="Symbol"/>
    </w:rPr>
  </w:style>
  <w:style w:type="character" w:customStyle="1" w:styleId="WW8Num9z1">
    <w:name w:val="WW8Num9z1"/>
    <w:rsid w:val="0032620C"/>
  </w:style>
  <w:style w:type="character" w:customStyle="1" w:styleId="WW8Num10z1">
    <w:name w:val="WW8Num10z1"/>
    <w:rsid w:val="0032620C"/>
    <w:rPr>
      <w:rFonts w:ascii="Symbol" w:hAnsi="Symbol"/>
    </w:rPr>
  </w:style>
  <w:style w:type="character" w:customStyle="1" w:styleId="WW8Num10z2">
    <w:name w:val="WW8Num10z2"/>
    <w:rsid w:val="0032620C"/>
  </w:style>
  <w:style w:type="character" w:customStyle="1" w:styleId="WW8Num11z2">
    <w:name w:val="WW8Num11z2"/>
    <w:rsid w:val="0032620C"/>
    <w:rPr>
      <w:rFonts w:ascii="Wingdings" w:hAnsi="Wingdings"/>
    </w:rPr>
  </w:style>
  <w:style w:type="character" w:customStyle="1" w:styleId="WW8Num13z1">
    <w:name w:val="WW8Num13z1"/>
    <w:rsid w:val="0032620C"/>
  </w:style>
  <w:style w:type="character" w:customStyle="1" w:styleId="WW8Num15z0">
    <w:name w:val="WW8Num15z0"/>
    <w:rsid w:val="0032620C"/>
    <w:rPr>
      <w:b/>
    </w:rPr>
  </w:style>
  <w:style w:type="character" w:customStyle="1" w:styleId="WW8Num15z1">
    <w:name w:val="WW8Num15z1"/>
    <w:rsid w:val="0032620C"/>
  </w:style>
  <w:style w:type="character" w:customStyle="1" w:styleId="WW8Num16z0">
    <w:name w:val="WW8Num16z0"/>
    <w:rsid w:val="0032620C"/>
    <w:rPr>
      <w:b/>
    </w:rPr>
  </w:style>
  <w:style w:type="character" w:customStyle="1" w:styleId="WW8Num16z1">
    <w:name w:val="WW8Num16z1"/>
    <w:rsid w:val="0032620C"/>
  </w:style>
  <w:style w:type="character" w:customStyle="1" w:styleId="WW8Num16z2">
    <w:name w:val="WW8Num16z2"/>
    <w:rsid w:val="0032620C"/>
  </w:style>
  <w:style w:type="character" w:customStyle="1" w:styleId="WW8Num17z0">
    <w:name w:val="WW8Num17z0"/>
    <w:rsid w:val="0032620C"/>
    <w:rPr>
      <w:rFonts w:ascii="Wingdings" w:hAnsi="Wingdings"/>
    </w:rPr>
  </w:style>
  <w:style w:type="character" w:customStyle="1" w:styleId="WW8Num17z1">
    <w:name w:val="WW8Num17z1"/>
    <w:rsid w:val="0032620C"/>
    <w:rPr>
      <w:rFonts w:ascii="Courier New" w:hAnsi="Courier New"/>
    </w:rPr>
  </w:style>
  <w:style w:type="character" w:customStyle="1" w:styleId="WW8Num17z3">
    <w:name w:val="WW8Num17z3"/>
    <w:rsid w:val="0032620C"/>
    <w:rPr>
      <w:rFonts w:ascii="Symbol" w:hAnsi="Symbol"/>
    </w:rPr>
  </w:style>
  <w:style w:type="character" w:customStyle="1" w:styleId="WW8Num18z0">
    <w:name w:val="WW8Num18z0"/>
    <w:rsid w:val="0032620C"/>
    <w:rPr>
      <w:rFonts w:ascii="Symbol" w:hAnsi="Symbol"/>
      <w:sz w:val="22"/>
    </w:rPr>
  </w:style>
  <w:style w:type="character" w:customStyle="1" w:styleId="WW8Num18z1">
    <w:name w:val="WW8Num18z1"/>
    <w:rsid w:val="0032620C"/>
    <w:rPr>
      <w:rFonts w:ascii="Courier New" w:hAnsi="Courier New"/>
    </w:rPr>
  </w:style>
  <w:style w:type="character" w:customStyle="1" w:styleId="WW8Num18z2">
    <w:name w:val="WW8Num18z2"/>
    <w:rsid w:val="0032620C"/>
    <w:rPr>
      <w:rFonts w:ascii="Wingdings" w:hAnsi="Wingdings"/>
    </w:rPr>
  </w:style>
  <w:style w:type="character" w:customStyle="1" w:styleId="WW8Num19z0">
    <w:name w:val="WW8Num19z0"/>
    <w:rsid w:val="0032620C"/>
    <w:rPr>
      <w:rFonts w:ascii="Wingdings" w:hAnsi="Wingdings"/>
    </w:rPr>
  </w:style>
  <w:style w:type="character" w:customStyle="1" w:styleId="WW8Num19z1">
    <w:name w:val="WW8Num19z1"/>
    <w:rsid w:val="0032620C"/>
    <w:rPr>
      <w:rFonts w:ascii="Courier New" w:hAnsi="Courier New"/>
    </w:rPr>
  </w:style>
  <w:style w:type="character" w:customStyle="1" w:styleId="WW8Num19z3">
    <w:name w:val="WW8Num19z3"/>
    <w:rsid w:val="0032620C"/>
    <w:rPr>
      <w:rFonts w:ascii="Symbol" w:hAnsi="Symbol"/>
    </w:rPr>
  </w:style>
  <w:style w:type="character" w:customStyle="1" w:styleId="WW8Num20z0">
    <w:name w:val="WW8Num20z0"/>
    <w:rsid w:val="0032620C"/>
    <w:rPr>
      <w:b/>
    </w:rPr>
  </w:style>
  <w:style w:type="character" w:customStyle="1" w:styleId="WW8Num20z2">
    <w:name w:val="WW8Num20z2"/>
    <w:rsid w:val="0032620C"/>
  </w:style>
  <w:style w:type="character" w:customStyle="1" w:styleId="WW8Num21z0">
    <w:name w:val="WW8Num21z0"/>
    <w:rsid w:val="0032620C"/>
  </w:style>
  <w:style w:type="character" w:customStyle="1" w:styleId="WW8Num22z0">
    <w:name w:val="WW8Num22z0"/>
    <w:rsid w:val="0032620C"/>
    <w:rPr>
      <w:b/>
    </w:rPr>
  </w:style>
  <w:style w:type="character" w:customStyle="1" w:styleId="WW8Num22z1">
    <w:name w:val="WW8Num22z1"/>
    <w:rsid w:val="0032620C"/>
  </w:style>
  <w:style w:type="character" w:customStyle="1" w:styleId="WW8Num23z0">
    <w:name w:val="WW8Num23z0"/>
    <w:rsid w:val="0032620C"/>
  </w:style>
  <w:style w:type="character" w:customStyle="1" w:styleId="WW8Num24z0">
    <w:name w:val="WW8Num24z0"/>
    <w:rsid w:val="0032620C"/>
  </w:style>
  <w:style w:type="character" w:customStyle="1" w:styleId="WW8Num24z1">
    <w:name w:val="WW8Num24z1"/>
    <w:rsid w:val="0032620C"/>
    <w:rPr>
      <w:rFonts w:ascii="Symbol" w:hAnsi="Symbol"/>
    </w:rPr>
  </w:style>
  <w:style w:type="character" w:customStyle="1" w:styleId="WW8Num24z2">
    <w:name w:val="WW8Num24z2"/>
    <w:rsid w:val="0032620C"/>
  </w:style>
  <w:style w:type="character" w:customStyle="1" w:styleId="WW8Num24z3">
    <w:name w:val="WW8Num24z3"/>
    <w:rsid w:val="0032620C"/>
  </w:style>
  <w:style w:type="character" w:customStyle="1" w:styleId="WW8Num25z0">
    <w:name w:val="WW8Num25z0"/>
    <w:rsid w:val="0032620C"/>
  </w:style>
  <w:style w:type="character" w:customStyle="1" w:styleId="WW8Num25z1">
    <w:name w:val="WW8Num25z1"/>
    <w:rsid w:val="0032620C"/>
  </w:style>
  <w:style w:type="character" w:customStyle="1" w:styleId="WW8Num26z0">
    <w:name w:val="WW8Num26z0"/>
    <w:rsid w:val="0032620C"/>
  </w:style>
  <w:style w:type="character" w:customStyle="1" w:styleId="WW8Num26z1">
    <w:name w:val="WW8Num26z1"/>
    <w:rsid w:val="0032620C"/>
  </w:style>
  <w:style w:type="character" w:customStyle="1" w:styleId="WW8Num27z0">
    <w:name w:val="WW8Num27z0"/>
    <w:rsid w:val="0032620C"/>
  </w:style>
  <w:style w:type="character" w:customStyle="1" w:styleId="WW8Num28z0">
    <w:name w:val="WW8Num28z0"/>
    <w:rsid w:val="0032620C"/>
  </w:style>
  <w:style w:type="character" w:customStyle="1" w:styleId="WW8Num29z0">
    <w:name w:val="WW8Num29z0"/>
    <w:rsid w:val="0032620C"/>
  </w:style>
  <w:style w:type="character" w:customStyle="1" w:styleId="WW8Num30z0">
    <w:name w:val="WW8Num30z0"/>
    <w:rsid w:val="0032620C"/>
  </w:style>
  <w:style w:type="character" w:customStyle="1" w:styleId="WW8Num31z0">
    <w:name w:val="WW8Num31z0"/>
    <w:rsid w:val="0032620C"/>
  </w:style>
  <w:style w:type="character" w:customStyle="1" w:styleId="WW8Num31z1">
    <w:name w:val="WW8Num31z1"/>
    <w:rsid w:val="0032620C"/>
  </w:style>
  <w:style w:type="character" w:customStyle="1" w:styleId="WW8Num32z0">
    <w:name w:val="WW8Num32z0"/>
    <w:rsid w:val="0032620C"/>
    <w:rPr>
      <w:rFonts w:ascii="Symbol" w:hAnsi="Symbol"/>
    </w:rPr>
  </w:style>
  <w:style w:type="character" w:customStyle="1" w:styleId="WW8Num32z1">
    <w:name w:val="WW8Num32z1"/>
    <w:rsid w:val="0032620C"/>
    <w:rPr>
      <w:rFonts w:ascii="Courier New" w:hAnsi="Courier New"/>
    </w:rPr>
  </w:style>
  <w:style w:type="character" w:customStyle="1" w:styleId="WW8Num32z2">
    <w:name w:val="WW8Num32z2"/>
    <w:rsid w:val="0032620C"/>
    <w:rPr>
      <w:rFonts w:ascii="Wingdings" w:hAnsi="Wingdings"/>
    </w:rPr>
  </w:style>
  <w:style w:type="character" w:customStyle="1" w:styleId="WW8Num33z0">
    <w:name w:val="WW8Num33z0"/>
    <w:rsid w:val="0032620C"/>
    <w:rPr>
      <w:rFonts w:ascii="Arial" w:hAnsi="Arial"/>
      <w:b/>
      <w:sz w:val="22"/>
    </w:rPr>
  </w:style>
  <w:style w:type="character" w:customStyle="1" w:styleId="WW8Num33z1">
    <w:name w:val="WW8Num33z1"/>
    <w:rsid w:val="0032620C"/>
  </w:style>
  <w:style w:type="character" w:customStyle="1" w:styleId="WW8Num34z0">
    <w:name w:val="WW8Num34z0"/>
    <w:rsid w:val="0032620C"/>
    <w:rPr>
      <w:b/>
    </w:rPr>
  </w:style>
  <w:style w:type="character" w:customStyle="1" w:styleId="WW8Num34z2">
    <w:name w:val="WW8Num34z2"/>
    <w:rsid w:val="0032620C"/>
  </w:style>
  <w:style w:type="character" w:customStyle="1" w:styleId="WW8Num35z0">
    <w:name w:val="WW8Num35z0"/>
    <w:rsid w:val="0032620C"/>
    <w:rPr>
      <w:b/>
    </w:rPr>
  </w:style>
  <w:style w:type="character" w:customStyle="1" w:styleId="WW8Num35z2">
    <w:name w:val="WW8Num35z2"/>
    <w:rsid w:val="0032620C"/>
  </w:style>
  <w:style w:type="character" w:customStyle="1" w:styleId="WW8Num36z0">
    <w:name w:val="WW8Num36z0"/>
    <w:rsid w:val="0032620C"/>
    <w:rPr>
      <w:b/>
    </w:rPr>
  </w:style>
  <w:style w:type="character" w:customStyle="1" w:styleId="WW8Num36z1">
    <w:name w:val="WW8Num36z1"/>
    <w:rsid w:val="0032620C"/>
  </w:style>
  <w:style w:type="character" w:customStyle="1" w:styleId="WW8Num37z0">
    <w:name w:val="WW8Num37z0"/>
    <w:rsid w:val="0032620C"/>
    <w:rPr>
      <w:b/>
    </w:rPr>
  </w:style>
  <w:style w:type="character" w:customStyle="1" w:styleId="WW8Num37z1">
    <w:name w:val="WW8Num37z1"/>
    <w:rsid w:val="0032620C"/>
  </w:style>
  <w:style w:type="character" w:customStyle="1" w:styleId="WW8Num38z0">
    <w:name w:val="WW8Num38z0"/>
    <w:rsid w:val="0032620C"/>
  </w:style>
  <w:style w:type="character" w:customStyle="1" w:styleId="WW8Num38z1">
    <w:name w:val="WW8Num38z1"/>
    <w:rsid w:val="0032620C"/>
  </w:style>
  <w:style w:type="character" w:customStyle="1" w:styleId="WW8Num39z0">
    <w:name w:val="WW8Num39z0"/>
    <w:rsid w:val="0032620C"/>
    <w:rPr>
      <w:rFonts w:ascii="Arial Narrow" w:hAnsi="Arial Narrow"/>
    </w:rPr>
  </w:style>
  <w:style w:type="character" w:customStyle="1" w:styleId="WW8Num39z1">
    <w:name w:val="WW8Num39z1"/>
    <w:rsid w:val="0032620C"/>
    <w:rPr>
      <w:rFonts w:ascii="Courier New" w:hAnsi="Courier New"/>
    </w:rPr>
  </w:style>
  <w:style w:type="character" w:customStyle="1" w:styleId="WW8Num39z2">
    <w:name w:val="WW8Num39z2"/>
    <w:rsid w:val="0032620C"/>
    <w:rPr>
      <w:rFonts w:ascii="Wingdings" w:hAnsi="Wingdings"/>
    </w:rPr>
  </w:style>
  <w:style w:type="character" w:customStyle="1" w:styleId="WW8Num39z3">
    <w:name w:val="WW8Num39z3"/>
    <w:rsid w:val="0032620C"/>
    <w:rPr>
      <w:rFonts w:ascii="Symbol" w:hAnsi="Symbol"/>
    </w:rPr>
  </w:style>
  <w:style w:type="character" w:customStyle="1" w:styleId="WW8Num40z0">
    <w:name w:val="WW8Num40z0"/>
    <w:rsid w:val="0032620C"/>
  </w:style>
  <w:style w:type="character" w:customStyle="1" w:styleId="WW8Num41z0">
    <w:name w:val="WW8Num41z0"/>
    <w:rsid w:val="0032620C"/>
    <w:rPr>
      <w:b/>
    </w:rPr>
  </w:style>
  <w:style w:type="character" w:customStyle="1" w:styleId="WW8Num41z1">
    <w:name w:val="WW8Num41z1"/>
    <w:rsid w:val="0032620C"/>
  </w:style>
  <w:style w:type="character" w:customStyle="1" w:styleId="WW8Num42z0">
    <w:name w:val="WW8Num42z0"/>
    <w:rsid w:val="0032620C"/>
  </w:style>
  <w:style w:type="character" w:customStyle="1" w:styleId="WW8Num43z0">
    <w:name w:val="WW8Num43z0"/>
    <w:rsid w:val="0032620C"/>
    <w:rPr>
      <w:rFonts w:ascii="Arial Narrow" w:hAnsi="Arial Narrow"/>
      <w:color w:val="000000"/>
      <w:sz w:val="24"/>
    </w:rPr>
  </w:style>
  <w:style w:type="character" w:customStyle="1" w:styleId="WW8Num43z1">
    <w:name w:val="WW8Num43z1"/>
    <w:rsid w:val="0032620C"/>
  </w:style>
  <w:style w:type="character" w:customStyle="1" w:styleId="WW8Num44z0">
    <w:name w:val="WW8Num44z0"/>
    <w:rsid w:val="0032620C"/>
    <w:rPr>
      <w:rFonts w:ascii="Symbol" w:hAnsi="Symbol"/>
    </w:rPr>
  </w:style>
  <w:style w:type="character" w:customStyle="1" w:styleId="WW8Num44z1">
    <w:name w:val="WW8Num44z1"/>
    <w:rsid w:val="0032620C"/>
    <w:rPr>
      <w:rFonts w:ascii="Courier New" w:hAnsi="Courier New"/>
    </w:rPr>
  </w:style>
  <w:style w:type="character" w:customStyle="1" w:styleId="WW8Num44z2">
    <w:name w:val="WW8Num44z2"/>
    <w:rsid w:val="0032620C"/>
    <w:rPr>
      <w:rFonts w:ascii="Wingdings" w:hAnsi="Wingdings"/>
    </w:rPr>
  </w:style>
  <w:style w:type="character" w:customStyle="1" w:styleId="WW8Num45z0">
    <w:name w:val="WW8Num45z0"/>
    <w:rsid w:val="0032620C"/>
    <w:rPr>
      <w:rFonts w:ascii="Symbol" w:hAnsi="Symbol"/>
      <w:color w:val="000000"/>
    </w:rPr>
  </w:style>
  <w:style w:type="character" w:customStyle="1" w:styleId="WW8Num45z2">
    <w:name w:val="WW8Num45z2"/>
    <w:rsid w:val="0032620C"/>
    <w:rPr>
      <w:rFonts w:ascii="Wingdings" w:hAnsi="Wingdings"/>
      <w:color w:val="000000"/>
    </w:rPr>
  </w:style>
  <w:style w:type="character" w:customStyle="1" w:styleId="WW8Num45z3">
    <w:name w:val="WW8Num45z3"/>
    <w:rsid w:val="0032620C"/>
    <w:rPr>
      <w:rFonts w:ascii="Symbol" w:hAnsi="Symbol"/>
    </w:rPr>
  </w:style>
  <w:style w:type="character" w:customStyle="1" w:styleId="WW8Num45z4">
    <w:name w:val="WW8Num45z4"/>
    <w:rsid w:val="0032620C"/>
    <w:rPr>
      <w:rFonts w:ascii="Courier New" w:hAnsi="Courier New"/>
    </w:rPr>
  </w:style>
  <w:style w:type="character" w:customStyle="1" w:styleId="WW8Num45z5">
    <w:name w:val="WW8Num45z5"/>
    <w:rsid w:val="0032620C"/>
    <w:rPr>
      <w:rFonts w:ascii="Wingdings" w:hAnsi="Wingdings"/>
    </w:rPr>
  </w:style>
  <w:style w:type="character" w:customStyle="1" w:styleId="WW8Num46z0">
    <w:name w:val="WW8Num46z0"/>
    <w:rsid w:val="0032620C"/>
    <w:rPr>
      <w:rFonts w:ascii="Arial" w:hAnsi="Arial"/>
      <w:b/>
      <w:color w:val="000000"/>
      <w:sz w:val="22"/>
    </w:rPr>
  </w:style>
  <w:style w:type="character" w:customStyle="1" w:styleId="WW8Num46z1">
    <w:name w:val="WW8Num46z1"/>
    <w:rsid w:val="0032620C"/>
  </w:style>
  <w:style w:type="character" w:customStyle="1" w:styleId="Fuentedeprrafopredeter1">
    <w:name w:val="Fuente de párrafo predeter.1"/>
    <w:rsid w:val="0032620C"/>
  </w:style>
  <w:style w:type="character" w:customStyle="1" w:styleId="FooterChar1">
    <w:name w:val="Footer Char1"/>
    <w:rsid w:val="0032620C"/>
    <w:rPr>
      <w:sz w:val="20"/>
    </w:rPr>
  </w:style>
  <w:style w:type="character" w:customStyle="1" w:styleId="Internetlink">
    <w:name w:val="Internet link"/>
    <w:rsid w:val="0032620C"/>
    <w:rPr>
      <w:color w:val="0000FF"/>
      <w:u w:val="single"/>
    </w:rPr>
  </w:style>
  <w:style w:type="character" w:customStyle="1" w:styleId="BodyTextChar">
    <w:name w:val="Body Text Char"/>
    <w:rsid w:val="0032620C"/>
    <w:rPr>
      <w:sz w:val="20"/>
    </w:rPr>
  </w:style>
  <w:style w:type="character" w:customStyle="1" w:styleId="FootnoteTextChar">
    <w:name w:val="Footnote Text Char"/>
    <w:rsid w:val="0032620C"/>
    <w:rPr>
      <w:sz w:val="20"/>
    </w:rPr>
  </w:style>
  <w:style w:type="character" w:customStyle="1" w:styleId="FootnoteSymbol">
    <w:name w:val="Footnote Symbol"/>
    <w:rsid w:val="0032620C"/>
    <w:rPr>
      <w:position w:val="0"/>
      <w:vertAlign w:val="superscript"/>
    </w:rPr>
  </w:style>
  <w:style w:type="character" w:customStyle="1" w:styleId="BodyText2Char">
    <w:name w:val="Body Text 2 Char"/>
    <w:rsid w:val="0032620C"/>
    <w:rPr>
      <w:sz w:val="20"/>
    </w:rPr>
  </w:style>
  <w:style w:type="character" w:styleId="Nmerodepgina">
    <w:name w:val="page number"/>
    <w:basedOn w:val="Fuentedeprrafopredeter"/>
    <w:rsid w:val="0032620C"/>
  </w:style>
  <w:style w:type="character" w:customStyle="1" w:styleId="FootnoteTextChar1">
    <w:name w:val="Footnote Text Char1"/>
    <w:rsid w:val="0032620C"/>
    <w:rPr>
      <w:lang w:val="es-CO"/>
    </w:rPr>
  </w:style>
  <w:style w:type="character" w:customStyle="1" w:styleId="Refdecomentario1">
    <w:name w:val="Ref. de comentario1"/>
    <w:rsid w:val="0032620C"/>
    <w:rPr>
      <w:sz w:val="16"/>
    </w:rPr>
  </w:style>
  <w:style w:type="character" w:customStyle="1" w:styleId="VisitedInternetLink">
    <w:name w:val="Visited Internet Link"/>
    <w:rsid w:val="0032620C"/>
    <w:rPr>
      <w:color w:val="800080"/>
      <w:u w:val="single"/>
    </w:rPr>
  </w:style>
  <w:style w:type="character" w:customStyle="1" w:styleId="BodyTextIndent2Char">
    <w:name w:val="Body Text Indent 2 Char"/>
    <w:rsid w:val="0032620C"/>
    <w:rPr>
      <w:sz w:val="20"/>
    </w:rPr>
  </w:style>
  <w:style w:type="character" w:styleId="Refdenotaalpie">
    <w:name w:val="footnote reference"/>
    <w:uiPriority w:val="99"/>
    <w:rsid w:val="0032620C"/>
    <w:rPr>
      <w:position w:val="0"/>
      <w:vertAlign w:val="superscript"/>
    </w:rPr>
  </w:style>
  <w:style w:type="character" w:customStyle="1" w:styleId="EndnoteSymbol">
    <w:name w:val="Endnote Symbol"/>
    <w:rsid w:val="0032620C"/>
    <w:rPr>
      <w:position w:val="0"/>
      <w:vertAlign w:val="superscript"/>
    </w:rPr>
  </w:style>
  <w:style w:type="character" w:customStyle="1" w:styleId="WW-Caracteresdenotafinal">
    <w:name w:val="WW-Caracteres de nota final"/>
    <w:rsid w:val="0032620C"/>
  </w:style>
  <w:style w:type="character" w:styleId="Refdenotaalfinal">
    <w:name w:val="endnote reference"/>
    <w:uiPriority w:val="99"/>
    <w:rsid w:val="0032620C"/>
    <w:rPr>
      <w:position w:val="0"/>
      <w:vertAlign w:val="superscript"/>
    </w:rPr>
  </w:style>
  <w:style w:type="character" w:customStyle="1" w:styleId="Footnoteanchor">
    <w:name w:val="Footnote anchor"/>
    <w:rsid w:val="0032620C"/>
    <w:rPr>
      <w:position w:val="0"/>
      <w:vertAlign w:val="superscript"/>
    </w:rPr>
  </w:style>
  <w:style w:type="character" w:styleId="Refdecomentario">
    <w:name w:val="annotation reference"/>
    <w:uiPriority w:val="99"/>
    <w:rsid w:val="0032620C"/>
    <w:rPr>
      <w:rFonts w:cs="Times New Roman"/>
      <w:sz w:val="16"/>
      <w:szCs w:val="16"/>
    </w:rPr>
  </w:style>
  <w:style w:type="character" w:customStyle="1" w:styleId="TextocomentarioCar">
    <w:name w:val="Texto comentario Car"/>
    <w:uiPriority w:val="99"/>
    <w:rsid w:val="0032620C"/>
    <w:rPr>
      <w:rFonts w:cs="Mangal"/>
      <w:sz w:val="18"/>
      <w:szCs w:val="18"/>
    </w:rPr>
  </w:style>
  <w:style w:type="character" w:styleId="Textoennegrita">
    <w:name w:val="Strong"/>
    <w:uiPriority w:val="22"/>
    <w:qFormat/>
    <w:rsid w:val="0032620C"/>
    <w:rPr>
      <w:rFonts w:cs="Times New Roman"/>
      <w:b/>
      <w:bCs/>
    </w:rPr>
  </w:style>
  <w:style w:type="character" w:customStyle="1" w:styleId="EncabezadoCar">
    <w:name w:val="Encabezado Car"/>
    <w:uiPriority w:val="99"/>
    <w:rsid w:val="0032620C"/>
    <w:rPr>
      <w:rFonts w:cs="Mangal"/>
      <w:sz w:val="21"/>
      <w:szCs w:val="21"/>
    </w:rPr>
  </w:style>
  <w:style w:type="character" w:customStyle="1" w:styleId="PiedepginaCar">
    <w:name w:val="Pie de página Car"/>
    <w:aliases w:val="pie de página Car,Car Car"/>
    <w:rsid w:val="0032620C"/>
    <w:rPr>
      <w:rFonts w:cs="Mangal"/>
      <w:sz w:val="21"/>
      <w:szCs w:val="21"/>
    </w:rPr>
  </w:style>
  <w:style w:type="character" w:customStyle="1" w:styleId="EncabezadoCar1">
    <w:name w:val="Encabezado Car1"/>
    <w:rsid w:val="0032620C"/>
    <w:rPr>
      <w:rFonts w:cs="Mangal"/>
      <w:sz w:val="21"/>
      <w:szCs w:val="21"/>
    </w:rPr>
  </w:style>
  <w:style w:type="character" w:customStyle="1" w:styleId="PiedepginaCar1">
    <w:name w:val="Pie de página Car1"/>
    <w:rsid w:val="0032620C"/>
    <w:rPr>
      <w:rFonts w:cs="Mangal"/>
      <w:sz w:val="21"/>
      <w:szCs w:val="21"/>
    </w:rPr>
  </w:style>
  <w:style w:type="numbering" w:customStyle="1" w:styleId="WW8Num6">
    <w:name w:val="WW8Num6"/>
    <w:rsid w:val="006B7F73"/>
    <w:pPr>
      <w:numPr>
        <w:numId w:val="6"/>
      </w:numPr>
    </w:pPr>
  </w:style>
  <w:style w:type="numbering" w:customStyle="1" w:styleId="WW8Num7">
    <w:name w:val="WW8Num7"/>
    <w:rsid w:val="006B7F73"/>
    <w:pPr>
      <w:numPr>
        <w:numId w:val="7"/>
      </w:numPr>
    </w:pPr>
  </w:style>
  <w:style w:type="numbering" w:customStyle="1" w:styleId="WW8Num3">
    <w:name w:val="WW8Num3"/>
    <w:rsid w:val="006B7F73"/>
    <w:pPr>
      <w:numPr>
        <w:numId w:val="3"/>
      </w:numPr>
    </w:pPr>
  </w:style>
  <w:style w:type="numbering" w:customStyle="1" w:styleId="WW8Num1">
    <w:name w:val="WW8Num1"/>
    <w:rsid w:val="006B7F73"/>
    <w:pPr>
      <w:numPr>
        <w:numId w:val="1"/>
      </w:numPr>
    </w:pPr>
  </w:style>
  <w:style w:type="numbering" w:customStyle="1" w:styleId="WW8Num9">
    <w:name w:val="WW8Num9"/>
    <w:rsid w:val="006B7F73"/>
    <w:pPr>
      <w:numPr>
        <w:numId w:val="9"/>
      </w:numPr>
    </w:pPr>
  </w:style>
  <w:style w:type="numbering" w:customStyle="1" w:styleId="WW8Num10">
    <w:name w:val="WW8Num10"/>
    <w:rsid w:val="006B7F73"/>
    <w:pPr>
      <w:numPr>
        <w:numId w:val="10"/>
      </w:numPr>
    </w:pPr>
  </w:style>
  <w:style w:type="numbering" w:customStyle="1" w:styleId="WW8Num4">
    <w:name w:val="WW8Num4"/>
    <w:rsid w:val="006B7F73"/>
    <w:pPr>
      <w:numPr>
        <w:numId w:val="4"/>
      </w:numPr>
    </w:pPr>
  </w:style>
  <w:style w:type="numbering" w:customStyle="1" w:styleId="WW8Num8">
    <w:name w:val="WW8Num8"/>
    <w:rsid w:val="006B7F73"/>
    <w:pPr>
      <w:numPr>
        <w:numId w:val="8"/>
      </w:numPr>
    </w:pPr>
  </w:style>
  <w:style w:type="numbering" w:customStyle="1" w:styleId="WW8Num14">
    <w:name w:val="WW8Num14"/>
    <w:rsid w:val="006B7F73"/>
    <w:pPr>
      <w:numPr>
        <w:numId w:val="14"/>
      </w:numPr>
    </w:pPr>
  </w:style>
  <w:style w:type="numbering" w:customStyle="1" w:styleId="WW8Num11">
    <w:name w:val="WW8Num11"/>
    <w:rsid w:val="006B7F73"/>
    <w:pPr>
      <w:numPr>
        <w:numId w:val="11"/>
      </w:numPr>
    </w:pPr>
  </w:style>
  <w:style w:type="numbering" w:customStyle="1" w:styleId="WW8Num12">
    <w:name w:val="WW8Num12"/>
    <w:rsid w:val="006B7F73"/>
    <w:pPr>
      <w:numPr>
        <w:numId w:val="12"/>
      </w:numPr>
    </w:pPr>
  </w:style>
  <w:style w:type="numbering" w:customStyle="1" w:styleId="WW8Num13">
    <w:name w:val="WW8Num13"/>
    <w:rsid w:val="006B7F73"/>
    <w:pPr>
      <w:numPr>
        <w:numId w:val="13"/>
      </w:numPr>
    </w:pPr>
  </w:style>
  <w:style w:type="numbering" w:customStyle="1" w:styleId="WW8Num2">
    <w:name w:val="WW8Num2"/>
    <w:rsid w:val="006B7F73"/>
    <w:pPr>
      <w:numPr>
        <w:numId w:val="2"/>
      </w:numPr>
    </w:pPr>
  </w:style>
  <w:style w:type="numbering" w:customStyle="1" w:styleId="WW8Num5">
    <w:name w:val="WW8Num5"/>
    <w:rsid w:val="006B7F73"/>
    <w:pPr>
      <w:numPr>
        <w:numId w:val="5"/>
      </w:numPr>
    </w:pPr>
  </w:style>
  <w:style w:type="character" w:styleId="nfasis">
    <w:name w:val="Emphasis"/>
    <w:uiPriority w:val="20"/>
    <w:qFormat/>
    <w:rsid w:val="00412FA8"/>
    <w:rPr>
      <w:i/>
      <w:iCs/>
    </w:rPr>
  </w:style>
  <w:style w:type="character" w:customStyle="1" w:styleId="Ttulo2Car">
    <w:name w:val="Título 2 Car"/>
    <w:basedOn w:val="Fuentedeprrafopredeter"/>
    <w:link w:val="Ttulo2"/>
    <w:semiHidden/>
    <w:rsid w:val="00415617"/>
    <w:rPr>
      <w:rFonts w:ascii="Arial" w:hAnsi="Arial"/>
      <w:b/>
      <w:bCs/>
      <w:iCs/>
      <w:sz w:val="24"/>
      <w:szCs w:val="28"/>
      <w:lang w:val="es-ES_tradnl" w:eastAsia="es-ES"/>
    </w:rPr>
  </w:style>
  <w:style w:type="paragraph" w:styleId="Descripcin">
    <w:name w:val="caption"/>
    <w:basedOn w:val="Standard"/>
    <w:uiPriority w:val="35"/>
    <w:qFormat/>
    <w:rsid w:val="00415617"/>
    <w:pPr>
      <w:suppressLineNumbers/>
      <w:spacing w:before="120" w:after="120"/>
    </w:pPr>
    <w:rPr>
      <w:rFonts w:cs="Lohit Hindi"/>
      <w:i/>
      <w:iCs/>
      <w:sz w:val="24"/>
      <w:szCs w:val="24"/>
    </w:rPr>
  </w:style>
  <w:style w:type="character" w:customStyle="1" w:styleId="WW8Num9z2">
    <w:name w:val="WW8Num9z2"/>
    <w:rsid w:val="00415617"/>
  </w:style>
  <w:style w:type="character" w:customStyle="1" w:styleId="WW8Num9z3">
    <w:name w:val="WW8Num9z3"/>
    <w:rsid w:val="00415617"/>
    <w:rPr>
      <w:rFonts w:ascii="Symbol" w:hAnsi="Symbol"/>
    </w:rPr>
  </w:style>
  <w:style w:type="character" w:customStyle="1" w:styleId="WW8Num9z4">
    <w:name w:val="WW8Num9z4"/>
    <w:rsid w:val="00415617"/>
  </w:style>
  <w:style w:type="character" w:customStyle="1" w:styleId="WW8Num9z5">
    <w:name w:val="WW8Num9z5"/>
    <w:rsid w:val="00415617"/>
  </w:style>
  <w:style w:type="character" w:customStyle="1" w:styleId="WW8Num9z6">
    <w:name w:val="WW8Num9z6"/>
    <w:rsid w:val="00415617"/>
  </w:style>
  <w:style w:type="character" w:customStyle="1" w:styleId="WW8Num9z7">
    <w:name w:val="WW8Num9z7"/>
    <w:rsid w:val="00415617"/>
  </w:style>
  <w:style w:type="character" w:customStyle="1" w:styleId="WW8Num9z8">
    <w:name w:val="WW8Num9z8"/>
    <w:rsid w:val="00415617"/>
  </w:style>
  <w:style w:type="character" w:customStyle="1" w:styleId="WW8Num10z3">
    <w:name w:val="WW8Num10z3"/>
    <w:rsid w:val="00415617"/>
  </w:style>
  <w:style w:type="character" w:customStyle="1" w:styleId="WW8Num10z4">
    <w:name w:val="WW8Num10z4"/>
    <w:rsid w:val="00415617"/>
  </w:style>
  <w:style w:type="character" w:customStyle="1" w:styleId="WW8Num10z5">
    <w:name w:val="WW8Num10z5"/>
    <w:rsid w:val="00415617"/>
  </w:style>
  <w:style w:type="character" w:customStyle="1" w:styleId="WW8Num10z6">
    <w:name w:val="WW8Num10z6"/>
    <w:rsid w:val="00415617"/>
  </w:style>
  <w:style w:type="character" w:customStyle="1" w:styleId="WW8Num10z7">
    <w:name w:val="WW8Num10z7"/>
    <w:rsid w:val="00415617"/>
  </w:style>
  <w:style w:type="character" w:customStyle="1" w:styleId="WW8Num10z8">
    <w:name w:val="WW8Num10z8"/>
    <w:rsid w:val="00415617"/>
  </w:style>
  <w:style w:type="character" w:customStyle="1" w:styleId="WW8Num6z2">
    <w:name w:val="WW8Num6z2"/>
    <w:rsid w:val="00415617"/>
    <w:rPr>
      <w:rFonts w:ascii="Wingdings" w:hAnsi="Wingdings"/>
    </w:rPr>
  </w:style>
  <w:style w:type="character" w:customStyle="1" w:styleId="WW8Num12z3">
    <w:name w:val="WW8Num12z3"/>
    <w:rsid w:val="00415617"/>
    <w:rPr>
      <w:rFonts w:ascii="Symbol" w:hAnsi="Symbol"/>
    </w:rPr>
  </w:style>
  <w:style w:type="character" w:customStyle="1" w:styleId="WW8Num13z3">
    <w:name w:val="WW8Num13z3"/>
    <w:rsid w:val="00415617"/>
    <w:rPr>
      <w:rFonts w:ascii="Symbol" w:hAnsi="Symbol"/>
    </w:rPr>
  </w:style>
  <w:style w:type="character" w:customStyle="1" w:styleId="WW8Num15z3">
    <w:name w:val="WW8Num15z3"/>
    <w:rsid w:val="00415617"/>
    <w:rPr>
      <w:rFonts w:ascii="Symbol" w:hAnsi="Symbol"/>
    </w:rPr>
  </w:style>
  <w:style w:type="character" w:customStyle="1" w:styleId="WW8Num18z3">
    <w:name w:val="WW8Num18z3"/>
    <w:rsid w:val="00415617"/>
    <w:rPr>
      <w:rFonts w:ascii="Symbol" w:hAnsi="Symbol"/>
    </w:rPr>
  </w:style>
  <w:style w:type="character" w:customStyle="1" w:styleId="BulletSymbols">
    <w:name w:val="Bullet Symbols"/>
    <w:rsid w:val="00415617"/>
    <w:rPr>
      <w:rFonts w:ascii="OpenSymbol" w:eastAsia="Times New Roman" w:hAnsi="OpenSymbol"/>
    </w:rPr>
  </w:style>
  <w:style w:type="paragraph" w:styleId="Textoindependiente">
    <w:name w:val="Body Text"/>
    <w:basedOn w:val="Normal"/>
    <w:link w:val="TextoindependienteCar"/>
    <w:unhideWhenUsed/>
    <w:rsid w:val="00415617"/>
    <w:pPr>
      <w:widowControl/>
      <w:autoSpaceDN/>
      <w:spacing w:line="360" w:lineRule="auto"/>
      <w:jc w:val="both"/>
      <w:textAlignment w:val="auto"/>
    </w:pPr>
    <w:rPr>
      <w:rFonts w:ascii="Arial" w:hAnsi="Arial" w:cs="Arial"/>
      <w:kern w:val="0"/>
      <w:lang w:bidi="ar-SA"/>
    </w:rPr>
  </w:style>
  <w:style w:type="character" w:customStyle="1" w:styleId="TextoindependienteCar">
    <w:name w:val="Texto independiente Car"/>
    <w:basedOn w:val="Fuentedeprrafopredeter"/>
    <w:link w:val="Textoindependiente"/>
    <w:rsid w:val="00415617"/>
    <w:rPr>
      <w:rFonts w:ascii="Arial" w:hAnsi="Arial" w:cs="Arial"/>
      <w:sz w:val="24"/>
      <w:szCs w:val="24"/>
      <w:lang w:eastAsia="zh-CN"/>
    </w:rPr>
  </w:style>
  <w:style w:type="paragraph" w:styleId="Prrafodelista">
    <w:name w:val="List Paragraph"/>
    <w:basedOn w:val="Normal"/>
    <w:uiPriority w:val="34"/>
    <w:qFormat/>
    <w:rsid w:val="00415617"/>
    <w:pPr>
      <w:widowControl/>
      <w:suppressAutoHyphens w:val="0"/>
      <w:autoSpaceDN/>
      <w:spacing w:after="200"/>
      <w:ind w:left="720"/>
      <w:contextualSpacing/>
      <w:jc w:val="both"/>
      <w:textAlignment w:val="auto"/>
    </w:pPr>
    <w:rPr>
      <w:rFonts w:ascii="Calibri" w:eastAsia="Calibri" w:hAnsi="Calibri" w:cs="Times New Roman"/>
      <w:kern w:val="0"/>
      <w:sz w:val="22"/>
      <w:szCs w:val="22"/>
      <w:lang w:eastAsia="en-US" w:bidi="ar-SA"/>
    </w:rPr>
  </w:style>
  <w:style w:type="numbering" w:customStyle="1" w:styleId="WW8Num41">
    <w:name w:val="WW8Num41"/>
    <w:rsid w:val="00415617"/>
    <w:pPr>
      <w:numPr>
        <w:numId w:val="23"/>
      </w:numPr>
    </w:pPr>
  </w:style>
  <w:style w:type="table" w:styleId="Tablaconcuadrcula">
    <w:name w:val="Table Grid"/>
    <w:basedOn w:val="Tablanormal"/>
    <w:uiPriority w:val="59"/>
    <w:rsid w:val="00F768D0"/>
    <w:rPr>
      <w:rFonts w:cs="Lohit Hindi"/>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768D0"/>
    <w:rPr>
      <w:color w:val="000080"/>
      <w:u w:val="single"/>
    </w:rPr>
  </w:style>
  <w:style w:type="character" w:customStyle="1" w:styleId="StandardCar">
    <w:name w:val="Standard Car"/>
    <w:link w:val="Standard"/>
    <w:locked/>
    <w:rsid w:val="006154DE"/>
    <w:rPr>
      <w:kern w:val="3"/>
      <w:lang w:eastAsia="zh-CN"/>
    </w:rPr>
  </w:style>
  <w:style w:type="paragraph" w:styleId="Textonotapie">
    <w:name w:val="footnote text"/>
    <w:basedOn w:val="Normal"/>
    <w:link w:val="TextonotapieCar"/>
    <w:uiPriority w:val="99"/>
    <w:semiHidden/>
    <w:unhideWhenUsed/>
    <w:rsid w:val="003A1BCD"/>
    <w:pPr>
      <w:textAlignment w:val="auto"/>
    </w:pPr>
    <w:rPr>
      <w:rFonts w:cs="Mangal"/>
      <w:sz w:val="20"/>
      <w:szCs w:val="18"/>
    </w:rPr>
  </w:style>
  <w:style w:type="character" w:customStyle="1" w:styleId="TextonotapieCar">
    <w:name w:val="Texto nota pie Car"/>
    <w:basedOn w:val="Fuentedeprrafopredeter"/>
    <w:link w:val="Textonotapie"/>
    <w:uiPriority w:val="99"/>
    <w:semiHidden/>
    <w:rsid w:val="003A1BCD"/>
    <w:rPr>
      <w:rFonts w:cs="Mangal"/>
      <w:kern w:val="3"/>
      <w:szCs w:val="18"/>
      <w:lang w:eastAsia="zh-CN" w:bidi="hi-IN"/>
    </w:rPr>
  </w:style>
  <w:style w:type="table" w:customStyle="1" w:styleId="TableNormal">
    <w:name w:val="Table Normal"/>
    <w:uiPriority w:val="2"/>
    <w:semiHidden/>
    <w:unhideWhenUsed/>
    <w:qFormat/>
    <w:rsid w:val="002A095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Revisin">
    <w:name w:val="Revision"/>
    <w:hidden/>
    <w:uiPriority w:val="99"/>
    <w:semiHidden/>
    <w:rsid w:val="00B045B5"/>
    <w:rPr>
      <w:rFonts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792929">
      <w:bodyDiv w:val="1"/>
      <w:marLeft w:val="0"/>
      <w:marRight w:val="0"/>
      <w:marTop w:val="0"/>
      <w:marBottom w:val="0"/>
      <w:divBdr>
        <w:top w:val="none" w:sz="0" w:space="0" w:color="auto"/>
        <w:left w:val="none" w:sz="0" w:space="0" w:color="auto"/>
        <w:bottom w:val="none" w:sz="0" w:space="0" w:color="auto"/>
        <w:right w:val="none" w:sz="0" w:space="0" w:color="auto"/>
      </w:divBdr>
      <w:divsChild>
        <w:div w:id="870070333">
          <w:marLeft w:val="0"/>
          <w:marRight w:val="0"/>
          <w:marTop w:val="0"/>
          <w:marBottom w:val="0"/>
          <w:divBdr>
            <w:top w:val="none" w:sz="0" w:space="0" w:color="auto"/>
            <w:left w:val="none" w:sz="0" w:space="0" w:color="auto"/>
            <w:bottom w:val="none" w:sz="0" w:space="0" w:color="auto"/>
            <w:right w:val="none" w:sz="0" w:space="0" w:color="auto"/>
          </w:divBdr>
          <w:divsChild>
            <w:div w:id="2029716161">
              <w:marLeft w:val="0"/>
              <w:marRight w:val="0"/>
              <w:marTop w:val="0"/>
              <w:marBottom w:val="0"/>
              <w:divBdr>
                <w:top w:val="none" w:sz="0" w:space="0" w:color="auto"/>
                <w:left w:val="none" w:sz="0" w:space="0" w:color="auto"/>
                <w:bottom w:val="none" w:sz="0" w:space="0" w:color="auto"/>
                <w:right w:val="none" w:sz="0" w:space="0" w:color="auto"/>
              </w:divBdr>
              <w:divsChild>
                <w:div w:id="1694501818">
                  <w:marLeft w:val="0"/>
                  <w:marRight w:val="0"/>
                  <w:marTop w:val="0"/>
                  <w:marBottom w:val="0"/>
                  <w:divBdr>
                    <w:top w:val="none" w:sz="0" w:space="0" w:color="auto"/>
                    <w:left w:val="none" w:sz="0" w:space="0" w:color="auto"/>
                    <w:bottom w:val="none" w:sz="0" w:space="0" w:color="auto"/>
                    <w:right w:val="none" w:sz="0" w:space="0" w:color="auto"/>
                  </w:divBdr>
                  <w:divsChild>
                    <w:div w:id="2075858971">
                      <w:marLeft w:val="0"/>
                      <w:marRight w:val="0"/>
                      <w:marTop w:val="0"/>
                      <w:marBottom w:val="0"/>
                      <w:divBdr>
                        <w:top w:val="none" w:sz="0" w:space="0" w:color="auto"/>
                        <w:left w:val="none" w:sz="0" w:space="0" w:color="auto"/>
                        <w:bottom w:val="none" w:sz="0" w:space="0" w:color="auto"/>
                        <w:right w:val="none" w:sz="0" w:space="0" w:color="auto"/>
                      </w:divBdr>
                      <w:divsChild>
                        <w:div w:id="20434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940429">
      <w:bodyDiv w:val="1"/>
      <w:marLeft w:val="0"/>
      <w:marRight w:val="0"/>
      <w:marTop w:val="0"/>
      <w:marBottom w:val="0"/>
      <w:divBdr>
        <w:top w:val="none" w:sz="0" w:space="0" w:color="auto"/>
        <w:left w:val="none" w:sz="0" w:space="0" w:color="auto"/>
        <w:bottom w:val="none" w:sz="0" w:space="0" w:color="auto"/>
        <w:right w:val="none" w:sz="0" w:space="0" w:color="auto"/>
      </w:divBdr>
    </w:div>
    <w:div w:id="1333679997">
      <w:bodyDiv w:val="1"/>
      <w:marLeft w:val="0"/>
      <w:marRight w:val="0"/>
      <w:marTop w:val="0"/>
      <w:marBottom w:val="0"/>
      <w:divBdr>
        <w:top w:val="none" w:sz="0" w:space="0" w:color="auto"/>
        <w:left w:val="none" w:sz="0" w:space="0" w:color="auto"/>
        <w:bottom w:val="none" w:sz="0" w:space="0" w:color="auto"/>
        <w:right w:val="none" w:sz="0" w:space="0" w:color="auto"/>
      </w:divBdr>
      <w:divsChild>
        <w:div w:id="269747442">
          <w:marLeft w:val="0"/>
          <w:marRight w:val="0"/>
          <w:marTop w:val="0"/>
          <w:marBottom w:val="0"/>
          <w:divBdr>
            <w:top w:val="none" w:sz="0" w:space="0" w:color="auto"/>
            <w:left w:val="none" w:sz="0" w:space="0" w:color="auto"/>
            <w:bottom w:val="none" w:sz="0" w:space="0" w:color="auto"/>
            <w:right w:val="none" w:sz="0" w:space="0" w:color="auto"/>
          </w:divBdr>
          <w:divsChild>
            <w:div w:id="280108258">
              <w:marLeft w:val="0"/>
              <w:marRight w:val="0"/>
              <w:marTop w:val="0"/>
              <w:marBottom w:val="0"/>
              <w:divBdr>
                <w:top w:val="none" w:sz="0" w:space="0" w:color="auto"/>
                <w:left w:val="none" w:sz="0" w:space="0" w:color="auto"/>
                <w:bottom w:val="none" w:sz="0" w:space="0" w:color="auto"/>
                <w:right w:val="none" w:sz="0" w:space="0" w:color="auto"/>
              </w:divBdr>
              <w:divsChild>
                <w:div w:id="2078629334">
                  <w:marLeft w:val="0"/>
                  <w:marRight w:val="0"/>
                  <w:marTop w:val="0"/>
                  <w:marBottom w:val="0"/>
                  <w:divBdr>
                    <w:top w:val="none" w:sz="0" w:space="0" w:color="auto"/>
                    <w:left w:val="none" w:sz="0" w:space="0" w:color="auto"/>
                    <w:bottom w:val="none" w:sz="0" w:space="0" w:color="auto"/>
                    <w:right w:val="none" w:sz="0" w:space="0" w:color="auto"/>
                  </w:divBdr>
                  <w:divsChild>
                    <w:div w:id="807169422">
                      <w:marLeft w:val="0"/>
                      <w:marRight w:val="0"/>
                      <w:marTop w:val="0"/>
                      <w:marBottom w:val="0"/>
                      <w:divBdr>
                        <w:top w:val="none" w:sz="0" w:space="0" w:color="auto"/>
                        <w:left w:val="none" w:sz="0" w:space="0" w:color="auto"/>
                        <w:bottom w:val="none" w:sz="0" w:space="0" w:color="auto"/>
                        <w:right w:val="none" w:sz="0" w:space="0" w:color="auto"/>
                      </w:divBdr>
                      <w:divsChild>
                        <w:div w:id="18260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8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funcionpublica.gov.co/eva/gestornormativo/norma.php?i=2567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funcionpublica.gov.co/eva/gestornormativo/norma.php?i=1846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Flow_SignoffStatus xmlns="4d1d2e24-7be0-47eb-a1db-99cc6d75ca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4" ma:contentTypeDescription="Crear nuevo documento." ma:contentTypeScope="" ma:versionID="9adc6aef112ce374d4d3a5f2145baaab">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726275b6cf75e4812a1477c958f750fd"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83F2E3-A901-412C-B992-CA6667B25937}">
  <ds:schemaRefs>
    <ds:schemaRef ds:uri="http://schemas.microsoft.com/sharepoint/v3/contenttype/forms"/>
  </ds:schemaRefs>
</ds:datastoreItem>
</file>

<file path=customXml/itemProps2.xml><?xml version="1.0" encoding="utf-8"?>
<ds:datastoreItem xmlns:ds="http://schemas.openxmlformats.org/officeDocument/2006/customXml" ds:itemID="{FEB644AD-BEA8-441E-96E9-C4F235E2B9FE}">
  <ds:schemaRefs>
    <ds:schemaRef ds:uri="http://schemas.microsoft.com/office/2006/metadata/properties"/>
    <ds:schemaRef ds:uri="4d1d2e24-7be0-47eb-a1db-99cc6d75caff"/>
  </ds:schemaRefs>
</ds:datastoreItem>
</file>

<file path=customXml/itemProps3.xml><?xml version="1.0" encoding="utf-8"?>
<ds:datastoreItem xmlns:ds="http://schemas.openxmlformats.org/officeDocument/2006/customXml" ds:itemID="{58AEF9F4-4210-4C4D-A224-7FD57FD50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11</Pages>
  <Words>3407</Words>
  <Characters>18691</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SUBSECRETARIA DE PLANEACION Y GESTION</vt:lpstr>
    </vt:vector>
  </TitlesOfParts>
  <Company/>
  <LinksUpToDate>false</LinksUpToDate>
  <CharactersWithSpaces>22054</CharactersWithSpaces>
  <SharedDoc>false</SharedDoc>
  <HLinks>
    <vt:vector size="6" baseType="variant">
      <vt:variant>
        <vt:i4>6029407</vt:i4>
      </vt:variant>
      <vt:variant>
        <vt:i4>0</vt:i4>
      </vt:variant>
      <vt:variant>
        <vt:i4>0</vt:i4>
      </vt:variant>
      <vt:variant>
        <vt:i4>5</vt:i4>
      </vt:variant>
      <vt:variant>
        <vt:lpwstr>http://www.colombiacompra.gov.co/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SUBSECRETARIA DE PLANEACION Y GESTION</dc:title>
  <dc:creator>SCASTRO</dc:creator>
  <cp:lastModifiedBy>Luisa Fernanda Ibagon Moreno</cp:lastModifiedBy>
  <cp:revision>14</cp:revision>
  <cp:lastPrinted>2017-02-09T21:34:00Z</cp:lastPrinted>
  <dcterms:created xsi:type="dcterms:W3CDTF">2022-10-25T18:12:00Z</dcterms:created>
  <dcterms:modified xsi:type="dcterms:W3CDTF">2022-12-21T13:17:00Z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0x01010041BFFB4411CFC54CA6A3FA228255AE4E</vt:lpwstr>
  </property>
</Properties>
</file>