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9D66E" w14:textId="77777777" w:rsidR="0028352F" w:rsidRPr="00DF07CC" w:rsidRDefault="0028352F" w:rsidP="0028352F">
      <w:pPr>
        <w:jc w:val="center"/>
        <w:rPr>
          <w:rFonts w:ascii="Garamond" w:hAnsi="Garamond" w:cs="Arial"/>
          <w:b/>
          <w:color w:val="000080"/>
          <w:sz w:val="22"/>
          <w:szCs w:val="22"/>
          <w:u w:val="single"/>
          <w:lang w:val="es-CO"/>
        </w:rPr>
      </w:pPr>
    </w:p>
    <w:tbl>
      <w:tblPr>
        <w:tblW w:w="8931" w:type="dxa"/>
        <w:tblInd w:w="-72" w:type="dxa"/>
        <w:tblLayout w:type="fixed"/>
        <w:tblCellMar>
          <w:left w:w="70" w:type="dxa"/>
          <w:right w:w="70" w:type="dxa"/>
        </w:tblCellMar>
        <w:tblLook w:val="0000" w:firstRow="0" w:lastRow="0" w:firstColumn="0" w:lastColumn="0" w:noHBand="0" w:noVBand="0"/>
      </w:tblPr>
      <w:tblGrid>
        <w:gridCol w:w="4279"/>
        <w:gridCol w:w="1959"/>
        <w:gridCol w:w="2693"/>
      </w:tblGrid>
      <w:tr w:rsidR="00AB30A3" w:rsidRPr="00647193" w14:paraId="4333DD50" w14:textId="77777777" w:rsidTr="006F1EE2">
        <w:trPr>
          <w:trHeight w:val="1718"/>
        </w:trPr>
        <w:tc>
          <w:tcPr>
            <w:tcW w:w="623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35DA62A9" w14:textId="183B01BD" w:rsidR="00AB30A3" w:rsidRPr="00647193" w:rsidRDefault="007D6D0A" w:rsidP="006F1EE2">
            <w:pPr>
              <w:jc w:val="center"/>
              <w:rPr>
                <w:rFonts w:ascii="Garamond" w:hAnsi="Garamond" w:cs="Arial"/>
                <w:b/>
                <w:sz w:val="22"/>
                <w:szCs w:val="22"/>
              </w:rPr>
            </w:pPr>
            <w:r w:rsidRPr="009A28F5">
              <w:rPr>
                <w:rFonts w:ascii="Garamond" w:hAnsi="Garamond" w:cs="Arial"/>
                <w:b/>
                <w:sz w:val="22"/>
                <w:szCs w:val="22"/>
                <w:lang w:val="es-CO"/>
              </w:rPr>
              <w:t xml:space="preserve">Mantenimiento preventivo y correctivo de extintores </w:t>
            </w:r>
          </w:p>
        </w:tc>
        <w:tc>
          <w:tcPr>
            <w:tcW w:w="2693" w:type="dxa"/>
            <w:tcBorders>
              <w:top w:val="single" w:sz="4" w:space="0" w:color="auto"/>
              <w:left w:val="single" w:sz="4" w:space="0" w:color="auto"/>
              <w:right w:val="single" w:sz="4" w:space="0" w:color="auto"/>
            </w:tcBorders>
            <w:shd w:val="clear" w:color="auto" w:fill="C2D69B" w:themeFill="accent3" w:themeFillTint="99"/>
            <w:vAlign w:val="center"/>
          </w:tcPr>
          <w:p w14:paraId="1607C597" w14:textId="6F5DD384" w:rsidR="00AB30A3" w:rsidRPr="00647193" w:rsidRDefault="009A28F5" w:rsidP="009A28F5">
            <w:pPr>
              <w:jc w:val="center"/>
              <w:rPr>
                <w:rFonts w:ascii="Garamond" w:hAnsi="Garamond" w:cs="Arial"/>
                <w:sz w:val="22"/>
                <w:szCs w:val="22"/>
              </w:rPr>
            </w:pPr>
            <w:r>
              <w:rPr>
                <w:rFonts w:ascii="Garamond" w:hAnsi="Garamond" w:cs="Arial"/>
                <w:noProof/>
                <w:sz w:val="22"/>
                <w:szCs w:val="22"/>
              </w:rPr>
              <w:drawing>
                <wp:inline distT="0" distB="0" distL="0" distR="0" wp14:anchorId="4916FB58" wp14:editId="602E6822">
                  <wp:extent cx="1224447" cy="106011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xt.png"/>
                          <pic:cNvPicPr/>
                        </pic:nvPicPr>
                        <pic:blipFill rotWithShape="1">
                          <a:blip r:embed="rId8" cstate="print">
                            <a:extLst>
                              <a:ext uri="{BEBA8EAE-BF5A-486C-A8C5-ECC9F3942E4B}">
                                <a14:imgProps xmlns:a14="http://schemas.microsoft.com/office/drawing/2010/main">
                                  <a14:imgLayer r:embed="rId9">
                                    <a14:imgEffect>
                                      <a14:backgroundRemoval t="7143" b="90000" l="10000" r="90000">
                                        <a14:foregroundMark x1="38333" y1="11111" x2="45750" y2="7143"/>
                                      </a14:backgroundRemoval>
                                    </a14:imgEffect>
                                  </a14:imgLayer>
                                </a14:imgProps>
                              </a:ext>
                              <a:ext uri="{28A0092B-C50C-407E-A947-70E740481C1C}">
                                <a14:useLocalDpi xmlns:a14="http://schemas.microsoft.com/office/drawing/2010/main" val="0"/>
                              </a:ext>
                            </a:extLst>
                          </a:blip>
                          <a:srcRect l="18792" r="20584"/>
                          <a:stretch/>
                        </pic:blipFill>
                        <pic:spPr bwMode="auto">
                          <a:xfrm>
                            <a:off x="0" y="0"/>
                            <a:ext cx="1229072" cy="1064122"/>
                          </a:xfrm>
                          <a:prstGeom prst="rect">
                            <a:avLst/>
                          </a:prstGeom>
                          <a:ln>
                            <a:noFill/>
                          </a:ln>
                          <a:extLst>
                            <a:ext uri="{53640926-AAD7-44D8-BBD7-CCE9431645EC}">
                              <a14:shadowObscured xmlns:a14="http://schemas.microsoft.com/office/drawing/2010/main"/>
                            </a:ext>
                          </a:extLst>
                        </pic:spPr>
                      </pic:pic>
                    </a:graphicData>
                  </a:graphic>
                </wp:inline>
              </w:drawing>
            </w:r>
          </w:p>
        </w:tc>
      </w:tr>
      <w:tr w:rsidR="0028352F" w:rsidRPr="00647193" w14:paraId="55B62D05" w14:textId="77777777" w:rsidTr="00661565">
        <w:trPr>
          <w:trHeight w:val="368"/>
        </w:trPr>
        <w:tc>
          <w:tcPr>
            <w:tcW w:w="8931" w:type="dxa"/>
            <w:gridSpan w:val="3"/>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37BE2D64" w14:textId="77777777" w:rsidR="007D6D0A" w:rsidRPr="00DF07CC" w:rsidRDefault="00ED7969" w:rsidP="007D6D0A">
            <w:pPr>
              <w:jc w:val="both"/>
              <w:rPr>
                <w:rFonts w:ascii="Garamond" w:hAnsi="Garamond" w:cs="Arial"/>
                <w:sz w:val="22"/>
                <w:szCs w:val="22"/>
              </w:rPr>
            </w:pPr>
            <w:r>
              <w:rPr>
                <w:rFonts w:ascii="Garamond" w:hAnsi="Garamond"/>
                <w:b/>
                <w:sz w:val="22"/>
                <w:szCs w:val="22"/>
              </w:rPr>
              <w:t xml:space="preserve">Justificación: </w:t>
            </w:r>
            <w:r w:rsidR="0028352F" w:rsidRPr="00647193">
              <w:rPr>
                <w:rFonts w:ascii="Garamond" w:hAnsi="Garamond"/>
                <w:sz w:val="22"/>
                <w:szCs w:val="22"/>
              </w:rPr>
              <w:t xml:space="preserve"> </w:t>
            </w:r>
            <w:smartTag w:uri="urn:schemas-microsoft-com:office:smarttags" w:element="PersonName">
              <w:smartTagPr>
                <w:attr w:name="ProductID" w:val="la Secretar￭a"/>
              </w:smartTagPr>
              <w:r w:rsidR="007D6D0A" w:rsidRPr="00DF07CC">
                <w:rPr>
                  <w:rFonts w:ascii="Garamond" w:hAnsi="Garamond" w:cs="Arial"/>
                  <w:sz w:val="22"/>
                  <w:szCs w:val="22"/>
                </w:rPr>
                <w:t>La Secretaría</w:t>
              </w:r>
            </w:smartTag>
            <w:r w:rsidR="007D6D0A" w:rsidRPr="00DF07CC">
              <w:rPr>
                <w:rFonts w:ascii="Garamond" w:hAnsi="Garamond" w:cs="Arial"/>
                <w:sz w:val="22"/>
                <w:szCs w:val="22"/>
              </w:rPr>
              <w:t xml:space="preserve"> de Gobierno, cuenta con extintores portátiles de dif</w:t>
            </w:r>
            <w:bookmarkStart w:id="0" w:name="_GoBack"/>
            <w:bookmarkEnd w:id="0"/>
            <w:r w:rsidR="007D6D0A" w:rsidRPr="00DF07CC">
              <w:rPr>
                <w:rFonts w:ascii="Garamond" w:hAnsi="Garamond" w:cs="Arial"/>
                <w:sz w:val="22"/>
                <w:szCs w:val="22"/>
              </w:rPr>
              <w:t xml:space="preserve">erentes capacidades y diferentes agentes extintores, los cuales son usados en las instalaciones de </w:t>
            </w:r>
            <w:smartTag w:uri="urn:schemas-microsoft-com:office:smarttags" w:element="PersonName">
              <w:smartTagPr>
                <w:attr w:name="ProductID" w:val="la Entidad."/>
              </w:smartTagPr>
              <w:r w:rsidR="007D6D0A" w:rsidRPr="00DF07CC">
                <w:rPr>
                  <w:rFonts w:ascii="Garamond" w:hAnsi="Garamond" w:cs="Arial"/>
                  <w:sz w:val="22"/>
                  <w:szCs w:val="22"/>
                </w:rPr>
                <w:t>la Entidad.</w:t>
              </w:r>
            </w:smartTag>
          </w:p>
          <w:p w14:paraId="15E01B50" w14:textId="77777777" w:rsidR="007D6D0A" w:rsidRPr="00DF07CC" w:rsidRDefault="007D6D0A" w:rsidP="007D6D0A">
            <w:pPr>
              <w:jc w:val="both"/>
              <w:rPr>
                <w:rFonts w:ascii="Garamond" w:hAnsi="Garamond" w:cs="Arial"/>
                <w:sz w:val="22"/>
                <w:szCs w:val="22"/>
              </w:rPr>
            </w:pPr>
          </w:p>
          <w:p w14:paraId="51849890" w14:textId="77777777" w:rsidR="007D6D0A" w:rsidRPr="00DF07CC" w:rsidRDefault="007D6D0A" w:rsidP="007D6D0A">
            <w:pPr>
              <w:jc w:val="both"/>
              <w:rPr>
                <w:rFonts w:ascii="Garamond" w:hAnsi="Garamond" w:cs="Arial"/>
                <w:sz w:val="22"/>
                <w:szCs w:val="22"/>
              </w:rPr>
            </w:pPr>
            <w:r w:rsidRPr="00DF07CC">
              <w:rPr>
                <w:rFonts w:ascii="Garamond" w:hAnsi="Garamond" w:cs="Arial"/>
                <w:sz w:val="22"/>
                <w:szCs w:val="22"/>
              </w:rPr>
              <w:t>Los extintores portátiles son utilizados para atender incendios en su etapa inicial o conatos de incendios originados en edificaciones, por lo que una vez descargados se debe realizar su recarga para la utilización de nuevas emergencias y se les debe dar el adecuado mantenimiento en el cambio de partes que se requiera.</w:t>
            </w:r>
          </w:p>
          <w:p w14:paraId="66DDB79C" w14:textId="77777777" w:rsidR="007D6D0A" w:rsidRPr="00DF07CC" w:rsidRDefault="007D6D0A" w:rsidP="007D6D0A">
            <w:pPr>
              <w:jc w:val="both"/>
              <w:rPr>
                <w:rFonts w:ascii="Garamond" w:hAnsi="Garamond" w:cs="Arial"/>
                <w:sz w:val="22"/>
                <w:szCs w:val="22"/>
              </w:rPr>
            </w:pPr>
          </w:p>
          <w:p w14:paraId="62D9B9B5" w14:textId="77777777" w:rsidR="00584EF2" w:rsidRPr="00647193" w:rsidRDefault="007D6D0A" w:rsidP="000D076F">
            <w:pPr>
              <w:jc w:val="both"/>
              <w:rPr>
                <w:rFonts w:ascii="Garamond" w:hAnsi="Garamond"/>
                <w:sz w:val="22"/>
                <w:szCs w:val="22"/>
              </w:rPr>
            </w:pPr>
            <w:r w:rsidRPr="00DF07CC">
              <w:rPr>
                <w:rFonts w:ascii="Garamond" w:hAnsi="Garamond" w:cs="Arial"/>
                <w:sz w:val="22"/>
                <w:szCs w:val="22"/>
              </w:rPr>
              <w:t>En el evento en que estos extintores no se utilicen o descarguen en la atención de emergencias, igualmente se debe realizar el cambio del agente extintor el cual posee un tiempo de garantía y vida útil de un año.</w:t>
            </w:r>
          </w:p>
        </w:tc>
      </w:tr>
      <w:tr w:rsidR="0028352F" w:rsidRPr="00647193" w14:paraId="51E6AA83"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8E9F19B" w14:textId="77777777" w:rsidR="0028352F" w:rsidRPr="00647193" w:rsidRDefault="0028352F" w:rsidP="008F31C9">
            <w:pPr>
              <w:rPr>
                <w:rFonts w:ascii="Garamond" w:hAnsi="Garamond" w:cs="Arial"/>
                <w:sz w:val="22"/>
                <w:szCs w:val="22"/>
              </w:rPr>
            </w:pPr>
          </w:p>
        </w:tc>
      </w:tr>
      <w:tr w:rsidR="0028352F" w:rsidRPr="00647193" w14:paraId="3A9DD60B"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9285050" w14:textId="77777777" w:rsidR="0028352F" w:rsidRPr="00647193" w:rsidRDefault="0028352F" w:rsidP="008F31C9">
            <w:pPr>
              <w:rPr>
                <w:rFonts w:ascii="Garamond" w:hAnsi="Garamond" w:cs="Arial"/>
                <w:sz w:val="22"/>
                <w:szCs w:val="22"/>
              </w:rPr>
            </w:pPr>
          </w:p>
        </w:tc>
      </w:tr>
      <w:tr w:rsidR="0028352F" w:rsidRPr="00647193" w14:paraId="4CBD51D8"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4293AB0" w14:textId="77777777" w:rsidR="0028352F" w:rsidRPr="00647193" w:rsidRDefault="0028352F" w:rsidP="008F31C9">
            <w:pPr>
              <w:rPr>
                <w:rFonts w:ascii="Garamond" w:hAnsi="Garamond" w:cs="Arial"/>
                <w:sz w:val="22"/>
                <w:szCs w:val="22"/>
              </w:rPr>
            </w:pPr>
          </w:p>
        </w:tc>
      </w:tr>
      <w:tr w:rsidR="0028352F" w:rsidRPr="00647193" w14:paraId="28277844"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5F9B87E" w14:textId="77777777" w:rsidR="0028352F" w:rsidRPr="00647193" w:rsidRDefault="0028352F" w:rsidP="008F31C9">
            <w:pPr>
              <w:rPr>
                <w:rFonts w:ascii="Garamond" w:hAnsi="Garamond" w:cs="Arial"/>
                <w:sz w:val="22"/>
                <w:szCs w:val="22"/>
              </w:rPr>
            </w:pPr>
          </w:p>
        </w:tc>
      </w:tr>
      <w:tr w:rsidR="0028352F" w:rsidRPr="00647193" w14:paraId="0DA0620E"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D3D8EEA" w14:textId="77777777" w:rsidR="0028352F" w:rsidRPr="00647193" w:rsidRDefault="0028352F" w:rsidP="008F31C9">
            <w:pPr>
              <w:rPr>
                <w:rFonts w:ascii="Garamond" w:hAnsi="Garamond" w:cs="Arial"/>
                <w:sz w:val="22"/>
                <w:szCs w:val="22"/>
              </w:rPr>
            </w:pPr>
          </w:p>
        </w:tc>
      </w:tr>
      <w:tr w:rsidR="0028352F" w:rsidRPr="00647193" w14:paraId="5BD4EB30"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CDE6BA8" w14:textId="77777777" w:rsidR="0028352F" w:rsidRPr="00647193" w:rsidRDefault="0028352F" w:rsidP="008F31C9">
            <w:pPr>
              <w:rPr>
                <w:rFonts w:ascii="Garamond" w:hAnsi="Garamond" w:cs="Arial"/>
                <w:sz w:val="22"/>
                <w:szCs w:val="22"/>
              </w:rPr>
            </w:pPr>
          </w:p>
        </w:tc>
      </w:tr>
      <w:tr w:rsidR="0028352F" w:rsidRPr="00647193" w14:paraId="0F9B0A34"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24F8481" w14:textId="77777777" w:rsidR="0028352F" w:rsidRPr="00647193" w:rsidRDefault="0028352F" w:rsidP="008F31C9">
            <w:pPr>
              <w:rPr>
                <w:rFonts w:ascii="Garamond" w:hAnsi="Garamond" w:cs="Arial"/>
                <w:sz w:val="22"/>
                <w:szCs w:val="22"/>
              </w:rPr>
            </w:pPr>
          </w:p>
        </w:tc>
      </w:tr>
      <w:tr w:rsidR="0028352F" w:rsidRPr="00647193" w14:paraId="2B9C6DF5" w14:textId="77777777" w:rsidTr="00582630">
        <w:trPr>
          <w:trHeight w:val="249"/>
        </w:trPr>
        <w:tc>
          <w:tcPr>
            <w:tcW w:w="893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9E32F5A" w14:textId="283457FE" w:rsidR="0028352F" w:rsidRPr="00647193" w:rsidRDefault="0028352F" w:rsidP="00382BD9">
            <w:pPr>
              <w:jc w:val="center"/>
              <w:rPr>
                <w:rFonts w:ascii="Garamond" w:hAnsi="Garamond" w:cs="Arial"/>
                <w:b/>
                <w:sz w:val="22"/>
                <w:szCs w:val="22"/>
              </w:rPr>
            </w:pPr>
            <w:r w:rsidRPr="00647193">
              <w:rPr>
                <w:rFonts w:ascii="Garamond" w:hAnsi="Garamond" w:cs="Arial"/>
                <w:b/>
                <w:sz w:val="22"/>
                <w:szCs w:val="22"/>
              </w:rPr>
              <w:t xml:space="preserve">CRITERIOS </w:t>
            </w:r>
            <w:r w:rsidR="00382BD9">
              <w:rPr>
                <w:rFonts w:ascii="Garamond" w:hAnsi="Garamond" w:cs="Arial"/>
                <w:b/>
                <w:sz w:val="22"/>
                <w:szCs w:val="22"/>
              </w:rPr>
              <w:t>SOSTENIBLES</w:t>
            </w:r>
            <w:r w:rsidR="00447C04">
              <w:rPr>
                <w:rFonts w:ascii="Garamond" w:hAnsi="Garamond" w:cs="Arial"/>
                <w:b/>
                <w:sz w:val="22"/>
                <w:szCs w:val="22"/>
              </w:rPr>
              <w:t xml:space="preserve"> DE SELECCIÓN</w:t>
            </w:r>
            <w:r w:rsidRPr="00647193">
              <w:rPr>
                <w:rFonts w:ascii="Garamond" w:hAnsi="Garamond" w:cs="Arial"/>
                <w:sz w:val="22"/>
                <w:szCs w:val="22"/>
              </w:rPr>
              <w:t> </w:t>
            </w:r>
            <w:r w:rsidR="00447C04">
              <w:rPr>
                <w:rFonts w:ascii="Garamond" w:hAnsi="Garamond" w:cs="Arial"/>
                <w:b/>
                <w:sz w:val="22"/>
                <w:szCs w:val="22"/>
              </w:rPr>
              <w:t>Y MEDIO DE VERIFICACIÓN</w:t>
            </w:r>
            <w:r w:rsidR="00447C04" w:rsidRPr="00184EB1">
              <w:rPr>
                <w:rFonts w:ascii="Garamond" w:hAnsi="Garamond" w:cs="Arial"/>
                <w:b/>
                <w:sz w:val="22"/>
                <w:szCs w:val="22"/>
              </w:rPr>
              <w:t xml:space="preserve"> </w:t>
            </w:r>
            <w:r w:rsidR="00447C04" w:rsidRPr="00184EB1">
              <w:rPr>
                <w:rFonts w:ascii="Garamond" w:hAnsi="Garamond" w:cs="Arial"/>
                <w:sz w:val="22"/>
                <w:szCs w:val="22"/>
              </w:rPr>
              <w:t> </w:t>
            </w:r>
          </w:p>
        </w:tc>
      </w:tr>
      <w:tr w:rsidR="0028352F" w:rsidRPr="00647193" w14:paraId="27C51B8C" w14:textId="77777777" w:rsidTr="00285B09">
        <w:trPr>
          <w:trHeight w:val="781"/>
        </w:trPr>
        <w:tc>
          <w:tcPr>
            <w:tcW w:w="8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E654404" w14:textId="7BA66E35" w:rsidR="008A673E" w:rsidRDefault="00D20407" w:rsidP="00285B09">
            <w:pPr>
              <w:jc w:val="both"/>
              <w:rPr>
                <w:rFonts w:ascii="Garamond" w:hAnsi="Garamond"/>
                <w:sz w:val="22"/>
                <w:szCs w:val="22"/>
              </w:rPr>
            </w:pPr>
            <w:r w:rsidRPr="00D20407">
              <w:rPr>
                <w:rFonts w:ascii="Garamond" w:hAnsi="Garamond"/>
                <w:sz w:val="22"/>
                <w:szCs w:val="22"/>
              </w:rPr>
              <w:t>En el siguiente apartado se encuentran los criterios de referencia para incluir en la formulación de estudios previos</w:t>
            </w:r>
            <w:r>
              <w:rPr>
                <w:rFonts w:ascii="Garamond" w:hAnsi="Garamond"/>
                <w:sz w:val="22"/>
                <w:szCs w:val="22"/>
              </w:rPr>
              <w:t xml:space="preserve"> que serán habilitantes para la selección del proveedor del bien o servicio, así como </w:t>
            </w:r>
            <w:r w:rsidR="0088468E">
              <w:rPr>
                <w:rFonts w:ascii="Garamond" w:hAnsi="Garamond"/>
                <w:sz w:val="22"/>
                <w:szCs w:val="22"/>
              </w:rPr>
              <w:t>aquello que harán parte de las</w:t>
            </w:r>
            <w:r>
              <w:rPr>
                <w:rFonts w:ascii="Garamond" w:hAnsi="Garamond"/>
                <w:sz w:val="22"/>
                <w:szCs w:val="22"/>
              </w:rPr>
              <w:t xml:space="preserve"> obligaciones específicas</w:t>
            </w:r>
            <w:r w:rsidR="001E24EC">
              <w:rPr>
                <w:rFonts w:ascii="Garamond" w:hAnsi="Garamond"/>
                <w:sz w:val="22"/>
                <w:szCs w:val="22"/>
              </w:rPr>
              <w:t xml:space="preserve">. </w:t>
            </w:r>
            <w:r>
              <w:rPr>
                <w:rFonts w:ascii="Garamond" w:hAnsi="Garamond"/>
                <w:sz w:val="22"/>
                <w:szCs w:val="22"/>
              </w:rPr>
              <w:t xml:space="preserve"> </w:t>
            </w:r>
          </w:p>
          <w:p w14:paraId="3ADED074" w14:textId="77777777" w:rsidR="00447C04" w:rsidRPr="00447C04" w:rsidRDefault="00447C04" w:rsidP="00285B09">
            <w:pPr>
              <w:jc w:val="both"/>
              <w:rPr>
                <w:rFonts w:ascii="Garamond" w:hAnsi="Garamond"/>
                <w:sz w:val="12"/>
                <w:szCs w:val="22"/>
              </w:rPr>
            </w:pPr>
          </w:p>
          <w:p w14:paraId="3475D6FB" w14:textId="5A93AC4D" w:rsidR="00447C04" w:rsidRPr="00285B09" w:rsidRDefault="00447C04" w:rsidP="00447C04">
            <w:pPr>
              <w:jc w:val="both"/>
              <w:rPr>
                <w:rFonts w:ascii="Garamond" w:hAnsi="Garamond"/>
                <w:sz w:val="22"/>
                <w:szCs w:val="22"/>
              </w:rPr>
            </w:pPr>
            <w:r>
              <w:rPr>
                <w:rFonts w:ascii="Garamond" w:hAnsi="Garamond"/>
                <w:sz w:val="22"/>
                <w:szCs w:val="22"/>
              </w:rPr>
              <w:t>Por otro lado, se incluye el medio de verificación documental como el instrumento que se debe solicitar al oferente para corroborar el criterio de sostenibilidad que se incluyó en el proceso de contratación.</w:t>
            </w:r>
          </w:p>
        </w:tc>
      </w:tr>
      <w:tr w:rsidR="00285B09" w:rsidRPr="00647193" w14:paraId="1F617628" w14:textId="56D5548C" w:rsidTr="00285B09">
        <w:trPr>
          <w:trHeight w:val="339"/>
        </w:trPr>
        <w:tc>
          <w:tcPr>
            <w:tcW w:w="427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FF75AC2" w14:textId="34EB0F5F" w:rsidR="00285B09" w:rsidRPr="00285B09" w:rsidRDefault="00447C04" w:rsidP="00285B09">
            <w:pPr>
              <w:jc w:val="center"/>
              <w:rPr>
                <w:rFonts w:ascii="Garamond" w:hAnsi="Garamond"/>
                <w:b/>
                <w:sz w:val="22"/>
                <w:szCs w:val="22"/>
              </w:rPr>
            </w:pPr>
            <w:r w:rsidRPr="00285B09">
              <w:rPr>
                <w:rFonts w:ascii="Garamond" w:hAnsi="Garamond"/>
                <w:b/>
                <w:sz w:val="22"/>
                <w:szCs w:val="22"/>
              </w:rPr>
              <w:t>Especificaciones técnicas</w:t>
            </w:r>
          </w:p>
        </w:tc>
        <w:tc>
          <w:tcPr>
            <w:tcW w:w="465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1195BD8" w14:textId="0DAD11F0" w:rsidR="00285B09" w:rsidRPr="00285B09" w:rsidRDefault="00447C04" w:rsidP="00285B09">
            <w:pPr>
              <w:jc w:val="center"/>
              <w:rPr>
                <w:rFonts w:ascii="Garamond" w:hAnsi="Garamond"/>
                <w:b/>
                <w:sz w:val="22"/>
                <w:szCs w:val="22"/>
              </w:rPr>
            </w:pPr>
            <w:r>
              <w:rPr>
                <w:rFonts w:ascii="Garamond" w:hAnsi="Garamond"/>
                <w:b/>
                <w:sz w:val="22"/>
                <w:szCs w:val="22"/>
              </w:rPr>
              <w:t>Medio de verificación</w:t>
            </w:r>
          </w:p>
        </w:tc>
      </w:tr>
      <w:tr w:rsidR="00285B09" w:rsidRPr="00647193" w14:paraId="6FB77F77" w14:textId="3318AFD3" w:rsidTr="00285B09">
        <w:trPr>
          <w:trHeight w:val="1521"/>
        </w:trPr>
        <w:tc>
          <w:tcPr>
            <w:tcW w:w="427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D715430" w14:textId="3CA926DD" w:rsidR="00285B09" w:rsidRPr="00285B09" w:rsidRDefault="00285B09" w:rsidP="00285B09">
            <w:pPr>
              <w:pStyle w:val="Prrafodelista"/>
              <w:numPr>
                <w:ilvl w:val="0"/>
                <w:numId w:val="18"/>
              </w:numPr>
              <w:jc w:val="both"/>
              <w:rPr>
                <w:rFonts w:ascii="Garamond" w:hAnsi="Garamond" w:cs="Arial"/>
                <w:sz w:val="22"/>
                <w:szCs w:val="22"/>
              </w:rPr>
            </w:pPr>
            <w:r w:rsidRPr="008E4CB0">
              <w:rPr>
                <w:rFonts w:ascii="Garamond" w:hAnsi="Garamond" w:cs="Arial"/>
                <w:sz w:val="22"/>
                <w:szCs w:val="22"/>
              </w:rPr>
              <w:t xml:space="preserve">Los compuestos del agente extintor deben ser 100% biodegradables, sin </w:t>
            </w:r>
            <w:r w:rsidR="008E7616" w:rsidRPr="008E4CB0">
              <w:rPr>
                <w:rFonts w:ascii="Garamond" w:hAnsi="Garamond" w:cs="Arial"/>
                <w:sz w:val="22"/>
                <w:szCs w:val="22"/>
              </w:rPr>
              <w:t>toxici</w:t>
            </w:r>
            <w:r w:rsidR="008E7616">
              <w:rPr>
                <w:rFonts w:ascii="Garamond" w:hAnsi="Garamond" w:cs="Arial"/>
                <w:sz w:val="22"/>
                <w:szCs w:val="22"/>
              </w:rPr>
              <w:t>da</w:t>
            </w:r>
            <w:r w:rsidR="008E7616" w:rsidRPr="008E4CB0">
              <w:rPr>
                <w:rFonts w:ascii="Garamond" w:hAnsi="Garamond" w:cs="Arial"/>
                <w:sz w:val="22"/>
                <w:szCs w:val="22"/>
              </w:rPr>
              <w:t>d</w:t>
            </w:r>
            <w:r w:rsidRPr="008E4CB0">
              <w:rPr>
                <w:rFonts w:ascii="Garamond" w:hAnsi="Garamond" w:cs="Arial"/>
                <w:sz w:val="22"/>
                <w:szCs w:val="22"/>
              </w:rPr>
              <w:t xml:space="preserve"> y respetuosos con el medio ambiente. En caso que por consideraciones técnicas no se puedan emplear enviar una declaración firmada justificando las razones, la cual esté debidamente sustentada. De manera que se asegure que los químicos empleados en la carga de los extintores de la entidad no contengan </w:t>
            </w:r>
            <w:proofErr w:type="spellStart"/>
            <w:r w:rsidRPr="008E4CB0">
              <w:rPr>
                <w:rFonts w:ascii="Garamond" w:hAnsi="Garamond" w:cs="Arial"/>
                <w:sz w:val="22"/>
                <w:szCs w:val="22"/>
              </w:rPr>
              <w:t>hidrobromoﬂuorocarburos</w:t>
            </w:r>
            <w:proofErr w:type="spellEnd"/>
            <w:r w:rsidRPr="008E4CB0">
              <w:rPr>
                <w:rFonts w:ascii="Garamond" w:hAnsi="Garamond" w:cs="Arial"/>
                <w:sz w:val="22"/>
                <w:szCs w:val="22"/>
              </w:rPr>
              <w:t xml:space="preserve"> del metano, del etano o del propano dañinos para la capa de ozono</w:t>
            </w:r>
            <w:r>
              <w:rPr>
                <w:rFonts w:ascii="Garamond" w:hAnsi="Garamond" w:cs="Arial"/>
                <w:sz w:val="22"/>
                <w:szCs w:val="22"/>
              </w:rPr>
              <w:t>.</w:t>
            </w:r>
          </w:p>
        </w:tc>
        <w:tc>
          <w:tcPr>
            <w:tcW w:w="465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732B204" w14:textId="00474E23" w:rsidR="008F48BA" w:rsidRDefault="008E7616" w:rsidP="008E7616">
            <w:pPr>
              <w:jc w:val="both"/>
              <w:rPr>
                <w:rFonts w:ascii="Garamond" w:hAnsi="Garamond" w:cs="Arial"/>
                <w:sz w:val="22"/>
                <w:szCs w:val="22"/>
              </w:rPr>
            </w:pPr>
            <w:r>
              <w:rPr>
                <w:rFonts w:ascii="Garamond" w:hAnsi="Garamond" w:cs="Arial"/>
                <w:sz w:val="22"/>
                <w:szCs w:val="22"/>
              </w:rPr>
              <w:t>Ficha técnica de los agentes empleados</w:t>
            </w:r>
            <w:r w:rsidR="000F17B8">
              <w:rPr>
                <w:rFonts w:ascii="Garamond" w:hAnsi="Garamond" w:cs="Arial"/>
                <w:sz w:val="22"/>
                <w:szCs w:val="22"/>
              </w:rPr>
              <w:t xml:space="preserve"> en la prestación del servicio</w:t>
            </w:r>
            <w:r w:rsidR="008F48BA">
              <w:rPr>
                <w:rFonts w:ascii="Garamond" w:hAnsi="Garamond" w:cs="Arial"/>
                <w:sz w:val="22"/>
                <w:szCs w:val="22"/>
              </w:rPr>
              <w:t>.</w:t>
            </w:r>
          </w:p>
          <w:p w14:paraId="551DEF78" w14:textId="4617C048" w:rsidR="00285B09" w:rsidRPr="008E7616" w:rsidRDefault="008F48BA" w:rsidP="008E7616">
            <w:pPr>
              <w:jc w:val="both"/>
              <w:rPr>
                <w:rFonts w:ascii="Garamond" w:hAnsi="Garamond" w:cs="Arial"/>
                <w:sz w:val="22"/>
                <w:szCs w:val="22"/>
              </w:rPr>
            </w:pPr>
            <w:r>
              <w:rPr>
                <w:rFonts w:ascii="Garamond" w:hAnsi="Garamond" w:cs="Arial"/>
                <w:sz w:val="22"/>
                <w:szCs w:val="22"/>
              </w:rPr>
              <w:t>Declaración juramentada</w:t>
            </w:r>
            <w:r w:rsidR="000F17B8">
              <w:rPr>
                <w:rFonts w:ascii="Garamond" w:hAnsi="Garamond" w:cs="Arial"/>
                <w:sz w:val="22"/>
                <w:szCs w:val="22"/>
              </w:rPr>
              <w:t xml:space="preserve"> avalada por el representante legal de la empresa</w:t>
            </w:r>
            <w:r>
              <w:rPr>
                <w:rFonts w:ascii="Garamond" w:hAnsi="Garamond" w:cs="Arial"/>
                <w:sz w:val="22"/>
                <w:szCs w:val="22"/>
              </w:rPr>
              <w:t>.</w:t>
            </w:r>
            <w:r w:rsidR="008E7616">
              <w:rPr>
                <w:rFonts w:ascii="Garamond" w:hAnsi="Garamond" w:cs="Arial"/>
                <w:sz w:val="22"/>
                <w:szCs w:val="22"/>
              </w:rPr>
              <w:t xml:space="preserve"> </w:t>
            </w:r>
          </w:p>
        </w:tc>
      </w:tr>
      <w:tr w:rsidR="00285B09" w:rsidRPr="00647193" w14:paraId="3454BC42" w14:textId="3121CB89" w:rsidTr="00285B09">
        <w:trPr>
          <w:trHeight w:val="475"/>
        </w:trPr>
        <w:tc>
          <w:tcPr>
            <w:tcW w:w="427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986681B" w14:textId="2E57E6A7" w:rsidR="00285B09" w:rsidRPr="00285B09" w:rsidRDefault="00285B09" w:rsidP="00285B09">
            <w:pPr>
              <w:numPr>
                <w:ilvl w:val="0"/>
                <w:numId w:val="18"/>
              </w:numPr>
              <w:jc w:val="both"/>
              <w:rPr>
                <w:rFonts w:ascii="Garamond" w:hAnsi="Garamond" w:cs="Arial"/>
                <w:sz w:val="22"/>
                <w:szCs w:val="22"/>
              </w:rPr>
            </w:pPr>
            <w:r w:rsidRPr="00D656F9">
              <w:rPr>
                <w:rFonts w:ascii="Garamond" w:hAnsi="Garamond" w:cs="Arial"/>
                <w:sz w:val="22"/>
                <w:szCs w:val="22"/>
              </w:rPr>
              <w:t xml:space="preserve">Enviar copia de los certificados de calibración de los equipos que se emplearán en el proceso de recarga. </w:t>
            </w:r>
          </w:p>
        </w:tc>
        <w:tc>
          <w:tcPr>
            <w:tcW w:w="465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88A1DFC" w14:textId="664AEF76" w:rsidR="00285B09" w:rsidRPr="00285B09" w:rsidRDefault="008F48BA" w:rsidP="008F48BA">
            <w:pPr>
              <w:jc w:val="both"/>
              <w:rPr>
                <w:rFonts w:ascii="Garamond" w:hAnsi="Garamond" w:cs="Arial"/>
                <w:sz w:val="22"/>
                <w:szCs w:val="22"/>
              </w:rPr>
            </w:pPr>
            <w:r>
              <w:rPr>
                <w:rFonts w:ascii="Garamond" w:hAnsi="Garamond" w:cs="Arial"/>
                <w:sz w:val="22"/>
                <w:szCs w:val="22"/>
              </w:rPr>
              <w:t>Certificado de calibración de equipos.</w:t>
            </w:r>
          </w:p>
        </w:tc>
      </w:tr>
      <w:tr w:rsidR="00285B09" w:rsidRPr="00647193" w14:paraId="2C5A3B08" w14:textId="4887DFE7" w:rsidTr="00285B09">
        <w:trPr>
          <w:trHeight w:val="788"/>
        </w:trPr>
        <w:tc>
          <w:tcPr>
            <w:tcW w:w="427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7686E3E" w14:textId="02DBE5C0" w:rsidR="00285B09" w:rsidRPr="00D656F9" w:rsidRDefault="00285B09" w:rsidP="00285B09">
            <w:pPr>
              <w:numPr>
                <w:ilvl w:val="0"/>
                <w:numId w:val="18"/>
              </w:numPr>
              <w:jc w:val="both"/>
              <w:rPr>
                <w:rFonts w:ascii="Garamond" w:hAnsi="Garamond" w:cs="Arial"/>
                <w:sz w:val="22"/>
                <w:szCs w:val="22"/>
              </w:rPr>
            </w:pPr>
            <w:r>
              <w:rPr>
                <w:rFonts w:ascii="Garamond" w:hAnsi="Garamond" w:cs="Arial"/>
                <w:sz w:val="22"/>
                <w:szCs w:val="22"/>
              </w:rPr>
              <w:t xml:space="preserve"> </w:t>
            </w:r>
            <w:r w:rsidRPr="00F210B9">
              <w:rPr>
                <w:rFonts w:ascii="Garamond" w:hAnsi="Garamond" w:cs="Arial"/>
                <w:sz w:val="22"/>
                <w:szCs w:val="22"/>
              </w:rPr>
              <w:t xml:space="preserve">Enviar copia de los certificados de afiliación a la Seguridad social </w:t>
            </w:r>
            <w:r>
              <w:rPr>
                <w:rFonts w:ascii="Garamond" w:hAnsi="Garamond" w:cs="Arial"/>
                <w:sz w:val="22"/>
                <w:szCs w:val="22"/>
              </w:rPr>
              <w:t xml:space="preserve">del personal técnico que realizará la recarga. </w:t>
            </w:r>
          </w:p>
        </w:tc>
        <w:tc>
          <w:tcPr>
            <w:tcW w:w="465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B6D0CE4" w14:textId="77777777" w:rsidR="000F17B8" w:rsidRDefault="000F17B8" w:rsidP="000F17B8">
            <w:pPr>
              <w:pStyle w:val="Textocomentario"/>
              <w:rPr>
                <w:rFonts w:ascii="Garamond" w:hAnsi="Garamond"/>
                <w:sz w:val="22"/>
                <w:szCs w:val="22"/>
              </w:rPr>
            </w:pPr>
            <w:r>
              <w:rPr>
                <w:rFonts w:ascii="Garamond" w:hAnsi="Garamond"/>
                <w:sz w:val="22"/>
                <w:szCs w:val="22"/>
              </w:rPr>
              <w:t>Declaración juramentada.</w:t>
            </w:r>
          </w:p>
          <w:p w14:paraId="1FA58972" w14:textId="419456C7" w:rsidR="00285B09" w:rsidRPr="00D656F9" w:rsidRDefault="000F17B8" w:rsidP="000F17B8">
            <w:pPr>
              <w:jc w:val="both"/>
              <w:rPr>
                <w:rFonts w:ascii="Garamond" w:hAnsi="Garamond" w:cs="Arial"/>
                <w:sz w:val="22"/>
                <w:szCs w:val="22"/>
              </w:rPr>
            </w:pPr>
            <w:r>
              <w:rPr>
                <w:rFonts w:ascii="Garamond" w:hAnsi="Garamond"/>
                <w:sz w:val="22"/>
                <w:szCs w:val="22"/>
              </w:rPr>
              <w:t>Pago de prestaciones sociales.</w:t>
            </w:r>
          </w:p>
        </w:tc>
      </w:tr>
      <w:tr w:rsidR="00285B09" w:rsidRPr="00647193" w14:paraId="56CBF923" w14:textId="4FDC4C45" w:rsidTr="00285B09">
        <w:trPr>
          <w:trHeight w:val="418"/>
        </w:trPr>
        <w:tc>
          <w:tcPr>
            <w:tcW w:w="427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90B6FC7" w14:textId="244DAB5E" w:rsidR="00285B09" w:rsidRPr="00285B09" w:rsidRDefault="00447C04" w:rsidP="00285B09">
            <w:pPr>
              <w:jc w:val="center"/>
              <w:rPr>
                <w:rFonts w:ascii="Garamond" w:hAnsi="Garamond"/>
                <w:b/>
                <w:sz w:val="22"/>
                <w:szCs w:val="22"/>
              </w:rPr>
            </w:pPr>
            <w:r w:rsidRPr="00647193">
              <w:rPr>
                <w:rFonts w:ascii="Garamond" w:hAnsi="Garamond"/>
                <w:b/>
                <w:sz w:val="22"/>
                <w:szCs w:val="22"/>
              </w:rPr>
              <w:t>Obligaciones espec</w:t>
            </w:r>
            <w:r>
              <w:rPr>
                <w:rFonts w:ascii="Garamond" w:hAnsi="Garamond"/>
                <w:b/>
                <w:sz w:val="22"/>
                <w:szCs w:val="22"/>
              </w:rPr>
              <w:t>í</w:t>
            </w:r>
            <w:r w:rsidRPr="00647193">
              <w:rPr>
                <w:rFonts w:ascii="Garamond" w:hAnsi="Garamond"/>
                <w:b/>
                <w:sz w:val="22"/>
                <w:szCs w:val="22"/>
              </w:rPr>
              <w:t>ficas</w:t>
            </w:r>
          </w:p>
        </w:tc>
        <w:tc>
          <w:tcPr>
            <w:tcW w:w="465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166C377" w14:textId="6029907A" w:rsidR="00285B09" w:rsidRPr="00285B09" w:rsidRDefault="00447C04" w:rsidP="00285B09">
            <w:pPr>
              <w:jc w:val="center"/>
              <w:rPr>
                <w:rFonts w:ascii="Garamond" w:hAnsi="Garamond"/>
                <w:b/>
                <w:sz w:val="22"/>
                <w:szCs w:val="22"/>
              </w:rPr>
            </w:pPr>
            <w:r>
              <w:rPr>
                <w:rFonts w:ascii="Garamond" w:hAnsi="Garamond"/>
                <w:b/>
                <w:sz w:val="22"/>
                <w:szCs w:val="22"/>
              </w:rPr>
              <w:t>Medio de verificación</w:t>
            </w:r>
          </w:p>
        </w:tc>
      </w:tr>
      <w:tr w:rsidR="00285B09" w:rsidRPr="00647193" w14:paraId="22E6C8D6" w14:textId="31A38377" w:rsidTr="00285B09">
        <w:trPr>
          <w:trHeight w:val="543"/>
        </w:trPr>
        <w:tc>
          <w:tcPr>
            <w:tcW w:w="427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5E66612" w14:textId="0C2B47DF" w:rsidR="00285B09" w:rsidRDefault="00285B09" w:rsidP="00285B09">
            <w:pPr>
              <w:numPr>
                <w:ilvl w:val="0"/>
                <w:numId w:val="14"/>
              </w:numPr>
              <w:suppressAutoHyphens/>
              <w:snapToGrid w:val="0"/>
              <w:ind w:right="72"/>
              <w:jc w:val="both"/>
              <w:rPr>
                <w:rFonts w:ascii="Garamond" w:hAnsi="Garamond"/>
                <w:b/>
                <w:sz w:val="22"/>
                <w:szCs w:val="22"/>
              </w:rPr>
            </w:pPr>
            <w:r>
              <w:rPr>
                <w:rFonts w:ascii="Garamond" w:hAnsi="Garamond"/>
                <w:sz w:val="22"/>
                <w:szCs w:val="22"/>
              </w:rPr>
              <w:t xml:space="preserve">Garantizar que la disposición final o aprovechamiento de los residuos del agente extintor, se realiza de manera adecuada, con las medidas pertinentes que no genere impactos ambientales negativos.  </w:t>
            </w:r>
          </w:p>
        </w:tc>
        <w:tc>
          <w:tcPr>
            <w:tcW w:w="465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8F747B7" w14:textId="5DFEE0FB" w:rsidR="00285B09" w:rsidRPr="008F48BA" w:rsidRDefault="008F48BA" w:rsidP="008F48BA">
            <w:pPr>
              <w:suppressAutoHyphens/>
              <w:snapToGrid w:val="0"/>
              <w:ind w:right="72"/>
              <w:jc w:val="both"/>
              <w:rPr>
                <w:rFonts w:ascii="Garamond" w:hAnsi="Garamond"/>
                <w:sz w:val="22"/>
                <w:szCs w:val="22"/>
              </w:rPr>
            </w:pPr>
            <w:r w:rsidRPr="008F48BA">
              <w:rPr>
                <w:rFonts w:ascii="Garamond" w:hAnsi="Garamond"/>
                <w:sz w:val="22"/>
                <w:szCs w:val="22"/>
              </w:rPr>
              <w:t xml:space="preserve">Certificados de disposición final o aprovechamiento de los residuos del </w:t>
            </w:r>
            <w:r w:rsidR="008558E2">
              <w:rPr>
                <w:rFonts w:ascii="Garamond" w:hAnsi="Garamond"/>
                <w:sz w:val="22"/>
                <w:szCs w:val="22"/>
              </w:rPr>
              <w:t xml:space="preserve">agente </w:t>
            </w:r>
            <w:r w:rsidRPr="008F48BA">
              <w:rPr>
                <w:rFonts w:ascii="Garamond" w:hAnsi="Garamond"/>
                <w:sz w:val="22"/>
                <w:szCs w:val="22"/>
              </w:rPr>
              <w:t>extintor.</w:t>
            </w:r>
          </w:p>
        </w:tc>
      </w:tr>
    </w:tbl>
    <w:p w14:paraId="6A21975E" w14:textId="77777777" w:rsidR="0028352F" w:rsidRPr="00DF07CC" w:rsidRDefault="0028352F" w:rsidP="0028352F">
      <w:pPr>
        <w:rPr>
          <w:rFonts w:ascii="Garamond" w:hAnsi="Garamond"/>
          <w:sz w:val="22"/>
          <w:szCs w:val="22"/>
        </w:rPr>
      </w:pPr>
    </w:p>
    <w:p w14:paraId="25B8E151" w14:textId="77777777" w:rsidR="0028352F" w:rsidRDefault="0028352F" w:rsidP="0028352F">
      <w:pPr>
        <w:jc w:val="both"/>
        <w:rPr>
          <w:rFonts w:ascii="Garamond" w:hAnsi="Garamond"/>
          <w:sz w:val="22"/>
          <w:szCs w:val="22"/>
        </w:rPr>
      </w:pPr>
      <w:r>
        <w:rPr>
          <w:rFonts w:ascii="Garamond" w:hAnsi="Garamond"/>
          <w:sz w:val="22"/>
          <w:szCs w:val="22"/>
        </w:rPr>
        <w:t>Los criterios establecidos en esta ficha hacen parte del proceso de contratación y son los referentes para la selección de los bienes y/o servicios a contratar; garantizando la minimización de impactos ambientales</w:t>
      </w:r>
      <w:r w:rsidR="00382BD9">
        <w:rPr>
          <w:rFonts w:ascii="Garamond" w:hAnsi="Garamond"/>
          <w:sz w:val="22"/>
          <w:szCs w:val="22"/>
        </w:rPr>
        <w:t xml:space="preserve"> y potenciando los impactos sociales de</w:t>
      </w:r>
      <w:r>
        <w:rPr>
          <w:rFonts w:ascii="Garamond" w:hAnsi="Garamond"/>
          <w:sz w:val="22"/>
          <w:szCs w:val="22"/>
        </w:rPr>
        <w:t xml:space="preserve"> la entidad.  </w:t>
      </w:r>
    </w:p>
    <w:p w14:paraId="3085AAF9" w14:textId="12FCE6AE" w:rsidR="000F17B8" w:rsidRPr="006816B0" w:rsidRDefault="000F17B8" w:rsidP="000F17B8">
      <w:pPr>
        <w:jc w:val="both"/>
        <w:rPr>
          <w:rFonts w:ascii="Garamond" w:hAnsi="Garamond"/>
          <w:sz w:val="22"/>
          <w:szCs w:val="22"/>
        </w:rPr>
      </w:pPr>
      <w:r>
        <w:rPr>
          <w:rFonts w:ascii="Garamond" w:hAnsi="Garamond"/>
          <w:sz w:val="22"/>
          <w:szCs w:val="22"/>
        </w:rPr>
        <w:t>Medios de verificación documental: tales como carta del representante legal (donde prima el principio de la buena fe), certificaciones o descripciones que emite el fabricante o el propio oferente tales como fichas técnicas.</w:t>
      </w:r>
    </w:p>
    <w:p w14:paraId="40A8B70B" w14:textId="77777777" w:rsidR="0028352F" w:rsidRDefault="0028352F" w:rsidP="0028352F">
      <w:pPr>
        <w:rPr>
          <w:rFonts w:ascii="Garamond" w:hAnsi="Garamond"/>
          <w:sz w:val="22"/>
          <w:szCs w:val="22"/>
        </w:rPr>
      </w:pPr>
    </w:p>
    <w:p w14:paraId="2382F9F0" w14:textId="77777777" w:rsidR="00446869" w:rsidRDefault="00446869"/>
    <w:sectPr w:rsidR="00446869" w:rsidSect="00661565">
      <w:headerReference w:type="default" r:id="rId10"/>
      <w:pgSz w:w="12242" w:h="19442" w:code="26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A0B47" w14:textId="77777777" w:rsidR="00C36223" w:rsidRDefault="00C36223" w:rsidP="00661565">
      <w:r>
        <w:separator/>
      </w:r>
    </w:p>
  </w:endnote>
  <w:endnote w:type="continuationSeparator" w:id="0">
    <w:p w14:paraId="029A8C39" w14:textId="77777777" w:rsidR="00C36223" w:rsidRDefault="00C36223" w:rsidP="0066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3599" w14:textId="77777777" w:rsidR="00C36223" w:rsidRDefault="00C36223" w:rsidP="00661565">
      <w:r>
        <w:separator/>
      </w:r>
    </w:p>
  </w:footnote>
  <w:footnote w:type="continuationSeparator" w:id="0">
    <w:p w14:paraId="3095E296" w14:textId="77777777" w:rsidR="00C36223" w:rsidRDefault="00C36223" w:rsidP="0066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A9E53" w14:textId="606D5DDC" w:rsidR="00661565" w:rsidRDefault="008E4CB0">
    <w:pPr>
      <w:pStyle w:val="Encabezado"/>
    </w:pPr>
    <w:r>
      <w:rPr>
        <w:noProof/>
        <w:lang w:val="es-CO" w:eastAsia="es-CO"/>
      </w:rPr>
      <mc:AlternateContent>
        <mc:Choice Requires="wpg">
          <w:drawing>
            <wp:anchor distT="0" distB="0" distL="114300" distR="114300" simplePos="0" relativeHeight="251658240" behindDoc="0" locked="0" layoutInCell="0" allowOverlap="1" wp14:anchorId="30D4D680" wp14:editId="37234DD3">
              <wp:simplePos x="0" y="0"/>
              <wp:positionH relativeFrom="page">
                <wp:align>center</wp:align>
              </wp:positionH>
              <wp:positionV relativeFrom="topMargin">
                <wp:align>center</wp:align>
              </wp:positionV>
              <wp:extent cx="7364730" cy="787400"/>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4730" cy="787400"/>
                        <a:chOff x="330" y="308"/>
                        <a:chExt cx="11586" cy="835"/>
                      </a:xfrm>
                    </wpg:grpSpPr>
                    <wps:wsp>
                      <wps:cNvPr id="2" name="Rectangle 2"/>
                      <wps:cNvSpPr>
                        <a:spLocks noChangeArrowheads="1"/>
                      </wps:cNvSpPr>
                      <wps:spPr bwMode="auto">
                        <a:xfrm>
                          <a:off x="377" y="360"/>
                          <a:ext cx="9346" cy="720"/>
                        </a:xfrm>
                        <a:prstGeom prst="rect">
                          <a:avLst/>
                        </a:prstGeom>
                        <a:solidFill>
                          <a:schemeClr val="accent5">
                            <a:lumMod val="60000"/>
                            <a:lumOff val="4000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14:paraId="7035C7D6" w14:textId="77777777" w:rsidR="00661565" w:rsidRDefault="00661565" w:rsidP="00615759">
                                <w:pPr>
                                  <w:pStyle w:val="Encabezado"/>
                                  <w:jc w:val="center"/>
                                  <w:rPr>
                                    <w:color w:val="FFFFFF" w:themeColor="background1"/>
                                    <w:sz w:val="28"/>
                                    <w:szCs w:val="28"/>
                                  </w:rPr>
                                </w:pPr>
                                <w:r>
                                  <w:rPr>
                                    <w:rFonts w:ascii="Garamond" w:hAnsi="Garamond"/>
                                    <w:b/>
                                    <w:sz w:val="32"/>
                                    <w:szCs w:val="24"/>
                                  </w:rPr>
                                  <w:t xml:space="preserve">FICHA </w:t>
                                </w:r>
                                <w:r w:rsidR="00541592">
                                  <w:rPr>
                                    <w:rFonts w:ascii="Garamond" w:hAnsi="Garamond"/>
                                    <w:b/>
                                    <w:sz w:val="32"/>
                                    <w:szCs w:val="24"/>
                                  </w:rPr>
                                  <w:t>SOTENIBLE</w:t>
                                </w:r>
                                <w:r>
                                  <w:rPr>
                                    <w:rFonts w:ascii="Garamond" w:hAnsi="Garamond"/>
                                    <w:b/>
                                    <w:sz w:val="32"/>
                                    <w:szCs w:val="24"/>
                                  </w:rPr>
                                  <w:t xml:space="preserve"> DE CONTRATACIÓN</w:t>
                                </w:r>
                              </w:p>
                            </w:sdtContent>
                          </w:sdt>
                        </w:txbxContent>
                      </wps:txbx>
                      <wps:bodyPr rot="0" vert="horz" wrap="square" lIns="91440" tIns="45720" rIns="91440" bIns="45720" anchor="ctr" anchorCtr="0" upright="1">
                        <a:noAutofit/>
                      </wps:bodyPr>
                    </wps:wsp>
                    <wps:wsp>
                      <wps:cNvPr id="4"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14:paraId="6EE4C825" w14:textId="32F1D321" w:rsidR="00661565" w:rsidRDefault="00F760F6"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Pr>
                                    <w:rFonts w:ascii="Garamond" w:hAnsi="Garamond" w:cs="Arial"/>
                                    <w:b/>
                                    <w:color w:val="000080"/>
                                    <w:sz w:val="22"/>
                                    <w:szCs w:val="22"/>
                                    <w:lang w:val="es-CO"/>
                                  </w:rPr>
                                  <w:t>–</w:t>
                                </w:r>
                                <w:r w:rsidRPr="00661565">
                                  <w:rPr>
                                    <w:rFonts w:ascii="Garamond" w:hAnsi="Garamond" w:cs="Arial"/>
                                    <w:b/>
                                    <w:color w:val="000080"/>
                                    <w:sz w:val="22"/>
                                    <w:szCs w:val="22"/>
                                    <w:lang w:val="es-CO"/>
                                  </w:rPr>
                                  <w:t xml:space="preserve"> </w:t>
                                </w:r>
                                <w:r w:rsidR="0017143D">
                                  <w:rPr>
                                    <w:rFonts w:ascii="Garamond" w:hAnsi="Garamond" w:cs="Arial"/>
                                    <w:b/>
                                    <w:color w:val="000080"/>
                                    <w:sz w:val="22"/>
                                    <w:szCs w:val="22"/>
                                    <w:lang w:val="es-CO"/>
                                  </w:rPr>
                                  <w:t>8 V 3</w:t>
                                </w:r>
                                <w:r>
                                  <w:rPr>
                                    <w:rFonts w:ascii="Garamond" w:hAnsi="Garamond" w:cs="Arial"/>
                                    <w:b/>
                                    <w:color w:val="000080"/>
                                    <w:sz w:val="22"/>
                                    <w:szCs w:val="22"/>
                                    <w:lang w:val="es-CO"/>
                                  </w:rPr>
                                  <w:t xml:space="preserve">.0 </w:t>
                                </w:r>
                                <w:r w:rsidRPr="00A07DEC">
                                  <w:rPr>
                                    <w:rFonts w:ascii="Garamond" w:hAnsi="Garamond" w:cs="Arial"/>
                                    <w:b/>
                                    <w:color w:val="000080"/>
                                    <w:sz w:val="22"/>
                                    <w:szCs w:val="22"/>
                                    <w:lang w:val="es-CO"/>
                                  </w:rPr>
                                  <w:t xml:space="preserve">Vigencia: </w:t>
                                </w:r>
                                <w:r w:rsidR="009B0299">
                                  <w:rPr>
                                    <w:rFonts w:ascii="Garamond" w:hAnsi="Garamond" w:cs="Arial"/>
                                    <w:b/>
                                    <w:color w:val="000080"/>
                                    <w:sz w:val="22"/>
                                    <w:szCs w:val="22"/>
                                    <w:lang w:val="es-CO"/>
                                  </w:rPr>
                                  <w:t>06</w:t>
                                </w:r>
                                <w:r w:rsidRPr="00A07DEC">
                                  <w:rPr>
                                    <w:rFonts w:ascii="Garamond" w:hAnsi="Garamond" w:cs="Arial"/>
                                    <w:b/>
                                    <w:color w:val="000080"/>
                                    <w:sz w:val="22"/>
                                    <w:szCs w:val="22"/>
                                    <w:lang w:val="es-CO"/>
                                  </w:rPr>
                                  <w:t xml:space="preserve"> de </w:t>
                                </w:r>
                                <w:r w:rsidR="009B0299">
                                  <w:rPr>
                                    <w:rFonts w:ascii="Garamond" w:hAnsi="Garamond" w:cs="Arial"/>
                                    <w:b/>
                                    <w:color w:val="000080"/>
                                    <w:sz w:val="22"/>
                                    <w:szCs w:val="22"/>
                                    <w:lang w:val="es-CO"/>
                                  </w:rPr>
                                  <w:t xml:space="preserve">julio </w:t>
                                </w:r>
                                <w:r w:rsidRPr="00A07DEC">
                                  <w:rPr>
                                    <w:rFonts w:ascii="Garamond" w:hAnsi="Garamond" w:cs="Arial"/>
                                    <w:b/>
                                    <w:color w:val="000080"/>
                                    <w:sz w:val="22"/>
                                    <w:szCs w:val="22"/>
                                    <w:lang w:val="es-CO"/>
                                  </w:rPr>
                                  <w:t>de 201</w:t>
                                </w:r>
                                <w:r w:rsidR="0017143D">
                                  <w:rPr>
                                    <w:rFonts w:ascii="Garamond" w:hAnsi="Garamond" w:cs="Arial"/>
                                    <w:b/>
                                    <w:color w:val="000080"/>
                                    <w:sz w:val="22"/>
                                    <w:szCs w:val="22"/>
                                    <w:lang w:val="es-CO"/>
                                  </w:rPr>
                                  <w:t>8</w:t>
                                </w:r>
                              </w:p>
                            </w:sdtContent>
                          </w:sdt>
                        </w:txbxContent>
                      </wps:txbx>
                      <wps:bodyPr rot="0" vert="horz" wrap="square" lIns="91440" tIns="45720" rIns="91440" bIns="45720" anchor="ctr" anchorCtr="0" upright="1">
                        <a:noAutofit/>
                      </wps:bodyPr>
                    </wps:wsp>
                    <wps:wsp>
                      <wps:cNvPr id="5"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30D4D680" id="Group 1" o:spid="_x0000_s1026" style="position:absolute;margin-left:0;margin-top:0;width:579.9pt;height:62pt;z-index:251658240;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" fillcolor="#92cddc [1944]" stroked="f" strokecolor="white [3212]" strokeweight="1.5pt">
                <v:textbox>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14:paraId="7035C7D6" w14:textId="77777777" w:rsidR="00661565" w:rsidRDefault="00661565" w:rsidP="00615759">
                          <w:pPr>
                            <w:pStyle w:val="Encabezado"/>
                            <w:jc w:val="center"/>
                            <w:rPr>
                              <w:color w:val="FFFFFF" w:themeColor="background1"/>
                              <w:sz w:val="28"/>
                              <w:szCs w:val="28"/>
                            </w:rPr>
                          </w:pPr>
                          <w:r>
                            <w:rPr>
                              <w:rFonts w:ascii="Garamond" w:hAnsi="Garamond"/>
                              <w:b/>
                              <w:sz w:val="32"/>
                              <w:szCs w:val="24"/>
                            </w:rPr>
                            <w:t xml:space="preserve">FICHA </w:t>
                          </w:r>
                          <w:r w:rsidR="00541592">
                            <w:rPr>
                              <w:rFonts w:ascii="Garamond" w:hAnsi="Garamond"/>
                              <w:b/>
                              <w:sz w:val="32"/>
                              <w:szCs w:val="24"/>
                            </w:rPr>
                            <w:t>SOTENIBLE</w:t>
                          </w:r>
                          <w:r>
                            <w:rPr>
                              <w:rFonts w:ascii="Garamond" w:hAnsi="Garamond"/>
                              <w:b/>
                              <w:sz w:val="32"/>
                              <w:szCs w:val="24"/>
                            </w:rPr>
                            <w:t xml:space="preserve"> DE CONTRATACIÓN</w:t>
                          </w:r>
                        </w:p>
                      </w:sdtContent>
                    </w:sdt>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" fillcolor="#9bbb59 [3206]" stroked="f" strokecolor="white [3212]" strokeweight="2pt">
                <v:textbox>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14:paraId="6EE4C825" w14:textId="32F1D321" w:rsidR="00661565" w:rsidRDefault="00F760F6"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Pr>
                              <w:rFonts w:ascii="Garamond" w:hAnsi="Garamond" w:cs="Arial"/>
                              <w:b/>
                              <w:color w:val="000080"/>
                              <w:sz w:val="22"/>
                              <w:szCs w:val="22"/>
                              <w:lang w:val="es-CO"/>
                            </w:rPr>
                            <w:t>–</w:t>
                          </w:r>
                          <w:r w:rsidRPr="00661565">
                            <w:rPr>
                              <w:rFonts w:ascii="Garamond" w:hAnsi="Garamond" w:cs="Arial"/>
                              <w:b/>
                              <w:color w:val="000080"/>
                              <w:sz w:val="22"/>
                              <w:szCs w:val="22"/>
                              <w:lang w:val="es-CO"/>
                            </w:rPr>
                            <w:t xml:space="preserve"> </w:t>
                          </w:r>
                          <w:r w:rsidR="0017143D">
                            <w:rPr>
                              <w:rFonts w:ascii="Garamond" w:hAnsi="Garamond" w:cs="Arial"/>
                              <w:b/>
                              <w:color w:val="000080"/>
                              <w:sz w:val="22"/>
                              <w:szCs w:val="22"/>
                              <w:lang w:val="es-CO"/>
                            </w:rPr>
                            <w:t>8 V 3</w:t>
                          </w:r>
                          <w:r>
                            <w:rPr>
                              <w:rFonts w:ascii="Garamond" w:hAnsi="Garamond" w:cs="Arial"/>
                              <w:b/>
                              <w:color w:val="000080"/>
                              <w:sz w:val="22"/>
                              <w:szCs w:val="22"/>
                              <w:lang w:val="es-CO"/>
                            </w:rPr>
                            <w:t xml:space="preserve">.0 </w:t>
                          </w:r>
                          <w:r w:rsidRPr="00A07DEC">
                            <w:rPr>
                              <w:rFonts w:ascii="Garamond" w:hAnsi="Garamond" w:cs="Arial"/>
                              <w:b/>
                              <w:color w:val="000080"/>
                              <w:sz w:val="22"/>
                              <w:szCs w:val="22"/>
                              <w:lang w:val="es-CO"/>
                            </w:rPr>
                            <w:t xml:space="preserve">Vigencia: </w:t>
                          </w:r>
                          <w:r w:rsidR="009B0299">
                            <w:rPr>
                              <w:rFonts w:ascii="Garamond" w:hAnsi="Garamond" w:cs="Arial"/>
                              <w:b/>
                              <w:color w:val="000080"/>
                              <w:sz w:val="22"/>
                              <w:szCs w:val="22"/>
                              <w:lang w:val="es-CO"/>
                            </w:rPr>
                            <w:t>06</w:t>
                          </w:r>
                          <w:r w:rsidRPr="00A07DEC">
                            <w:rPr>
                              <w:rFonts w:ascii="Garamond" w:hAnsi="Garamond" w:cs="Arial"/>
                              <w:b/>
                              <w:color w:val="000080"/>
                              <w:sz w:val="22"/>
                              <w:szCs w:val="22"/>
                              <w:lang w:val="es-CO"/>
                            </w:rPr>
                            <w:t xml:space="preserve"> de </w:t>
                          </w:r>
                          <w:r w:rsidR="009B0299">
                            <w:rPr>
                              <w:rFonts w:ascii="Garamond" w:hAnsi="Garamond" w:cs="Arial"/>
                              <w:b/>
                              <w:color w:val="000080"/>
                              <w:sz w:val="22"/>
                              <w:szCs w:val="22"/>
                              <w:lang w:val="es-CO"/>
                            </w:rPr>
                            <w:t xml:space="preserve">julio </w:t>
                          </w:r>
                          <w:r w:rsidRPr="00A07DEC">
                            <w:rPr>
                              <w:rFonts w:ascii="Garamond" w:hAnsi="Garamond" w:cs="Arial"/>
                              <w:b/>
                              <w:color w:val="000080"/>
                              <w:sz w:val="22"/>
                              <w:szCs w:val="22"/>
                              <w:lang w:val="es-CO"/>
                            </w:rPr>
                            <w:t>de 201</w:t>
                          </w:r>
                          <w:r w:rsidR="0017143D">
                            <w:rPr>
                              <w:rFonts w:ascii="Garamond" w:hAnsi="Garamond" w:cs="Arial"/>
                              <w:b/>
                              <w:color w:val="000080"/>
                              <w:sz w:val="22"/>
                              <w:szCs w:val="22"/>
                              <w:lang w:val="es-CO"/>
                            </w:rPr>
                            <w:t>8</w:t>
                          </w:r>
                        </w:p>
                      </w:sdtContent>
                    </w:sdt>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0095"/>
    <w:multiLevelType w:val="hybridMultilevel"/>
    <w:tmpl w:val="0EA418FA"/>
    <w:lvl w:ilvl="0" w:tplc="0C0A000F">
      <w:start w:val="1"/>
      <w:numFmt w:val="decimal"/>
      <w:lvlText w:val="%1."/>
      <w:lvlJc w:val="left"/>
      <w:pPr>
        <w:tabs>
          <w:tab w:val="num" w:pos="360"/>
        </w:tabs>
        <w:ind w:left="36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10251DB1"/>
    <w:multiLevelType w:val="hybridMultilevel"/>
    <w:tmpl w:val="9F76E094"/>
    <w:lvl w:ilvl="0" w:tplc="0C0A000F">
      <w:start w:val="1"/>
      <w:numFmt w:val="decimal"/>
      <w:lvlText w:val="%1."/>
      <w:lvlJc w:val="left"/>
      <w:pPr>
        <w:tabs>
          <w:tab w:val="num" w:pos="501"/>
        </w:tabs>
        <w:ind w:left="501" w:hanging="360"/>
      </w:pPr>
    </w:lvl>
    <w:lvl w:ilvl="1" w:tplc="0C0A0019" w:tentative="1">
      <w:start w:val="1"/>
      <w:numFmt w:val="lowerLetter"/>
      <w:lvlText w:val="%2."/>
      <w:lvlJc w:val="left"/>
      <w:pPr>
        <w:tabs>
          <w:tab w:val="num" w:pos="1221"/>
        </w:tabs>
        <w:ind w:left="1221" w:hanging="360"/>
      </w:pPr>
    </w:lvl>
    <w:lvl w:ilvl="2" w:tplc="0C0A001B" w:tentative="1">
      <w:start w:val="1"/>
      <w:numFmt w:val="lowerRoman"/>
      <w:lvlText w:val="%3."/>
      <w:lvlJc w:val="right"/>
      <w:pPr>
        <w:tabs>
          <w:tab w:val="num" w:pos="1941"/>
        </w:tabs>
        <w:ind w:left="1941" w:hanging="180"/>
      </w:pPr>
    </w:lvl>
    <w:lvl w:ilvl="3" w:tplc="0C0A000F" w:tentative="1">
      <w:start w:val="1"/>
      <w:numFmt w:val="decimal"/>
      <w:lvlText w:val="%4."/>
      <w:lvlJc w:val="left"/>
      <w:pPr>
        <w:tabs>
          <w:tab w:val="num" w:pos="2661"/>
        </w:tabs>
        <w:ind w:left="2661" w:hanging="360"/>
      </w:pPr>
    </w:lvl>
    <w:lvl w:ilvl="4" w:tplc="0C0A0019" w:tentative="1">
      <w:start w:val="1"/>
      <w:numFmt w:val="lowerLetter"/>
      <w:lvlText w:val="%5."/>
      <w:lvlJc w:val="left"/>
      <w:pPr>
        <w:tabs>
          <w:tab w:val="num" w:pos="3381"/>
        </w:tabs>
        <w:ind w:left="3381" w:hanging="360"/>
      </w:pPr>
    </w:lvl>
    <w:lvl w:ilvl="5" w:tplc="0C0A001B" w:tentative="1">
      <w:start w:val="1"/>
      <w:numFmt w:val="lowerRoman"/>
      <w:lvlText w:val="%6."/>
      <w:lvlJc w:val="right"/>
      <w:pPr>
        <w:tabs>
          <w:tab w:val="num" w:pos="4101"/>
        </w:tabs>
        <w:ind w:left="4101" w:hanging="180"/>
      </w:pPr>
    </w:lvl>
    <w:lvl w:ilvl="6" w:tplc="0C0A000F" w:tentative="1">
      <w:start w:val="1"/>
      <w:numFmt w:val="decimal"/>
      <w:lvlText w:val="%7."/>
      <w:lvlJc w:val="left"/>
      <w:pPr>
        <w:tabs>
          <w:tab w:val="num" w:pos="4821"/>
        </w:tabs>
        <w:ind w:left="4821" w:hanging="360"/>
      </w:pPr>
    </w:lvl>
    <w:lvl w:ilvl="7" w:tplc="0C0A0019" w:tentative="1">
      <w:start w:val="1"/>
      <w:numFmt w:val="lowerLetter"/>
      <w:lvlText w:val="%8."/>
      <w:lvlJc w:val="left"/>
      <w:pPr>
        <w:tabs>
          <w:tab w:val="num" w:pos="5541"/>
        </w:tabs>
        <w:ind w:left="5541" w:hanging="360"/>
      </w:pPr>
    </w:lvl>
    <w:lvl w:ilvl="8" w:tplc="0C0A001B" w:tentative="1">
      <w:start w:val="1"/>
      <w:numFmt w:val="lowerRoman"/>
      <w:lvlText w:val="%9."/>
      <w:lvlJc w:val="right"/>
      <w:pPr>
        <w:tabs>
          <w:tab w:val="num" w:pos="6261"/>
        </w:tabs>
        <w:ind w:left="6261" w:hanging="180"/>
      </w:pPr>
    </w:lvl>
  </w:abstractNum>
  <w:abstractNum w:abstractNumId="2" w15:restartNumberingAfterBreak="0">
    <w:nsid w:val="1762403D"/>
    <w:multiLevelType w:val="hybridMultilevel"/>
    <w:tmpl w:val="B762D55C"/>
    <w:lvl w:ilvl="0" w:tplc="6986D3E0">
      <w:start w:val="1"/>
      <w:numFmt w:val="decimal"/>
      <w:lvlText w:val="%1."/>
      <w:lvlJc w:val="left"/>
      <w:pPr>
        <w:ind w:left="720" w:hanging="360"/>
      </w:pPr>
      <w:rPr>
        <w:rFonts w:cs="Arial" w:hint="default"/>
        <w:b w:val="0"/>
      </w:rPr>
    </w:lvl>
    <w:lvl w:ilvl="1" w:tplc="240A0019">
      <w:start w:val="1"/>
      <w:numFmt w:val="lowerLetter"/>
      <w:lvlText w:val="%2."/>
      <w:lvlJc w:val="left"/>
      <w:pPr>
        <w:ind w:left="643"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6A4C4C"/>
    <w:multiLevelType w:val="hybridMultilevel"/>
    <w:tmpl w:val="90023FD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2354122D"/>
    <w:multiLevelType w:val="hybridMultilevel"/>
    <w:tmpl w:val="FFC01F54"/>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5A448EE"/>
    <w:multiLevelType w:val="hybridMultilevel"/>
    <w:tmpl w:val="2ABE3D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362837"/>
    <w:multiLevelType w:val="hybridMultilevel"/>
    <w:tmpl w:val="B8B0DE90"/>
    <w:lvl w:ilvl="0" w:tplc="25A6ADCE">
      <w:start w:val="1"/>
      <w:numFmt w:val="decimal"/>
      <w:lvlText w:val="%1."/>
      <w:lvlJc w:val="left"/>
      <w:pPr>
        <w:tabs>
          <w:tab w:val="num" w:pos="360"/>
        </w:tabs>
        <w:ind w:left="360" w:hanging="360"/>
      </w:pPr>
      <w:rPr>
        <w:b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7" w15:restartNumberingAfterBreak="0">
    <w:nsid w:val="28AB58B8"/>
    <w:multiLevelType w:val="hybridMultilevel"/>
    <w:tmpl w:val="B08214FE"/>
    <w:lvl w:ilvl="0" w:tplc="64B0413A">
      <w:numFmt w:val="bullet"/>
      <w:lvlText w:val="-"/>
      <w:lvlJc w:val="left"/>
      <w:pPr>
        <w:ind w:left="720" w:hanging="360"/>
      </w:pPr>
      <w:rPr>
        <w:rFonts w:ascii="Calibri" w:eastAsia="Times New Roman" w:hAnsi="Calibri"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F7F5FE4"/>
    <w:multiLevelType w:val="hybridMultilevel"/>
    <w:tmpl w:val="27D20A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E865564"/>
    <w:multiLevelType w:val="hybridMultilevel"/>
    <w:tmpl w:val="4E186E82"/>
    <w:lvl w:ilvl="0" w:tplc="0C0A000F">
      <w:start w:val="1"/>
      <w:numFmt w:val="decimal"/>
      <w:lvlText w:val="%1."/>
      <w:lvlJc w:val="left"/>
      <w:pPr>
        <w:tabs>
          <w:tab w:val="num" w:pos="360"/>
        </w:tabs>
        <w:ind w:left="360" w:hanging="360"/>
      </w:pPr>
    </w:lvl>
    <w:lvl w:ilvl="1" w:tplc="A25422DA">
      <w:start w:val="1"/>
      <w:numFmt w:val="bullet"/>
      <w:lvlText w:val=""/>
      <w:lvlJc w:val="left"/>
      <w:pPr>
        <w:tabs>
          <w:tab w:val="num" w:pos="890"/>
        </w:tabs>
        <w:ind w:left="890" w:hanging="170"/>
      </w:pPr>
      <w:rPr>
        <w:rFonts w:ascii="Symbol" w:hAnsi="Symbol" w:hint="default"/>
      </w:rPr>
    </w:lvl>
    <w:lvl w:ilvl="2" w:tplc="0C0A000F">
      <w:start w:val="1"/>
      <w:numFmt w:val="decimal"/>
      <w:lvlText w:val="%3."/>
      <w:lvlJc w:val="left"/>
      <w:pPr>
        <w:tabs>
          <w:tab w:val="num" w:pos="360"/>
        </w:tabs>
        <w:ind w:left="360" w:hanging="36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0" w15:restartNumberingAfterBreak="0">
    <w:nsid w:val="4A207BC4"/>
    <w:multiLevelType w:val="hybridMultilevel"/>
    <w:tmpl w:val="75782060"/>
    <w:lvl w:ilvl="0" w:tplc="44B41194">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E183233"/>
    <w:multiLevelType w:val="hybridMultilevel"/>
    <w:tmpl w:val="3A5E7A36"/>
    <w:lvl w:ilvl="0" w:tplc="240A000F">
      <w:start w:val="1"/>
      <w:numFmt w:val="decimal"/>
      <w:lvlText w:val="%1."/>
      <w:lvlJc w:val="left"/>
      <w:pPr>
        <w:ind w:left="720" w:hanging="360"/>
      </w:pPr>
    </w:lvl>
    <w:lvl w:ilvl="1" w:tplc="240A0019">
      <w:start w:val="1"/>
      <w:numFmt w:val="lowerLetter"/>
      <w:lvlText w:val="%2."/>
      <w:lvlJc w:val="left"/>
      <w:pPr>
        <w:ind w:left="501"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63452D1"/>
    <w:multiLevelType w:val="hybridMultilevel"/>
    <w:tmpl w:val="564643F0"/>
    <w:lvl w:ilvl="0" w:tplc="64E2C998">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A815EF3"/>
    <w:multiLevelType w:val="hybridMultilevel"/>
    <w:tmpl w:val="C5E6A348"/>
    <w:lvl w:ilvl="0" w:tplc="9468D894">
      <w:start w:val="1"/>
      <w:numFmt w:val="decimal"/>
      <w:lvlText w:val="%1."/>
      <w:lvlJc w:val="left"/>
      <w:pPr>
        <w:tabs>
          <w:tab w:val="num" w:pos="360"/>
        </w:tabs>
        <w:ind w:left="360" w:hanging="360"/>
      </w:pPr>
      <w:rPr>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5C2D7E5A"/>
    <w:multiLevelType w:val="hybridMultilevel"/>
    <w:tmpl w:val="25D0FF7E"/>
    <w:lvl w:ilvl="0" w:tplc="73B8EC58">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CDE02F0"/>
    <w:multiLevelType w:val="hybridMultilevel"/>
    <w:tmpl w:val="0A4440B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27A334F"/>
    <w:multiLevelType w:val="hybridMultilevel"/>
    <w:tmpl w:val="EF5C1C78"/>
    <w:lvl w:ilvl="0" w:tplc="F6443176">
      <w:start w:val="1"/>
      <w:numFmt w:val="decimal"/>
      <w:lvlText w:val="%1."/>
      <w:lvlJc w:val="left"/>
      <w:pPr>
        <w:ind w:left="786" w:hanging="360"/>
      </w:pPr>
      <w:rPr>
        <w:rFonts w:cs="Arial" w:hint="default"/>
        <w:sz w:val="22"/>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7" w15:restartNumberingAfterBreak="0">
    <w:nsid w:val="6ACC6F1D"/>
    <w:multiLevelType w:val="hybridMultilevel"/>
    <w:tmpl w:val="C1FC7E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E3D63CD"/>
    <w:multiLevelType w:val="hybridMultilevel"/>
    <w:tmpl w:val="F1CA81B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79B15185"/>
    <w:multiLevelType w:val="hybridMultilevel"/>
    <w:tmpl w:val="EAE4B2D0"/>
    <w:lvl w:ilvl="0" w:tplc="F354824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0"/>
  </w:num>
  <w:num w:numId="2">
    <w:abstractNumId w:val="14"/>
  </w:num>
  <w:num w:numId="3">
    <w:abstractNumId w:val="15"/>
  </w:num>
  <w:num w:numId="4">
    <w:abstractNumId w:val="7"/>
  </w:num>
  <w:num w:numId="5">
    <w:abstractNumId w:val="11"/>
  </w:num>
  <w:num w:numId="6">
    <w:abstractNumId w:val="16"/>
  </w:num>
  <w:num w:numId="7">
    <w:abstractNumId w:val="1"/>
  </w:num>
  <w:num w:numId="8">
    <w:abstractNumId w:val="12"/>
  </w:num>
  <w:num w:numId="9">
    <w:abstractNumId w:val="3"/>
  </w:num>
  <w:num w:numId="10">
    <w:abstractNumId w:val="8"/>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17"/>
  </w:num>
  <w:num w:numId="17">
    <w:abstractNumId w:val="5"/>
  </w:num>
  <w:num w:numId="18">
    <w:abstractNumId w:val="19"/>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2F"/>
    <w:rsid w:val="00074E18"/>
    <w:rsid w:val="0007528B"/>
    <w:rsid w:val="00082FBE"/>
    <w:rsid w:val="00087059"/>
    <w:rsid w:val="000B64CD"/>
    <w:rsid w:val="000D076F"/>
    <w:rsid w:val="000F17B8"/>
    <w:rsid w:val="000F5252"/>
    <w:rsid w:val="00123E3B"/>
    <w:rsid w:val="00150E9B"/>
    <w:rsid w:val="001576F9"/>
    <w:rsid w:val="0017143D"/>
    <w:rsid w:val="001852A0"/>
    <w:rsid w:val="001D2072"/>
    <w:rsid w:val="001E24EC"/>
    <w:rsid w:val="001E4CB9"/>
    <w:rsid w:val="001F1AD4"/>
    <w:rsid w:val="00205E49"/>
    <w:rsid w:val="002124F9"/>
    <w:rsid w:val="00234144"/>
    <w:rsid w:val="00250A21"/>
    <w:rsid w:val="0028352F"/>
    <w:rsid w:val="00285B09"/>
    <w:rsid w:val="00286EEE"/>
    <w:rsid w:val="002C6463"/>
    <w:rsid w:val="003400F7"/>
    <w:rsid w:val="00342BFA"/>
    <w:rsid w:val="00346E62"/>
    <w:rsid w:val="00382BD9"/>
    <w:rsid w:val="003B0CFA"/>
    <w:rsid w:val="003E334D"/>
    <w:rsid w:val="00413B02"/>
    <w:rsid w:val="00423D1A"/>
    <w:rsid w:val="004300ED"/>
    <w:rsid w:val="00430F33"/>
    <w:rsid w:val="00446869"/>
    <w:rsid w:val="00447C04"/>
    <w:rsid w:val="004538BB"/>
    <w:rsid w:val="004952E3"/>
    <w:rsid w:val="004C501A"/>
    <w:rsid w:val="004D5FE3"/>
    <w:rsid w:val="00507B0A"/>
    <w:rsid w:val="00514016"/>
    <w:rsid w:val="00515420"/>
    <w:rsid w:val="00541592"/>
    <w:rsid w:val="00547436"/>
    <w:rsid w:val="00552B6A"/>
    <w:rsid w:val="005752B0"/>
    <w:rsid w:val="00582630"/>
    <w:rsid w:val="00583066"/>
    <w:rsid w:val="00584EF2"/>
    <w:rsid w:val="00596DB8"/>
    <w:rsid w:val="005B108F"/>
    <w:rsid w:val="005C351A"/>
    <w:rsid w:val="005D696D"/>
    <w:rsid w:val="005E4B60"/>
    <w:rsid w:val="005F57A6"/>
    <w:rsid w:val="005F61EB"/>
    <w:rsid w:val="006028F9"/>
    <w:rsid w:val="00615759"/>
    <w:rsid w:val="00644D65"/>
    <w:rsid w:val="00647193"/>
    <w:rsid w:val="00661565"/>
    <w:rsid w:val="00664130"/>
    <w:rsid w:val="006E32B0"/>
    <w:rsid w:val="006F1EE2"/>
    <w:rsid w:val="00727E92"/>
    <w:rsid w:val="007341D6"/>
    <w:rsid w:val="00740D06"/>
    <w:rsid w:val="007525E1"/>
    <w:rsid w:val="00753FA2"/>
    <w:rsid w:val="007571ED"/>
    <w:rsid w:val="00761C54"/>
    <w:rsid w:val="00763822"/>
    <w:rsid w:val="00772F54"/>
    <w:rsid w:val="007D6D0A"/>
    <w:rsid w:val="007E2978"/>
    <w:rsid w:val="00806F80"/>
    <w:rsid w:val="00825A28"/>
    <w:rsid w:val="00831BC6"/>
    <w:rsid w:val="008558E2"/>
    <w:rsid w:val="00866D7A"/>
    <w:rsid w:val="0088468E"/>
    <w:rsid w:val="008A673E"/>
    <w:rsid w:val="008B1396"/>
    <w:rsid w:val="008E4684"/>
    <w:rsid w:val="008E4CB0"/>
    <w:rsid w:val="008E7616"/>
    <w:rsid w:val="008F48BA"/>
    <w:rsid w:val="008F7F80"/>
    <w:rsid w:val="00902FC2"/>
    <w:rsid w:val="00903279"/>
    <w:rsid w:val="00907525"/>
    <w:rsid w:val="009101A3"/>
    <w:rsid w:val="0097335C"/>
    <w:rsid w:val="009952AA"/>
    <w:rsid w:val="009A28F5"/>
    <w:rsid w:val="009B0299"/>
    <w:rsid w:val="009F34FA"/>
    <w:rsid w:val="00A0087D"/>
    <w:rsid w:val="00A2526E"/>
    <w:rsid w:val="00A34971"/>
    <w:rsid w:val="00A47E27"/>
    <w:rsid w:val="00A82DA4"/>
    <w:rsid w:val="00A839A1"/>
    <w:rsid w:val="00AB30A3"/>
    <w:rsid w:val="00AC3BF5"/>
    <w:rsid w:val="00AC7928"/>
    <w:rsid w:val="00AE26C7"/>
    <w:rsid w:val="00AE4EF9"/>
    <w:rsid w:val="00AE567F"/>
    <w:rsid w:val="00AF2F55"/>
    <w:rsid w:val="00AF4D74"/>
    <w:rsid w:val="00B14969"/>
    <w:rsid w:val="00B20816"/>
    <w:rsid w:val="00B20CC5"/>
    <w:rsid w:val="00B50CC3"/>
    <w:rsid w:val="00B62885"/>
    <w:rsid w:val="00BA0008"/>
    <w:rsid w:val="00BC4657"/>
    <w:rsid w:val="00BF3931"/>
    <w:rsid w:val="00C12EF6"/>
    <w:rsid w:val="00C15CD7"/>
    <w:rsid w:val="00C36223"/>
    <w:rsid w:val="00C47DBB"/>
    <w:rsid w:val="00C50ED9"/>
    <w:rsid w:val="00C533DE"/>
    <w:rsid w:val="00CB1FAD"/>
    <w:rsid w:val="00CC0BAD"/>
    <w:rsid w:val="00D20407"/>
    <w:rsid w:val="00D5562F"/>
    <w:rsid w:val="00D656F9"/>
    <w:rsid w:val="00DE46C3"/>
    <w:rsid w:val="00E80D23"/>
    <w:rsid w:val="00E9717F"/>
    <w:rsid w:val="00ED7969"/>
    <w:rsid w:val="00EF4B42"/>
    <w:rsid w:val="00F3040B"/>
    <w:rsid w:val="00F61352"/>
    <w:rsid w:val="00F760F6"/>
    <w:rsid w:val="00F84F81"/>
    <w:rsid w:val="00FD7B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8DA9C5A"/>
  <w15:docId w15:val="{FB7BC97B-24C7-4411-866A-447625CF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52F"/>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rsid w:val="00903279"/>
  </w:style>
  <w:style w:type="character" w:customStyle="1" w:styleId="TextocomentarioCar">
    <w:name w:val="Texto comentario Car"/>
    <w:basedOn w:val="Fuentedeprrafopredeter"/>
    <w:link w:val="Textocomentario"/>
    <w:semiHidden/>
    <w:rsid w:val="00903279"/>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903279"/>
    <w:pPr>
      <w:ind w:left="720"/>
      <w:contextualSpacing/>
    </w:pPr>
  </w:style>
  <w:style w:type="paragraph" w:styleId="Encabezado">
    <w:name w:val="header"/>
    <w:basedOn w:val="Normal"/>
    <w:link w:val="EncabezadoCar"/>
    <w:uiPriority w:val="99"/>
    <w:unhideWhenUsed/>
    <w:rsid w:val="00661565"/>
    <w:pPr>
      <w:tabs>
        <w:tab w:val="center" w:pos="4419"/>
        <w:tab w:val="right" w:pos="8838"/>
      </w:tabs>
    </w:pPr>
  </w:style>
  <w:style w:type="character" w:customStyle="1" w:styleId="EncabezadoCar">
    <w:name w:val="Encabezado Car"/>
    <w:basedOn w:val="Fuentedeprrafopredeter"/>
    <w:link w:val="Encabezado"/>
    <w:uiPriority w:val="99"/>
    <w:rsid w:val="0066156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61565"/>
    <w:pPr>
      <w:tabs>
        <w:tab w:val="center" w:pos="4419"/>
        <w:tab w:val="right" w:pos="8838"/>
      </w:tabs>
    </w:pPr>
  </w:style>
  <w:style w:type="character" w:customStyle="1" w:styleId="PiedepginaCar">
    <w:name w:val="Pie de página Car"/>
    <w:basedOn w:val="Fuentedeprrafopredeter"/>
    <w:link w:val="Piedepgina"/>
    <w:uiPriority w:val="99"/>
    <w:rsid w:val="0066156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6156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1565"/>
    <w:rPr>
      <w:rFonts w:ascii="Tahoma" w:eastAsia="Times New Roman" w:hAnsi="Tahoma" w:cs="Tahoma"/>
      <w:sz w:val="16"/>
      <w:szCs w:val="16"/>
      <w:lang w:val="es-ES_tradnl" w:eastAsia="es-ES"/>
    </w:rPr>
  </w:style>
  <w:style w:type="paragraph" w:styleId="Textoindependiente3">
    <w:name w:val="Body Text 3"/>
    <w:basedOn w:val="Normal"/>
    <w:link w:val="Textoindependiente3Car"/>
    <w:rsid w:val="00AE4EF9"/>
    <w:pPr>
      <w:suppressAutoHyphens/>
      <w:ind w:right="-250"/>
      <w:jc w:val="both"/>
    </w:pPr>
    <w:rPr>
      <w:rFonts w:ascii="Arial" w:hAnsi="Arial" w:cs="Arial"/>
      <w:sz w:val="24"/>
      <w:szCs w:val="24"/>
      <w:lang w:val="es-CO" w:eastAsia="ar-SA"/>
    </w:rPr>
  </w:style>
  <w:style w:type="character" w:customStyle="1" w:styleId="Textoindependiente3Car">
    <w:name w:val="Texto independiente 3 Car"/>
    <w:basedOn w:val="Fuentedeprrafopredeter"/>
    <w:link w:val="Textoindependiente3"/>
    <w:rsid w:val="00AE4EF9"/>
    <w:rPr>
      <w:rFonts w:ascii="Arial" w:eastAsia="Times New Roman" w:hAnsi="Arial" w:cs="Arial"/>
      <w:sz w:val="24"/>
      <w:szCs w:val="24"/>
      <w:lang w:eastAsia="ar-SA"/>
    </w:rPr>
  </w:style>
  <w:style w:type="paragraph" w:styleId="Textosinformato">
    <w:name w:val="Plain Text"/>
    <w:basedOn w:val="Normal"/>
    <w:link w:val="TextosinformatoCar"/>
    <w:rsid w:val="00AE4EF9"/>
    <w:rPr>
      <w:rFonts w:ascii="Courier New" w:hAnsi="Courier New"/>
      <w:lang w:val="es-ES" w:eastAsia="es-CO"/>
    </w:rPr>
  </w:style>
  <w:style w:type="character" w:customStyle="1" w:styleId="TextosinformatoCar">
    <w:name w:val="Texto sin formato Car"/>
    <w:basedOn w:val="Fuentedeprrafopredeter"/>
    <w:link w:val="Textosinformato"/>
    <w:rsid w:val="00AE4EF9"/>
    <w:rPr>
      <w:rFonts w:ascii="Courier New" w:eastAsia="Times New Roman" w:hAnsi="Courier New" w:cs="Times New Roman"/>
      <w:sz w:val="20"/>
      <w:szCs w:val="20"/>
      <w:lang w:val="es-ES" w:eastAsia="es-CO"/>
    </w:rPr>
  </w:style>
  <w:style w:type="paragraph" w:styleId="Textoindependiente2">
    <w:name w:val="Body Text 2"/>
    <w:basedOn w:val="Normal"/>
    <w:link w:val="Textoindependiente2Car"/>
    <w:uiPriority w:val="99"/>
    <w:unhideWhenUsed/>
    <w:rsid w:val="004952E3"/>
    <w:pPr>
      <w:spacing w:after="120" w:line="480" w:lineRule="auto"/>
    </w:pPr>
  </w:style>
  <w:style w:type="character" w:customStyle="1" w:styleId="Textoindependiente2Car">
    <w:name w:val="Texto independiente 2 Car"/>
    <w:basedOn w:val="Fuentedeprrafopredeter"/>
    <w:link w:val="Textoindependiente2"/>
    <w:uiPriority w:val="99"/>
    <w:rsid w:val="004952E3"/>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413B02"/>
    <w:rPr>
      <w:sz w:val="16"/>
      <w:szCs w:val="16"/>
    </w:rPr>
  </w:style>
  <w:style w:type="paragraph" w:styleId="Asuntodelcomentario">
    <w:name w:val="annotation subject"/>
    <w:basedOn w:val="Textocomentario"/>
    <w:next w:val="Textocomentario"/>
    <w:link w:val="AsuntodelcomentarioCar"/>
    <w:uiPriority w:val="99"/>
    <w:semiHidden/>
    <w:unhideWhenUsed/>
    <w:rsid w:val="00413B02"/>
    <w:rPr>
      <w:b/>
      <w:bCs/>
    </w:rPr>
  </w:style>
  <w:style w:type="character" w:customStyle="1" w:styleId="AsuntodelcomentarioCar">
    <w:name w:val="Asunto del comentario Car"/>
    <w:basedOn w:val="TextocomentarioCar"/>
    <w:link w:val="Asuntodelcomentario"/>
    <w:uiPriority w:val="99"/>
    <w:semiHidden/>
    <w:rsid w:val="00413B02"/>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560186">
      <w:bodyDiv w:val="1"/>
      <w:marLeft w:val="0"/>
      <w:marRight w:val="0"/>
      <w:marTop w:val="0"/>
      <w:marBottom w:val="0"/>
      <w:divBdr>
        <w:top w:val="none" w:sz="0" w:space="0" w:color="auto"/>
        <w:left w:val="none" w:sz="0" w:space="0" w:color="auto"/>
        <w:bottom w:val="none" w:sz="0" w:space="0" w:color="auto"/>
        <w:right w:val="none" w:sz="0" w:space="0" w:color="auto"/>
      </w:divBdr>
    </w:div>
    <w:div w:id="798035346">
      <w:bodyDiv w:val="1"/>
      <w:marLeft w:val="0"/>
      <w:marRight w:val="0"/>
      <w:marTop w:val="0"/>
      <w:marBottom w:val="0"/>
      <w:divBdr>
        <w:top w:val="none" w:sz="0" w:space="0" w:color="auto"/>
        <w:left w:val="none" w:sz="0" w:space="0" w:color="auto"/>
        <w:bottom w:val="none" w:sz="0" w:space="0" w:color="auto"/>
        <w:right w:val="none" w:sz="0" w:space="0" w:color="auto"/>
      </w:divBdr>
    </w:div>
    <w:div w:id="1350721626">
      <w:bodyDiv w:val="1"/>
      <w:marLeft w:val="0"/>
      <w:marRight w:val="0"/>
      <w:marTop w:val="0"/>
      <w:marBottom w:val="0"/>
      <w:divBdr>
        <w:top w:val="none" w:sz="0" w:space="0" w:color="auto"/>
        <w:left w:val="none" w:sz="0" w:space="0" w:color="auto"/>
        <w:bottom w:val="none" w:sz="0" w:space="0" w:color="auto"/>
        <w:right w:val="none" w:sz="0" w:space="0" w:color="auto"/>
      </w:divBdr>
    </w:div>
    <w:div w:id="1813716687">
      <w:bodyDiv w:val="1"/>
      <w:marLeft w:val="0"/>
      <w:marRight w:val="0"/>
      <w:marTop w:val="0"/>
      <w:marBottom w:val="0"/>
      <w:divBdr>
        <w:top w:val="none" w:sz="0" w:space="0" w:color="auto"/>
        <w:left w:val="none" w:sz="0" w:space="0" w:color="auto"/>
        <w:bottom w:val="none" w:sz="0" w:space="0" w:color="auto"/>
        <w:right w:val="none" w:sz="0" w:space="0" w:color="auto"/>
      </w:divBdr>
      <w:divsChild>
        <w:div w:id="1559122859">
          <w:marLeft w:val="120"/>
          <w:marRight w:val="120"/>
          <w:marTop w:val="120"/>
          <w:marBottom w:val="120"/>
          <w:divBdr>
            <w:top w:val="none" w:sz="0" w:space="0" w:color="auto"/>
            <w:left w:val="none" w:sz="0" w:space="0" w:color="auto"/>
            <w:bottom w:val="none" w:sz="0" w:space="0" w:color="auto"/>
            <w:right w:val="none" w:sz="0" w:space="0" w:color="auto"/>
          </w:divBdr>
          <w:divsChild>
            <w:div w:id="1123575526">
              <w:marLeft w:val="0"/>
              <w:marRight w:val="0"/>
              <w:marTop w:val="0"/>
              <w:marBottom w:val="0"/>
              <w:divBdr>
                <w:top w:val="none" w:sz="0" w:space="0" w:color="auto"/>
                <w:left w:val="none" w:sz="0" w:space="0" w:color="auto"/>
                <w:bottom w:val="none" w:sz="0" w:space="0" w:color="auto"/>
                <w:right w:val="none" w:sz="0" w:space="0" w:color="auto"/>
              </w:divBdr>
            </w:div>
            <w:div w:id="472916726">
              <w:marLeft w:val="0"/>
              <w:marRight w:val="0"/>
              <w:marTop w:val="0"/>
              <w:marBottom w:val="0"/>
              <w:divBdr>
                <w:top w:val="none" w:sz="0" w:space="0" w:color="auto"/>
                <w:left w:val="none" w:sz="0" w:space="0" w:color="auto"/>
                <w:bottom w:val="none" w:sz="0" w:space="0" w:color="auto"/>
                <w:right w:val="none" w:sz="0" w:space="0" w:color="auto"/>
              </w:divBdr>
            </w:div>
            <w:div w:id="1497067549">
              <w:marLeft w:val="0"/>
              <w:marRight w:val="0"/>
              <w:marTop w:val="0"/>
              <w:marBottom w:val="0"/>
              <w:divBdr>
                <w:top w:val="none" w:sz="0" w:space="0" w:color="auto"/>
                <w:left w:val="none" w:sz="0" w:space="0" w:color="auto"/>
                <w:bottom w:val="none" w:sz="0" w:space="0" w:color="auto"/>
                <w:right w:val="none" w:sz="0" w:space="0" w:color="auto"/>
              </w:divBdr>
            </w:div>
            <w:div w:id="10951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A8DBCEE6D44985965C348813C593A2"/>
        <w:category>
          <w:name w:val="General"/>
          <w:gallery w:val="placeholder"/>
        </w:category>
        <w:types>
          <w:type w:val="bbPlcHdr"/>
        </w:types>
        <w:behaviors>
          <w:behavior w:val="content"/>
        </w:behaviors>
        <w:guid w:val="{5E456039-D690-474B-8B9D-801822503B95}"/>
      </w:docPartPr>
      <w:docPartBody>
        <w:p w:rsidR="005C1413" w:rsidRDefault="009F465F" w:rsidP="009F465F">
          <w:pPr>
            <w:pStyle w:val="D9A8DBCEE6D44985965C348813C593A2"/>
          </w:pPr>
          <w:r>
            <w:rPr>
              <w:color w:val="FFFFFF" w:themeColor="background1"/>
              <w:sz w:val="28"/>
              <w:szCs w:val="28"/>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F465F"/>
    <w:rsid w:val="00155780"/>
    <w:rsid w:val="00460A99"/>
    <w:rsid w:val="00545DF4"/>
    <w:rsid w:val="005C1413"/>
    <w:rsid w:val="006B7C35"/>
    <w:rsid w:val="00775C5B"/>
    <w:rsid w:val="007952E5"/>
    <w:rsid w:val="007A2812"/>
    <w:rsid w:val="008D2656"/>
    <w:rsid w:val="009F465F"/>
    <w:rsid w:val="00AB11A3"/>
    <w:rsid w:val="00B12F05"/>
    <w:rsid w:val="00B84D56"/>
    <w:rsid w:val="00BD187D"/>
    <w:rsid w:val="00CE52BC"/>
    <w:rsid w:val="00D009E6"/>
    <w:rsid w:val="00DC7F34"/>
    <w:rsid w:val="00EF0E60"/>
    <w:rsid w:val="00F417BA"/>
    <w:rsid w:val="00FF4C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A8DBCEE6D44985965C348813C593A2">
    <w:name w:val="D9A8DBCEE6D44985965C348813C593A2"/>
    <w:rsid w:val="009F465F"/>
  </w:style>
  <w:style w:type="paragraph" w:customStyle="1" w:styleId="4AA9BCA7495E43729FD7AC0493EF6426">
    <w:name w:val="4AA9BCA7495E43729FD7AC0493EF6426"/>
    <w:rsid w:val="009F4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Ficha – 8 V 3.0 Vigencia: 06 de julio de 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2670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FICHA SOTENIBLE DE CONTRATACIÓN</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SOTENIBLE DE CONTRATACIÓN</dc:title>
  <dc:subject/>
  <dc:creator>Claudia.Villalobos</dc:creator>
  <cp:keywords/>
  <dc:description/>
  <cp:lastModifiedBy>Daniel Alejandro Rubiano Sosa</cp:lastModifiedBy>
  <cp:revision>3</cp:revision>
  <dcterms:created xsi:type="dcterms:W3CDTF">2018-04-16T21:03:00Z</dcterms:created>
  <dcterms:modified xsi:type="dcterms:W3CDTF">2018-07-05T20:33:00Z</dcterms:modified>
</cp:coreProperties>
</file>