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365"/>
        <w:gridCol w:w="1873"/>
        <w:gridCol w:w="2693"/>
      </w:tblGrid>
      <w:tr w:rsidR="00AB30A3" w:rsidRPr="00647193" w:rsidTr="00DE46C3">
        <w:trPr>
          <w:trHeight w:val="2299"/>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6F4175" w:rsidRPr="00D57CAD" w:rsidRDefault="00A43C06" w:rsidP="002E570E">
            <w:pPr>
              <w:jc w:val="center"/>
              <w:rPr>
                <w:rFonts w:ascii="Garamond" w:hAnsi="Garamond" w:cs="Arial"/>
                <w:b/>
                <w:sz w:val="22"/>
                <w:szCs w:val="22"/>
              </w:rPr>
            </w:pPr>
            <w:r w:rsidRPr="00D57CAD">
              <w:rPr>
                <w:rFonts w:ascii="Garamond" w:hAnsi="Garamond" w:cs="Arial"/>
                <w:b/>
                <w:sz w:val="22"/>
                <w:szCs w:val="22"/>
                <w:lang w:val="es-CO"/>
              </w:rPr>
              <w:t xml:space="preserve">Mantenimiento de ascensores   </w:t>
            </w:r>
            <w:bookmarkStart w:id="0" w:name="_GoBack"/>
            <w:bookmarkEnd w:id="0"/>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rsidR="00AB30A3" w:rsidRPr="00647193" w:rsidRDefault="009C48BD" w:rsidP="00DE46C3">
            <w:pPr>
              <w:jc w:val="center"/>
              <w:rPr>
                <w:rFonts w:ascii="Garamond" w:hAnsi="Garamond" w:cs="Arial"/>
                <w:sz w:val="22"/>
                <w:szCs w:val="22"/>
              </w:rPr>
            </w:pPr>
            <w:r>
              <w:rPr>
                <w:noProof/>
                <w:lang w:val="es-CO" w:eastAsia="es-CO"/>
              </w:rPr>
              <w:drawing>
                <wp:inline distT="0" distB="0" distL="0" distR="0">
                  <wp:extent cx="1190625" cy="1190625"/>
                  <wp:effectExtent l="0" t="0" r="0" b="0"/>
                  <wp:docPr id="1" name="Imagen 1" descr="Elevator lif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vator lift icon"/>
                          <pic:cNvPicPr>
                            <a:picLocks noChangeAspect="1" noChangeArrowheads="1"/>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r w:rsidR="0028352F" w:rsidRPr="00647193"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82185E" w:rsidRDefault="00ED7969" w:rsidP="0082185E">
            <w:pPr>
              <w:jc w:val="both"/>
              <w:rPr>
                <w:rFonts w:ascii="Garamond" w:hAnsi="Garamond" w:cs="Arial"/>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r w:rsidR="00581DD5">
              <w:rPr>
                <w:rFonts w:ascii="Garamond" w:hAnsi="Garamond"/>
                <w:sz w:val="22"/>
                <w:szCs w:val="22"/>
              </w:rPr>
              <w:t xml:space="preserve">En </w:t>
            </w:r>
            <w:r w:rsidR="0082185E">
              <w:rPr>
                <w:rFonts w:ascii="Garamond" w:hAnsi="Garamond" w:cs="Arial"/>
                <w:sz w:val="22"/>
                <w:szCs w:val="22"/>
              </w:rPr>
              <w:t xml:space="preserve">el mantenimiento de ascensores se generan residuos sólidos y líquidos que requieren de una disposición especial, pues no pueden ser entregados a los operadores de aseo; si no a gestores ambientales autorizados; por ello es indispensable que se incluyan criterios donde el contratista sea responsable del almacenamiento, manipulación y entrega a gestores ambientales autorizados para el tratamiento, aprovechamiento y/o disposición final de residuos peligrosos.  </w:t>
            </w:r>
          </w:p>
          <w:p w:rsidR="00EA4DC9" w:rsidRPr="00EA4DC9" w:rsidRDefault="00EA4DC9" w:rsidP="00A43C06">
            <w:pPr>
              <w:jc w:val="both"/>
              <w:rPr>
                <w:rFonts w:ascii="Garamond" w:hAnsi="Garamond" w:cs="Arial"/>
                <w:sz w:val="22"/>
                <w:szCs w:val="22"/>
                <w:lang w:val="es-CO"/>
              </w:rPr>
            </w:pPr>
          </w:p>
        </w:tc>
      </w:tr>
      <w:tr w:rsidR="0028352F" w:rsidRPr="00647193" w:rsidTr="006213E6">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213E6">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D57CAD">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00FD4369">
              <w:rPr>
                <w:rFonts w:ascii="Garamond" w:hAnsi="Garamond" w:cs="Arial"/>
                <w:b/>
                <w:sz w:val="22"/>
                <w:szCs w:val="22"/>
              </w:rPr>
              <w:t>Y MEDIO DE VERIFICACIÓN</w:t>
            </w:r>
            <w:r w:rsidR="00FD4369" w:rsidRPr="00184EB1">
              <w:rPr>
                <w:rFonts w:ascii="Garamond" w:hAnsi="Garamond" w:cs="Arial"/>
                <w:b/>
                <w:sz w:val="22"/>
                <w:szCs w:val="22"/>
              </w:rPr>
              <w:t xml:space="preserve"> </w:t>
            </w:r>
            <w:r w:rsidR="00FD4369" w:rsidRPr="00184EB1">
              <w:rPr>
                <w:rFonts w:ascii="Garamond" w:hAnsi="Garamond" w:cs="Arial"/>
                <w:sz w:val="22"/>
                <w:szCs w:val="22"/>
              </w:rPr>
              <w:t> </w:t>
            </w:r>
          </w:p>
        </w:tc>
      </w:tr>
      <w:tr w:rsidR="00D57CAD" w:rsidRPr="00647193" w:rsidTr="00DF42E4">
        <w:trPr>
          <w:trHeight w:val="1613"/>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57CAD" w:rsidRDefault="00D57CAD"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aquellos que harán parte de las obligaciones específicas.  </w:t>
            </w:r>
          </w:p>
          <w:p w:rsidR="00D57CAD" w:rsidRDefault="00D57CAD" w:rsidP="00D20407">
            <w:pPr>
              <w:jc w:val="both"/>
              <w:rPr>
                <w:rFonts w:ascii="Garamond" w:hAnsi="Garamond"/>
                <w:sz w:val="22"/>
                <w:szCs w:val="22"/>
              </w:rPr>
            </w:pPr>
          </w:p>
          <w:p w:rsidR="00D57CAD" w:rsidRPr="00456943" w:rsidRDefault="00D57CAD" w:rsidP="00D57CAD">
            <w:pPr>
              <w:jc w:val="both"/>
              <w:rPr>
                <w:rFonts w:ascii="Garamond" w:hAnsi="Garamond" w:cs="Arial"/>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tc>
      </w:tr>
      <w:tr w:rsidR="00D57CAD" w:rsidRPr="00647193" w:rsidTr="00D57CAD">
        <w:trPr>
          <w:trHeight w:val="330"/>
        </w:trPr>
        <w:tc>
          <w:tcPr>
            <w:tcW w:w="43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7CAD" w:rsidRPr="00D57CAD" w:rsidRDefault="00D57CAD" w:rsidP="00D57CAD">
            <w:pPr>
              <w:jc w:val="center"/>
              <w:rPr>
                <w:rFonts w:ascii="Garamond" w:hAnsi="Garamond"/>
                <w:b/>
                <w:sz w:val="22"/>
                <w:szCs w:val="22"/>
              </w:rPr>
            </w:pPr>
            <w:r w:rsidRPr="00D57CAD">
              <w:rPr>
                <w:rFonts w:ascii="Garamond" w:hAnsi="Garamond"/>
                <w:b/>
                <w:sz w:val="22"/>
                <w:szCs w:val="22"/>
              </w:rPr>
              <w:t>Especificaciones técnicas</w:t>
            </w:r>
          </w:p>
        </w:tc>
        <w:tc>
          <w:tcPr>
            <w:tcW w:w="456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7CAD" w:rsidRPr="00456943" w:rsidRDefault="00D57CAD" w:rsidP="00D57CAD">
            <w:pPr>
              <w:ind w:left="360"/>
              <w:jc w:val="center"/>
              <w:rPr>
                <w:rFonts w:ascii="Garamond" w:hAnsi="Garamond" w:cs="Arial"/>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CF51C6" w:rsidRPr="00647193" w:rsidTr="00D57CAD">
        <w:trPr>
          <w:trHeight w:val="1185"/>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Pr="00846884" w:rsidRDefault="00CF51C6" w:rsidP="00CF51C6">
            <w:pPr>
              <w:pStyle w:val="Prrafodelista"/>
              <w:numPr>
                <w:ilvl w:val="0"/>
                <w:numId w:val="41"/>
              </w:numPr>
              <w:jc w:val="both"/>
              <w:rPr>
                <w:rFonts w:ascii="Garamond" w:hAnsi="Garamond"/>
                <w:b/>
                <w:sz w:val="22"/>
                <w:szCs w:val="22"/>
              </w:rPr>
            </w:pPr>
            <w:r>
              <w:rPr>
                <w:rFonts w:ascii="Garamond" w:hAnsi="Garamond" w:cs="Arial"/>
                <w:sz w:val="22"/>
                <w:szCs w:val="22"/>
              </w:rPr>
              <w:t>Garantizar que el transporte y</w:t>
            </w:r>
            <w:r w:rsidRPr="00846884">
              <w:rPr>
                <w:rFonts w:ascii="Garamond" w:hAnsi="Garamond" w:cs="Arial"/>
                <w:sz w:val="22"/>
                <w:szCs w:val="22"/>
              </w:rPr>
              <w:t xml:space="preserve"> almacena</w:t>
            </w:r>
            <w:r>
              <w:rPr>
                <w:rFonts w:ascii="Garamond" w:hAnsi="Garamond" w:cs="Arial"/>
                <w:sz w:val="22"/>
                <w:szCs w:val="22"/>
              </w:rPr>
              <w:t>miento</w:t>
            </w:r>
            <w:r w:rsidRPr="00846884">
              <w:rPr>
                <w:rFonts w:ascii="Garamond" w:hAnsi="Garamond" w:cs="Arial"/>
                <w:sz w:val="22"/>
                <w:szCs w:val="22"/>
              </w:rPr>
              <w:t xml:space="preserve"> los residuos peligrosos originados </w:t>
            </w:r>
            <w:r>
              <w:rPr>
                <w:rFonts w:ascii="Garamond" w:hAnsi="Garamond" w:cs="Arial"/>
                <w:sz w:val="22"/>
                <w:szCs w:val="22"/>
              </w:rPr>
              <w:t xml:space="preserve">en el proceso de mantenimiento </w:t>
            </w:r>
            <w:r w:rsidRPr="00846884">
              <w:rPr>
                <w:rFonts w:ascii="Garamond" w:hAnsi="Garamond" w:cs="Arial"/>
                <w:sz w:val="22"/>
                <w:szCs w:val="22"/>
              </w:rPr>
              <w:t>cumpl</w:t>
            </w:r>
            <w:r>
              <w:rPr>
                <w:rFonts w:ascii="Garamond" w:hAnsi="Garamond" w:cs="Arial"/>
                <w:sz w:val="22"/>
                <w:szCs w:val="22"/>
              </w:rPr>
              <w:t>a</w:t>
            </w:r>
            <w:r w:rsidRPr="00846884">
              <w:rPr>
                <w:rFonts w:ascii="Garamond" w:hAnsi="Garamond" w:cs="Arial"/>
                <w:sz w:val="22"/>
                <w:szCs w:val="22"/>
              </w:rPr>
              <w:t xml:space="preserve"> con las condiciones de almacenamiento temporal de residuos peligrosos (aceites usados, elementos y/o envases impregnados con aceites usados).</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pStyle w:val="Textocomentario"/>
              <w:jc w:val="both"/>
              <w:rPr>
                <w:rFonts w:ascii="Garamond" w:hAnsi="Garamond"/>
                <w:sz w:val="22"/>
                <w:szCs w:val="22"/>
              </w:rPr>
            </w:pPr>
            <w:r>
              <w:rPr>
                <w:rFonts w:ascii="Garamond" w:hAnsi="Garamond"/>
                <w:sz w:val="22"/>
                <w:szCs w:val="22"/>
              </w:rPr>
              <w:t>Registro fotográfico.</w:t>
            </w:r>
          </w:p>
          <w:p w:rsidR="00CF51C6" w:rsidRDefault="00CF51C6" w:rsidP="00CF51C6">
            <w:pPr>
              <w:pStyle w:val="Textocomentario"/>
              <w:rPr>
                <w:rFonts w:ascii="Garamond" w:hAnsi="Garamond"/>
                <w:sz w:val="22"/>
                <w:szCs w:val="22"/>
              </w:rPr>
            </w:pPr>
            <w:r>
              <w:rPr>
                <w:rFonts w:ascii="Garamond" w:hAnsi="Garamond"/>
                <w:sz w:val="22"/>
                <w:szCs w:val="22"/>
              </w:rPr>
              <w:t>Declaración juramentada.</w:t>
            </w:r>
          </w:p>
          <w:p w:rsidR="00CF51C6" w:rsidRDefault="00CF51C6" w:rsidP="00CF51C6">
            <w:pPr>
              <w:pStyle w:val="Textocomentario"/>
              <w:jc w:val="both"/>
              <w:rPr>
                <w:rFonts w:ascii="Garamond" w:hAnsi="Garamond"/>
                <w:sz w:val="22"/>
                <w:szCs w:val="22"/>
              </w:rPr>
            </w:pPr>
          </w:p>
        </w:tc>
      </w:tr>
      <w:tr w:rsidR="00CF51C6" w:rsidRPr="00647193" w:rsidTr="00D57CAD">
        <w:trPr>
          <w:trHeight w:val="1185"/>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Pr="00C66806" w:rsidRDefault="00CF51C6" w:rsidP="00CF51C6">
            <w:pPr>
              <w:pStyle w:val="Prrafodelista"/>
              <w:numPr>
                <w:ilvl w:val="0"/>
                <w:numId w:val="41"/>
              </w:numPr>
              <w:suppressAutoHyphens/>
              <w:snapToGrid w:val="0"/>
              <w:jc w:val="both"/>
              <w:rPr>
                <w:rFonts w:ascii="Garamond" w:hAnsi="Garamond"/>
                <w:sz w:val="22"/>
                <w:szCs w:val="22"/>
              </w:rPr>
            </w:pPr>
            <w:r w:rsidRPr="00C66806">
              <w:rPr>
                <w:rFonts w:ascii="Garamond" w:hAnsi="Garamond" w:cs="Arial"/>
                <w:sz w:val="22"/>
                <w:szCs w:val="22"/>
                <w:lang w:val="es-CO"/>
              </w:rPr>
              <w:t>Presentar el protocolo o plan de manejo de residuos convencionales y peligrosos, determinando como mínimo cómo y a quien se efectúa la disposición y entrega de residuos.</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jc w:val="both"/>
              <w:rPr>
                <w:rFonts w:ascii="Garamond" w:hAnsi="Garamond"/>
                <w:sz w:val="22"/>
                <w:szCs w:val="22"/>
              </w:rPr>
            </w:pPr>
            <w:r>
              <w:rPr>
                <w:rFonts w:ascii="Garamond" w:hAnsi="Garamond"/>
                <w:sz w:val="22"/>
                <w:szCs w:val="22"/>
              </w:rPr>
              <w:t>Plan de manejo de residuos convencionales y peligrosos avalado por el representante legal de la empresa.</w:t>
            </w:r>
          </w:p>
          <w:p w:rsidR="00CF51C6" w:rsidRPr="00D20407" w:rsidRDefault="00CF51C6" w:rsidP="00CF51C6">
            <w:pPr>
              <w:jc w:val="both"/>
              <w:rPr>
                <w:rFonts w:ascii="Garamond" w:hAnsi="Garamond"/>
                <w:sz w:val="22"/>
                <w:szCs w:val="22"/>
              </w:rPr>
            </w:pPr>
          </w:p>
        </w:tc>
      </w:tr>
      <w:tr w:rsidR="00CF51C6" w:rsidRPr="00647193" w:rsidTr="00D57CAD">
        <w:trPr>
          <w:trHeight w:val="1185"/>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Pr="00C66806" w:rsidRDefault="00CF51C6" w:rsidP="00CF51C6">
            <w:pPr>
              <w:pStyle w:val="Prrafodelista"/>
              <w:numPr>
                <w:ilvl w:val="0"/>
                <w:numId w:val="41"/>
              </w:numPr>
              <w:suppressAutoHyphens/>
              <w:snapToGrid w:val="0"/>
              <w:jc w:val="both"/>
              <w:rPr>
                <w:rFonts w:ascii="Garamond" w:hAnsi="Garamond" w:cs="Arial"/>
                <w:sz w:val="22"/>
                <w:szCs w:val="22"/>
                <w:lang w:val="es-CO"/>
              </w:rPr>
            </w:pPr>
            <w:r>
              <w:rPr>
                <w:rFonts w:ascii="Garamond" w:hAnsi="Garamond" w:cs="Arial"/>
                <w:sz w:val="22"/>
                <w:szCs w:val="22"/>
                <w:lang w:val="es-CO"/>
              </w:rPr>
              <w:t>Enviar copia d</w:t>
            </w:r>
            <w:r w:rsidRPr="00DF07CC">
              <w:rPr>
                <w:rFonts w:ascii="Garamond" w:hAnsi="Garamond" w:cs="Arial"/>
                <w:sz w:val="22"/>
                <w:szCs w:val="22"/>
                <w:lang w:val="es-CO"/>
              </w:rPr>
              <w:t>el registro de generado</w:t>
            </w:r>
            <w:r>
              <w:rPr>
                <w:rFonts w:ascii="Garamond" w:hAnsi="Garamond" w:cs="Arial"/>
                <w:sz w:val="22"/>
                <w:szCs w:val="22"/>
                <w:lang w:val="es-CO"/>
              </w:rPr>
              <w:t>r y acopiador de aceites usados.</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jc w:val="both"/>
              <w:rPr>
                <w:rFonts w:ascii="Garamond" w:hAnsi="Garamond"/>
                <w:sz w:val="22"/>
                <w:szCs w:val="22"/>
              </w:rPr>
            </w:pPr>
            <w:r>
              <w:rPr>
                <w:rFonts w:ascii="Garamond" w:hAnsi="Garamond"/>
                <w:sz w:val="22"/>
                <w:szCs w:val="22"/>
              </w:rPr>
              <w:t xml:space="preserve">Registro de </w:t>
            </w:r>
            <w:r w:rsidRPr="00DF07CC">
              <w:rPr>
                <w:rFonts w:ascii="Garamond" w:hAnsi="Garamond" w:cs="Arial"/>
                <w:sz w:val="22"/>
                <w:szCs w:val="22"/>
                <w:lang w:val="es-CO"/>
              </w:rPr>
              <w:t>generado</w:t>
            </w:r>
            <w:r>
              <w:rPr>
                <w:rFonts w:ascii="Garamond" w:hAnsi="Garamond" w:cs="Arial"/>
                <w:sz w:val="22"/>
                <w:szCs w:val="22"/>
                <w:lang w:val="es-CO"/>
              </w:rPr>
              <w:t>r y acopiador de aceites usados.</w:t>
            </w:r>
          </w:p>
        </w:tc>
      </w:tr>
      <w:tr w:rsidR="00CF51C6" w:rsidRPr="00647193" w:rsidTr="003172AE">
        <w:trPr>
          <w:trHeight w:val="1185"/>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F51C6" w:rsidRPr="00C41A70" w:rsidRDefault="00CF51C6" w:rsidP="00CF51C6">
            <w:pPr>
              <w:pStyle w:val="Prrafodelista"/>
              <w:numPr>
                <w:ilvl w:val="0"/>
                <w:numId w:val="41"/>
              </w:numPr>
              <w:jc w:val="both"/>
              <w:rPr>
                <w:rFonts w:ascii="Garamond" w:hAnsi="Garamond"/>
                <w:sz w:val="22"/>
              </w:rPr>
            </w:pPr>
            <w:r w:rsidRPr="00C41A70">
              <w:rPr>
                <w:rFonts w:ascii="Garamond" w:hAnsi="Garamond"/>
                <w:sz w:val="22"/>
              </w:rPr>
              <w:t xml:space="preserve">Enviar el registro de generador de residuos peligrosos, trámite que se realiza anualmente ante el IDEAM, si es generador de cantidades menores de 10 Kg al año, enviar el cálculo de la media móvil. </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F51C6" w:rsidRPr="00C41A70" w:rsidRDefault="00CF51C6" w:rsidP="00CF51C6">
            <w:pPr>
              <w:jc w:val="both"/>
              <w:rPr>
                <w:rFonts w:ascii="Garamond" w:hAnsi="Garamond"/>
                <w:sz w:val="22"/>
              </w:rPr>
            </w:pPr>
            <w:r w:rsidRPr="00C41A70">
              <w:rPr>
                <w:rFonts w:ascii="Garamond" w:hAnsi="Garamond"/>
                <w:sz w:val="22"/>
              </w:rPr>
              <w:t>Registro como generador de residuos peligrosos, solo si aplica.</w:t>
            </w:r>
          </w:p>
        </w:tc>
      </w:tr>
      <w:tr w:rsidR="00CF51C6" w:rsidRPr="00647193" w:rsidTr="00D57CAD">
        <w:trPr>
          <w:trHeight w:val="1185"/>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Pr="00CF51C6" w:rsidRDefault="00CF51C6" w:rsidP="00CF51C6">
            <w:pPr>
              <w:pStyle w:val="Prrafodelista"/>
              <w:numPr>
                <w:ilvl w:val="0"/>
                <w:numId w:val="41"/>
              </w:numPr>
              <w:jc w:val="both"/>
              <w:rPr>
                <w:rFonts w:ascii="Garamond" w:hAnsi="Garamond"/>
                <w:b/>
                <w:sz w:val="22"/>
                <w:szCs w:val="22"/>
              </w:rPr>
            </w:pPr>
            <w:r w:rsidRPr="00CF51C6">
              <w:rPr>
                <w:rFonts w:ascii="Garamond" w:hAnsi="Garamond" w:cs="Arial"/>
                <w:sz w:val="22"/>
                <w:szCs w:val="22"/>
              </w:rPr>
              <w:t xml:space="preserve">Garantizar que el personal que preste el servicio a su nombre </w:t>
            </w:r>
            <w:proofErr w:type="gramStart"/>
            <w:r w:rsidRPr="00CF51C6">
              <w:rPr>
                <w:rFonts w:ascii="Garamond" w:hAnsi="Garamond" w:cs="Arial"/>
                <w:sz w:val="22"/>
                <w:szCs w:val="22"/>
              </w:rPr>
              <w:t>cuentan</w:t>
            </w:r>
            <w:proofErr w:type="gramEnd"/>
            <w:r w:rsidRPr="00CF51C6">
              <w:rPr>
                <w:rFonts w:ascii="Garamond" w:hAnsi="Garamond" w:cs="Arial"/>
                <w:sz w:val="22"/>
                <w:szCs w:val="22"/>
              </w:rPr>
              <w:t xml:space="preserve"> con la edad mínima para trabajar, así como también no promueve el trabajo infantil, mediante una declaración firmada.</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Pr="00456943" w:rsidRDefault="00CF51C6" w:rsidP="00CF51C6">
            <w:pPr>
              <w:jc w:val="both"/>
              <w:rPr>
                <w:rFonts w:ascii="Garamond" w:hAnsi="Garamond" w:cs="Arial"/>
                <w:sz w:val="22"/>
                <w:szCs w:val="22"/>
              </w:rPr>
            </w:pPr>
            <w:r w:rsidRPr="00C90F96">
              <w:rPr>
                <w:rFonts w:ascii="Garamond" w:hAnsi="Garamond"/>
                <w:sz w:val="22"/>
                <w:szCs w:val="22"/>
              </w:rPr>
              <w:t>Declaración juramentada.</w:t>
            </w:r>
          </w:p>
        </w:tc>
      </w:tr>
      <w:tr w:rsidR="00CF51C6" w:rsidRPr="00647193" w:rsidTr="00D57CAD">
        <w:trPr>
          <w:trHeight w:val="735"/>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numPr>
                <w:ilvl w:val="0"/>
                <w:numId w:val="41"/>
              </w:numPr>
              <w:jc w:val="both"/>
              <w:rPr>
                <w:rFonts w:ascii="Garamond" w:hAnsi="Garamond" w:cs="Arial"/>
                <w:sz w:val="22"/>
                <w:szCs w:val="22"/>
              </w:rPr>
            </w:pPr>
            <w:r>
              <w:rPr>
                <w:rFonts w:ascii="Garamond" w:hAnsi="Garamond" w:cs="Arial"/>
                <w:sz w:val="22"/>
                <w:szCs w:val="22"/>
              </w:rPr>
              <w:t>Garantizar que el personal que presta el servicio se encuentra afiliado al sistema de seguridad social y salud en el trabajo.</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pStyle w:val="Textocomentario"/>
              <w:rPr>
                <w:rFonts w:ascii="Garamond" w:hAnsi="Garamond"/>
                <w:sz w:val="22"/>
                <w:szCs w:val="22"/>
              </w:rPr>
            </w:pPr>
            <w:r>
              <w:rPr>
                <w:rFonts w:ascii="Garamond" w:hAnsi="Garamond"/>
                <w:sz w:val="22"/>
                <w:szCs w:val="22"/>
              </w:rPr>
              <w:t>Declaración juramentada.</w:t>
            </w:r>
          </w:p>
          <w:p w:rsidR="00CF51C6" w:rsidRPr="00456943" w:rsidRDefault="00CF51C6" w:rsidP="00CF51C6">
            <w:pPr>
              <w:jc w:val="both"/>
              <w:rPr>
                <w:rFonts w:ascii="Garamond" w:hAnsi="Garamond" w:cs="Arial"/>
                <w:sz w:val="22"/>
                <w:szCs w:val="22"/>
              </w:rPr>
            </w:pPr>
            <w:r>
              <w:rPr>
                <w:rFonts w:ascii="Garamond" w:hAnsi="Garamond"/>
                <w:sz w:val="22"/>
                <w:szCs w:val="22"/>
              </w:rPr>
              <w:t>Pago de prestaciones sociales.</w:t>
            </w:r>
          </w:p>
        </w:tc>
      </w:tr>
      <w:tr w:rsidR="00CF51C6" w:rsidRPr="00647193" w:rsidTr="00D57CAD">
        <w:trPr>
          <w:trHeight w:val="1275"/>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numPr>
                <w:ilvl w:val="0"/>
                <w:numId w:val="41"/>
              </w:numPr>
              <w:jc w:val="both"/>
              <w:rPr>
                <w:rFonts w:ascii="Garamond" w:hAnsi="Garamond" w:cs="Arial"/>
                <w:sz w:val="22"/>
                <w:szCs w:val="22"/>
              </w:rPr>
            </w:pPr>
            <w:r>
              <w:rPr>
                <w:rFonts w:ascii="Garamond" w:hAnsi="Garamond" w:cs="Arial"/>
                <w:sz w:val="22"/>
                <w:szCs w:val="22"/>
              </w:rPr>
              <w:t>Promover la vinculación dentro de su equipo de trabajo de personas en riesgo de exclusión social, enviando una declaración firmada y con los datos de las personas.</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jc w:val="both"/>
              <w:rPr>
                <w:rFonts w:ascii="Garamond" w:hAnsi="Garamond"/>
                <w:sz w:val="22"/>
                <w:szCs w:val="22"/>
              </w:rPr>
            </w:pPr>
            <w:r>
              <w:rPr>
                <w:rFonts w:ascii="Garamond" w:hAnsi="Garamond"/>
                <w:sz w:val="22"/>
                <w:szCs w:val="22"/>
              </w:rPr>
              <w:t xml:space="preserve">Acta de compromiso </w:t>
            </w:r>
            <w:r>
              <w:rPr>
                <w:rFonts w:ascii="Garamond" w:hAnsi="Garamond" w:cs="Arial"/>
                <w:sz w:val="22"/>
                <w:szCs w:val="22"/>
                <w:lang w:val="es-CO"/>
              </w:rPr>
              <w:t>avalada por el representante legal de la empresa.</w:t>
            </w:r>
          </w:p>
          <w:p w:rsidR="00CF51C6" w:rsidRDefault="00CF51C6" w:rsidP="00CF51C6">
            <w:pPr>
              <w:jc w:val="both"/>
              <w:rPr>
                <w:rFonts w:ascii="Garamond" w:hAnsi="Garamond"/>
                <w:sz w:val="22"/>
                <w:szCs w:val="22"/>
              </w:rPr>
            </w:pPr>
            <w:r>
              <w:rPr>
                <w:rFonts w:ascii="Garamond" w:hAnsi="Garamond"/>
                <w:sz w:val="22"/>
                <w:szCs w:val="22"/>
              </w:rPr>
              <w:t>Documentos de vinculación (</w:t>
            </w:r>
            <w:r w:rsidRPr="00EB42F9">
              <w:rPr>
                <w:rFonts w:ascii="Garamond" w:hAnsi="Garamond"/>
                <w:sz w:val="22"/>
                <w:szCs w:val="22"/>
              </w:rPr>
              <w:t>que demuestren contra</w:t>
            </w:r>
            <w:r>
              <w:rPr>
                <w:rFonts w:ascii="Garamond" w:hAnsi="Garamond"/>
                <w:sz w:val="22"/>
                <w:szCs w:val="22"/>
              </w:rPr>
              <w:t xml:space="preserve">tos a madres cabeza de familia, </w:t>
            </w:r>
            <w:r w:rsidRPr="00EB42F9">
              <w:rPr>
                <w:rFonts w:ascii="Garamond" w:hAnsi="Garamond"/>
                <w:sz w:val="22"/>
                <w:szCs w:val="22"/>
              </w:rPr>
              <w:t>personas en estado de vulnerabilidad, entre otros</w:t>
            </w:r>
            <w:r>
              <w:rPr>
                <w:rFonts w:ascii="Garamond" w:hAnsi="Garamond"/>
                <w:sz w:val="22"/>
                <w:szCs w:val="22"/>
              </w:rPr>
              <w:t>).</w:t>
            </w:r>
          </w:p>
          <w:p w:rsidR="009905D0" w:rsidRDefault="009905D0" w:rsidP="00CF51C6">
            <w:pPr>
              <w:jc w:val="both"/>
              <w:rPr>
                <w:rFonts w:ascii="Garamond" w:hAnsi="Garamond"/>
                <w:sz w:val="22"/>
                <w:szCs w:val="22"/>
              </w:rPr>
            </w:pPr>
          </w:p>
          <w:p w:rsidR="009905D0" w:rsidRPr="00456943" w:rsidRDefault="009905D0" w:rsidP="00CF51C6">
            <w:pPr>
              <w:jc w:val="both"/>
              <w:rPr>
                <w:rFonts w:ascii="Garamond" w:hAnsi="Garamond" w:cs="Arial"/>
                <w:sz w:val="22"/>
                <w:szCs w:val="22"/>
              </w:rPr>
            </w:pPr>
          </w:p>
        </w:tc>
      </w:tr>
      <w:tr w:rsidR="00CF51C6" w:rsidRPr="00647193" w:rsidTr="00D57CAD">
        <w:trPr>
          <w:trHeight w:val="338"/>
        </w:trPr>
        <w:tc>
          <w:tcPr>
            <w:tcW w:w="43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F51C6" w:rsidRPr="008E096E" w:rsidRDefault="00CF51C6" w:rsidP="00CF51C6">
            <w:pPr>
              <w:jc w:val="center"/>
              <w:rPr>
                <w:rFonts w:ascii="Garamond" w:hAnsi="Garamond"/>
                <w:sz w:val="22"/>
                <w:szCs w:val="22"/>
              </w:rPr>
            </w:pPr>
            <w:r w:rsidRPr="00D57CAD">
              <w:rPr>
                <w:rFonts w:ascii="Garamond" w:hAnsi="Garamond"/>
                <w:b/>
                <w:sz w:val="22"/>
                <w:szCs w:val="22"/>
              </w:rPr>
              <w:lastRenderedPageBreak/>
              <w:t>Obligaciones específicas</w:t>
            </w:r>
          </w:p>
        </w:tc>
        <w:tc>
          <w:tcPr>
            <w:tcW w:w="456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F51C6" w:rsidRPr="008E096E" w:rsidRDefault="00CF51C6" w:rsidP="00CF51C6">
            <w:pPr>
              <w:ind w:left="360"/>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CF51C6" w:rsidRPr="00647193" w:rsidTr="00D57CAD">
        <w:trPr>
          <w:trHeight w:val="1665"/>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pStyle w:val="Prrafodelista"/>
              <w:numPr>
                <w:ilvl w:val="1"/>
                <w:numId w:val="33"/>
              </w:numPr>
              <w:jc w:val="both"/>
              <w:rPr>
                <w:rFonts w:ascii="Garamond" w:hAnsi="Garamond"/>
                <w:b/>
                <w:sz w:val="22"/>
                <w:szCs w:val="22"/>
              </w:rPr>
            </w:pPr>
            <w:r w:rsidRPr="00181E79">
              <w:rPr>
                <w:rFonts w:ascii="Garamond" w:hAnsi="Garamond" w:cs="Arial"/>
                <w:sz w:val="22"/>
                <w:szCs w:val="22"/>
                <w:lang w:val="es-CO"/>
              </w:rPr>
              <w:t>Entregar a gestores autorizados los residuos peligrosos (aceites usados, envases y/o estopas impregnados con aceites usados y tubos fluorescentes) y enviar copia del manifiesto de recolección, transporte y certificado otorgado por disposición final de residuos peligrosos</w:t>
            </w:r>
            <w:r>
              <w:rPr>
                <w:rFonts w:ascii="Garamond" w:hAnsi="Garamond" w:cs="Arial"/>
                <w:sz w:val="22"/>
                <w:szCs w:val="22"/>
                <w:lang w:val="es-CO"/>
              </w:rPr>
              <w:t>.</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jc w:val="both"/>
              <w:rPr>
                <w:rFonts w:ascii="Garamond" w:hAnsi="Garamond"/>
                <w:sz w:val="22"/>
                <w:szCs w:val="22"/>
              </w:rPr>
            </w:pPr>
            <w:r>
              <w:rPr>
                <w:rFonts w:ascii="Garamond" w:hAnsi="Garamond"/>
                <w:sz w:val="22"/>
                <w:szCs w:val="22"/>
              </w:rPr>
              <w:t>Certificado de disposición final de los residuos peligrosos generados, el cual es otorgado por el gestor autorizado.</w:t>
            </w:r>
          </w:p>
          <w:p w:rsidR="00CF51C6" w:rsidRDefault="00CF51C6" w:rsidP="00CF51C6">
            <w:pPr>
              <w:jc w:val="both"/>
              <w:rPr>
                <w:rFonts w:ascii="Garamond" w:hAnsi="Garamond"/>
                <w:sz w:val="22"/>
                <w:szCs w:val="22"/>
              </w:rPr>
            </w:pPr>
            <w:r>
              <w:rPr>
                <w:rFonts w:ascii="Garamond" w:hAnsi="Garamond"/>
                <w:sz w:val="22"/>
                <w:szCs w:val="22"/>
              </w:rPr>
              <w:t xml:space="preserve">Acta de compromiso </w:t>
            </w:r>
            <w:r>
              <w:rPr>
                <w:rFonts w:ascii="Garamond" w:hAnsi="Garamond" w:cs="Arial"/>
                <w:sz w:val="22"/>
                <w:szCs w:val="22"/>
                <w:lang w:val="es-CO"/>
              </w:rPr>
              <w:t>avalada por el representante legal de la empresa.</w:t>
            </w:r>
          </w:p>
          <w:p w:rsidR="00CF51C6" w:rsidRDefault="00CF51C6" w:rsidP="00CF51C6">
            <w:pPr>
              <w:jc w:val="both"/>
              <w:rPr>
                <w:rFonts w:ascii="Garamond" w:hAnsi="Garamond"/>
                <w:sz w:val="22"/>
                <w:szCs w:val="22"/>
              </w:rPr>
            </w:pPr>
          </w:p>
        </w:tc>
      </w:tr>
      <w:tr w:rsidR="00CF51C6" w:rsidRPr="00647193" w:rsidTr="00BB5DE0">
        <w:trPr>
          <w:trHeight w:val="1396"/>
        </w:trPr>
        <w:tc>
          <w:tcPr>
            <w:tcW w:w="43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Pr="00D57CAD" w:rsidRDefault="00CF51C6" w:rsidP="00CF51C6">
            <w:pPr>
              <w:pStyle w:val="Prrafodelista"/>
              <w:numPr>
                <w:ilvl w:val="1"/>
                <w:numId w:val="33"/>
              </w:numPr>
              <w:jc w:val="both"/>
              <w:rPr>
                <w:rFonts w:ascii="Garamond" w:hAnsi="Garamond" w:cs="Arial"/>
                <w:sz w:val="22"/>
                <w:szCs w:val="22"/>
                <w:lang w:val="es-CO"/>
              </w:rPr>
            </w:pPr>
            <w:r>
              <w:rPr>
                <w:rFonts w:ascii="Garamond" w:hAnsi="Garamond" w:cs="Arial"/>
                <w:sz w:val="22"/>
                <w:szCs w:val="22"/>
                <w:lang w:val="es-CO"/>
              </w:rPr>
              <w:t>Atender las inspecciones ambientales realizadas por la SDG, permitiendo el recorrido por las instalaciones, realizar entrevistas al personal y obtener registro documental y fotográfico.</w:t>
            </w:r>
          </w:p>
        </w:tc>
        <w:tc>
          <w:tcPr>
            <w:tcW w:w="45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F51C6" w:rsidRDefault="00CF51C6" w:rsidP="00CF51C6">
            <w:pPr>
              <w:jc w:val="both"/>
              <w:rPr>
                <w:rFonts w:ascii="Garamond" w:hAnsi="Garamond"/>
                <w:sz w:val="22"/>
                <w:szCs w:val="22"/>
              </w:rPr>
            </w:pPr>
            <w:r>
              <w:rPr>
                <w:rFonts w:ascii="Garamond" w:hAnsi="Garamond" w:cs="Arial"/>
                <w:sz w:val="22"/>
                <w:szCs w:val="22"/>
                <w:lang w:val="es-CO"/>
              </w:rPr>
              <w:t>Acta de compromiso avalada por el representante legal de la empresa.</w:t>
            </w:r>
          </w:p>
        </w:tc>
      </w:tr>
    </w:tbl>
    <w:p w:rsidR="0028352F" w:rsidRPr="00DF07CC" w:rsidRDefault="0028352F" w:rsidP="0028352F">
      <w:pPr>
        <w:rPr>
          <w:rFonts w:ascii="Garamond" w:hAnsi="Garamond"/>
          <w:sz w:val="22"/>
          <w:szCs w:val="22"/>
        </w:rPr>
      </w:pPr>
    </w:p>
    <w:p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rsidR="00D57CAD" w:rsidRPr="006816B0" w:rsidRDefault="00D57CAD" w:rsidP="00D57CAD">
      <w:pPr>
        <w:jc w:val="both"/>
        <w:rPr>
          <w:rFonts w:ascii="Garamond" w:hAnsi="Garamond"/>
          <w:sz w:val="22"/>
          <w:szCs w:val="22"/>
        </w:rPr>
      </w:pPr>
      <w:bookmarkStart w:id="1" w:name="_Hlk509322096"/>
      <w:r>
        <w:rPr>
          <w:rFonts w:ascii="Garamond" w:hAnsi="Garamond"/>
          <w:sz w:val="22"/>
          <w:szCs w:val="22"/>
        </w:rPr>
        <w:t>Medios de verificación documental: tales como carta del representante legal (donde prima el principio de la buena fe), certificaciones o descripciones que emite el fabricante o el propio oferente tales como fichas técnicas.</w:t>
      </w:r>
      <w:bookmarkEnd w:id="1"/>
    </w:p>
    <w:p w:rsidR="0028352F" w:rsidRDefault="0028352F" w:rsidP="0028352F">
      <w:pPr>
        <w:rPr>
          <w:rFonts w:ascii="Garamond" w:hAnsi="Garamond"/>
          <w:sz w:val="22"/>
          <w:szCs w:val="22"/>
        </w:rPr>
      </w:pPr>
    </w:p>
    <w:p w:rsidR="00446869" w:rsidRDefault="00446869"/>
    <w:sectPr w:rsidR="00446869" w:rsidSect="00661565">
      <w:headerReference w:type="default" r:id="rId9"/>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10" w:rsidRDefault="00BF2710" w:rsidP="00661565">
      <w:r>
        <w:separator/>
      </w:r>
    </w:p>
  </w:endnote>
  <w:endnote w:type="continuationSeparator" w:id="0">
    <w:p w:rsidR="00BF2710" w:rsidRDefault="00BF2710"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10" w:rsidRDefault="00BF2710" w:rsidP="00661565">
      <w:r>
        <w:separator/>
      </w:r>
    </w:p>
  </w:footnote>
  <w:footnote w:type="continuationSeparator" w:id="0">
    <w:p w:rsidR="00BF2710" w:rsidRDefault="00BF2710"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65" w:rsidRDefault="00BF2710">
    <w:pPr>
      <w:pStyle w:val="Encabezado"/>
    </w:pPr>
    <w:r>
      <w:rPr>
        <w:noProof/>
        <w:lang w:val="es-CO" w:eastAsia="es-CO"/>
      </w:rPr>
      <w:pict>
        <v:group id="_x0000_s2049" style="position:absolute;margin-left:0;margin-top:0;width:580.4pt;height:62pt;z-index:251658240;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92cddc [1944]" stroked="f" strokecolor="white [3212]" strokeweight="1.5pt">
            <v:textbox style="mso-next-textbox:#_x0000_s2050">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661565" w:rsidRDefault="00254D5C"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7377F5">
                        <w:rPr>
                          <w:rFonts w:ascii="Garamond" w:hAnsi="Garamond" w:cs="Arial"/>
                          <w:b/>
                          <w:color w:val="000080"/>
                          <w:sz w:val="22"/>
                          <w:szCs w:val="22"/>
                          <w:lang w:val="es-CO"/>
                        </w:rPr>
                        <w:t>– 21 V 3</w:t>
                      </w:r>
                      <w:r>
                        <w:rPr>
                          <w:rFonts w:ascii="Garamond" w:hAnsi="Garamond" w:cs="Arial"/>
                          <w:b/>
                          <w:color w:val="000080"/>
                          <w:sz w:val="22"/>
                          <w:szCs w:val="22"/>
                          <w:lang w:val="es-CO"/>
                        </w:rPr>
                        <w:t xml:space="preserve">.0 </w:t>
                      </w:r>
                      <w:r w:rsidR="005B1F35">
                        <w:rPr>
                          <w:rFonts w:ascii="Garamond" w:hAnsi="Garamond" w:cs="Arial"/>
                          <w:b/>
                          <w:color w:val="000080"/>
                          <w:sz w:val="22"/>
                          <w:szCs w:val="22"/>
                          <w:lang w:val="es-CO"/>
                        </w:rPr>
                        <w:t>Vigencia: 06</w:t>
                      </w:r>
                      <w:r w:rsidR="000F16BA">
                        <w:rPr>
                          <w:rFonts w:ascii="Garamond" w:hAnsi="Garamond" w:cs="Arial"/>
                          <w:b/>
                          <w:color w:val="000080"/>
                          <w:sz w:val="22"/>
                          <w:szCs w:val="22"/>
                          <w:lang w:val="es-CO"/>
                        </w:rPr>
                        <w:t xml:space="preserve"> de </w:t>
                      </w:r>
                      <w:r w:rsidR="007377F5">
                        <w:rPr>
                          <w:rFonts w:ascii="Garamond" w:hAnsi="Garamond" w:cs="Arial"/>
                          <w:b/>
                          <w:color w:val="000080"/>
                          <w:sz w:val="22"/>
                          <w:szCs w:val="22"/>
                          <w:lang w:val="es-CO"/>
                        </w:rPr>
                        <w:t xml:space="preserve">julio </w:t>
                      </w:r>
                      <w:r w:rsidRPr="00C233F5">
                        <w:rPr>
                          <w:rFonts w:ascii="Garamond" w:hAnsi="Garamond" w:cs="Arial"/>
                          <w:b/>
                          <w:color w:val="000080"/>
                          <w:sz w:val="22"/>
                          <w:szCs w:val="22"/>
                          <w:lang w:val="es-CO"/>
                        </w:rPr>
                        <w:t>de 201</w:t>
                      </w:r>
                      <w:r w:rsidR="000F16BA">
                        <w:rPr>
                          <w:rFonts w:ascii="Garamond" w:hAnsi="Garamond" w:cs="Arial"/>
                          <w:b/>
                          <w:color w:val="000080"/>
                          <w:sz w:val="22"/>
                          <w:szCs w:val="22"/>
                          <w:lang w:val="es-CO"/>
                        </w:rPr>
                        <w:t>8</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D96"/>
    <w:multiLevelType w:val="hybridMultilevel"/>
    <w:tmpl w:val="1CA413B0"/>
    <w:lvl w:ilvl="0" w:tplc="0C0A000F">
      <w:start w:val="1"/>
      <w:numFmt w:val="decimal"/>
      <w:lvlText w:val="%1."/>
      <w:lvlJc w:val="left"/>
      <w:pPr>
        <w:tabs>
          <w:tab w:val="num" w:pos="360"/>
        </w:tabs>
        <w:ind w:left="360" w:hanging="360"/>
      </w:pPr>
    </w:lvl>
    <w:lvl w:ilvl="1" w:tplc="A36CEEE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3"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A2456E"/>
    <w:multiLevelType w:val="hybridMultilevel"/>
    <w:tmpl w:val="3ACE3D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C774411"/>
    <w:multiLevelType w:val="hybridMultilevel"/>
    <w:tmpl w:val="97AA0236"/>
    <w:lvl w:ilvl="0" w:tplc="6A2810BE">
      <w:start w:val="1"/>
      <w:numFmt w:val="decimal"/>
      <w:lvlText w:val="%1."/>
      <w:lvlJc w:val="left"/>
      <w:pPr>
        <w:ind w:left="360" w:hanging="360"/>
      </w:pPr>
      <w:rPr>
        <w:rFonts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D4D4242"/>
    <w:multiLevelType w:val="hybridMultilevel"/>
    <w:tmpl w:val="AC7815E6"/>
    <w:lvl w:ilvl="0" w:tplc="9F14337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165BAC"/>
    <w:multiLevelType w:val="hybridMultilevel"/>
    <w:tmpl w:val="3BAA59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DB35B91"/>
    <w:multiLevelType w:val="hybridMultilevel"/>
    <w:tmpl w:val="2BACC6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DE2662"/>
    <w:multiLevelType w:val="hybridMultilevel"/>
    <w:tmpl w:val="609EF7D6"/>
    <w:lvl w:ilvl="0" w:tplc="0C0A000F">
      <w:start w:val="1"/>
      <w:numFmt w:val="decimal"/>
      <w:lvlText w:val="%1."/>
      <w:lvlJc w:val="left"/>
      <w:pPr>
        <w:tabs>
          <w:tab w:val="num" w:pos="360"/>
        </w:tabs>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15:restartNumberingAfterBreak="0">
    <w:nsid w:val="3EAB5DF4"/>
    <w:multiLevelType w:val="hybridMultilevel"/>
    <w:tmpl w:val="FD4AC7E4"/>
    <w:lvl w:ilvl="0" w:tplc="240A0019">
      <w:start w:val="1"/>
      <w:numFmt w:val="lowerLetter"/>
      <w:lvlText w:val="%1."/>
      <w:lvlJc w:val="left"/>
      <w:pPr>
        <w:ind w:left="360" w:hanging="360"/>
      </w:pPr>
      <w:rPr>
        <w:rFonts w:hint="default"/>
      </w:rPr>
    </w:lvl>
    <w:lvl w:ilvl="1" w:tplc="2D5699BC">
      <w:start w:val="1"/>
      <w:numFmt w:val="decimal"/>
      <w:lvlText w:val="%2."/>
      <w:lvlJc w:val="left"/>
      <w:pPr>
        <w:ind w:left="360" w:hanging="360"/>
      </w:pPr>
      <w:rPr>
        <w:rFonts w:ascii="Garamond" w:eastAsia="Times New Roman" w:hAnsi="Garamond" w:cs="Arial"/>
      </w:rPr>
    </w:lvl>
    <w:lvl w:ilvl="2" w:tplc="240A001B" w:tentative="1">
      <w:start w:val="1"/>
      <w:numFmt w:val="lowerRoman"/>
      <w:lvlText w:val="%3."/>
      <w:lvlJc w:val="right"/>
      <w:pPr>
        <w:ind w:left="1800" w:hanging="180"/>
      </w:pPr>
    </w:lvl>
    <w:lvl w:ilvl="3" w:tplc="FC723DF0">
      <w:start w:val="1"/>
      <w:numFmt w:val="decimal"/>
      <w:lvlText w:val="%4."/>
      <w:lvlJc w:val="left"/>
      <w:pPr>
        <w:ind w:left="502" w:hanging="360"/>
      </w:pPr>
      <w:rPr>
        <w:rFonts w:ascii="Garamond" w:hAnsi="Garamond" w:hint="default"/>
        <w:sz w:val="22"/>
        <w:szCs w:val="22"/>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9" w15:restartNumberingAfterBreak="0">
    <w:nsid w:val="405E1DD6"/>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0" w15:restartNumberingAfterBreak="0">
    <w:nsid w:val="43B944B6"/>
    <w:multiLevelType w:val="hybridMultilevel"/>
    <w:tmpl w:val="27544BDE"/>
    <w:lvl w:ilvl="0" w:tplc="240A0019">
      <w:start w:val="1"/>
      <w:numFmt w:val="lowerLetter"/>
      <w:lvlText w:val="%1."/>
      <w:lvlJc w:val="left"/>
      <w:pPr>
        <w:ind w:left="501" w:hanging="360"/>
      </w:pPr>
      <w:rPr>
        <w:rFonts w:hint="default"/>
      </w:rPr>
    </w:lvl>
    <w:lvl w:ilvl="1" w:tplc="FB081580">
      <w:start w:val="1"/>
      <w:numFmt w:val="decimal"/>
      <w:lvlText w:val="%2."/>
      <w:lvlJc w:val="left"/>
      <w:pPr>
        <w:ind w:left="690" w:hanging="690"/>
      </w:pPr>
      <w:rPr>
        <w:rFonts w:hint="default"/>
      </w:r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21"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6B7BEF"/>
    <w:multiLevelType w:val="hybridMultilevel"/>
    <w:tmpl w:val="A0042D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4FE6190"/>
    <w:multiLevelType w:val="hybridMultilevel"/>
    <w:tmpl w:val="3EC8D4B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5"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521AA4"/>
    <w:multiLevelType w:val="hybridMultilevel"/>
    <w:tmpl w:val="F4EE0812"/>
    <w:lvl w:ilvl="0" w:tplc="0C0A000F">
      <w:start w:val="1"/>
      <w:numFmt w:val="decimal"/>
      <w:lvlText w:val="%1."/>
      <w:lvlJc w:val="left"/>
      <w:pPr>
        <w:tabs>
          <w:tab w:val="num" w:pos="720"/>
        </w:tabs>
        <w:ind w:left="720" w:hanging="360"/>
      </w:pPr>
      <w:rPr>
        <w:rFonts w:hint="default"/>
      </w:rPr>
    </w:lvl>
    <w:lvl w:ilvl="1" w:tplc="4DC29324">
      <w:start w:val="1"/>
      <w:numFmt w:val="lowerLetter"/>
      <w:lvlText w:val="%2."/>
      <w:lvlJc w:val="left"/>
      <w:pPr>
        <w:tabs>
          <w:tab w:val="num" w:pos="1440"/>
        </w:tabs>
        <w:ind w:left="1440" w:hanging="360"/>
      </w:pPr>
      <w:rPr>
        <w:rFonts w:hint="default"/>
        <w:b w:val="0"/>
      </w:rPr>
    </w:lvl>
    <w:lvl w:ilvl="2" w:tplc="0C0A000F">
      <w:start w:val="1"/>
      <w:numFmt w:val="decimal"/>
      <w:lvlText w:val="%3."/>
      <w:lvlJc w:val="left"/>
      <w:pPr>
        <w:tabs>
          <w:tab w:val="num" w:pos="360"/>
        </w:tabs>
        <w:ind w:left="36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8"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2" w15:restartNumberingAfterBreak="0">
    <w:nsid w:val="67A87112"/>
    <w:multiLevelType w:val="hybridMultilevel"/>
    <w:tmpl w:val="C428DFEC"/>
    <w:lvl w:ilvl="0" w:tplc="240A000F">
      <w:start w:val="16"/>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69FC3BED"/>
    <w:multiLevelType w:val="hybridMultilevel"/>
    <w:tmpl w:val="425E9EC6"/>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7" w15:restartNumberingAfterBreak="0">
    <w:nsid w:val="7030415A"/>
    <w:multiLevelType w:val="hybridMultilevel"/>
    <w:tmpl w:val="BC7C8E0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8" w15:restartNumberingAfterBreak="0">
    <w:nsid w:val="773D3E1A"/>
    <w:multiLevelType w:val="hybridMultilevel"/>
    <w:tmpl w:val="E0B2C7D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502"/>
        </w:tabs>
        <w:ind w:left="502"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15:restartNumberingAfterBreak="0">
    <w:nsid w:val="77AA1118"/>
    <w:multiLevelType w:val="hybridMultilevel"/>
    <w:tmpl w:val="F1B087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29"/>
  </w:num>
  <w:num w:numId="3">
    <w:abstractNumId w:val="30"/>
  </w:num>
  <w:num w:numId="4">
    <w:abstractNumId w:val="11"/>
  </w:num>
  <w:num w:numId="5">
    <w:abstractNumId w:val="22"/>
  </w:num>
  <w:num w:numId="6">
    <w:abstractNumId w:val="31"/>
  </w:num>
  <w:num w:numId="7">
    <w:abstractNumId w:val="2"/>
  </w:num>
  <w:num w:numId="8">
    <w:abstractNumId w:val="25"/>
  </w:num>
  <w:num w:numId="9">
    <w:abstractNumId w:val="6"/>
  </w:num>
  <w:num w:numId="10">
    <w:abstractNumId w:val="14"/>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5"/>
  </w:num>
  <w:num w:numId="16">
    <w:abstractNumId w:val="34"/>
  </w:num>
  <w:num w:numId="17">
    <w:abstractNumId w:val="9"/>
  </w:num>
  <w:num w:numId="18">
    <w:abstractNumId w:val="40"/>
  </w:num>
  <w:num w:numId="19">
    <w:abstractNumId w:val="4"/>
  </w:num>
  <w:num w:numId="20">
    <w:abstractNumId w:val="20"/>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9"/>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5"/>
  </w:num>
  <w:num w:numId="31">
    <w:abstractNumId w:val="12"/>
  </w:num>
  <w:num w:numId="32">
    <w:abstractNumId w:val="23"/>
  </w:num>
  <w:num w:numId="33">
    <w:abstractNumId w:val="1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8"/>
  </w:num>
  <w:num w:numId="37">
    <w:abstractNumId w:val="1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352F"/>
    <w:rsid w:val="000054BC"/>
    <w:rsid w:val="00045D96"/>
    <w:rsid w:val="00074E18"/>
    <w:rsid w:val="0007528B"/>
    <w:rsid w:val="00080BFA"/>
    <w:rsid w:val="00082FBE"/>
    <w:rsid w:val="00087059"/>
    <w:rsid w:val="00096CA9"/>
    <w:rsid w:val="000C4477"/>
    <w:rsid w:val="000F16BA"/>
    <w:rsid w:val="000F56DE"/>
    <w:rsid w:val="0010511B"/>
    <w:rsid w:val="001074C7"/>
    <w:rsid w:val="00116031"/>
    <w:rsid w:val="00123E3B"/>
    <w:rsid w:val="00126ED0"/>
    <w:rsid w:val="00136AF0"/>
    <w:rsid w:val="00153081"/>
    <w:rsid w:val="00155378"/>
    <w:rsid w:val="00155D7F"/>
    <w:rsid w:val="001576F9"/>
    <w:rsid w:val="001622D2"/>
    <w:rsid w:val="00181E79"/>
    <w:rsid w:val="001852A0"/>
    <w:rsid w:val="001C263E"/>
    <w:rsid w:val="001C285D"/>
    <w:rsid w:val="001C47EE"/>
    <w:rsid w:val="001E24EC"/>
    <w:rsid w:val="001E312B"/>
    <w:rsid w:val="001E4CB9"/>
    <w:rsid w:val="001F1AD4"/>
    <w:rsid w:val="001F688B"/>
    <w:rsid w:val="00205DB6"/>
    <w:rsid w:val="00205E49"/>
    <w:rsid w:val="002124F9"/>
    <w:rsid w:val="002331C1"/>
    <w:rsid w:val="00234144"/>
    <w:rsid w:val="00237576"/>
    <w:rsid w:val="00237600"/>
    <w:rsid w:val="00243525"/>
    <w:rsid w:val="00250A21"/>
    <w:rsid w:val="00254D5C"/>
    <w:rsid w:val="0028352F"/>
    <w:rsid w:val="00286EEE"/>
    <w:rsid w:val="00297EA0"/>
    <w:rsid w:val="002B06B6"/>
    <w:rsid w:val="002C6463"/>
    <w:rsid w:val="002D2B14"/>
    <w:rsid w:val="002E570E"/>
    <w:rsid w:val="002E5C45"/>
    <w:rsid w:val="002F3844"/>
    <w:rsid w:val="00345EF6"/>
    <w:rsid w:val="00346E62"/>
    <w:rsid w:val="00355BDA"/>
    <w:rsid w:val="00363FB4"/>
    <w:rsid w:val="00382BD9"/>
    <w:rsid w:val="00383F09"/>
    <w:rsid w:val="00385E28"/>
    <w:rsid w:val="003A52A1"/>
    <w:rsid w:val="003B7B96"/>
    <w:rsid w:val="003D3CC6"/>
    <w:rsid w:val="003D7046"/>
    <w:rsid w:val="003E3C28"/>
    <w:rsid w:val="003E5DAE"/>
    <w:rsid w:val="00404117"/>
    <w:rsid w:val="004139BC"/>
    <w:rsid w:val="00415C1B"/>
    <w:rsid w:val="00423D1A"/>
    <w:rsid w:val="00430F33"/>
    <w:rsid w:val="004403EB"/>
    <w:rsid w:val="00446869"/>
    <w:rsid w:val="004538BB"/>
    <w:rsid w:val="00456943"/>
    <w:rsid w:val="00460874"/>
    <w:rsid w:val="0047543C"/>
    <w:rsid w:val="00494F9A"/>
    <w:rsid w:val="004952E3"/>
    <w:rsid w:val="004B2377"/>
    <w:rsid w:val="004C501A"/>
    <w:rsid w:val="004D15AE"/>
    <w:rsid w:val="004D2DAB"/>
    <w:rsid w:val="004D41A9"/>
    <w:rsid w:val="004D5FE3"/>
    <w:rsid w:val="004E3123"/>
    <w:rsid w:val="00507B0A"/>
    <w:rsid w:val="00514016"/>
    <w:rsid w:val="00515420"/>
    <w:rsid w:val="00541592"/>
    <w:rsid w:val="00547436"/>
    <w:rsid w:val="00552B6A"/>
    <w:rsid w:val="00556788"/>
    <w:rsid w:val="00567C51"/>
    <w:rsid w:val="0057209D"/>
    <w:rsid w:val="005752B0"/>
    <w:rsid w:val="00581DD5"/>
    <w:rsid w:val="00582630"/>
    <w:rsid w:val="00583066"/>
    <w:rsid w:val="00583318"/>
    <w:rsid w:val="00584EF2"/>
    <w:rsid w:val="0058773F"/>
    <w:rsid w:val="0059379D"/>
    <w:rsid w:val="00596DB8"/>
    <w:rsid w:val="005A0A45"/>
    <w:rsid w:val="005B108F"/>
    <w:rsid w:val="005B1F35"/>
    <w:rsid w:val="005C351A"/>
    <w:rsid w:val="005C6B7B"/>
    <w:rsid w:val="005C7025"/>
    <w:rsid w:val="005F2A87"/>
    <w:rsid w:val="005F57A6"/>
    <w:rsid w:val="005F73AA"/>
    <w:rsid w:val="006028F9"/>
    <w:rsid w:val="00613DC1"/>
    <w:rsid w:val="00614811"/>
    <w:rsid w:val="00615759"/>
    <w:rsid w:val="00620602"/>
    <w:rsid w:val="00620CE8"/>
    <w:rsid w:val="006213E6"/>
    <w:rsid w:val="00635261"/>
    <w:rsid w:val="00644D65"/>
    <w:rsid w:val="00647193"/>
    <w:rsid w:val="0065180A"/>
    <w:rsid w:val="00661565"/>
    <w:rsid w:val="00663F48"/>
    <w:rsid w:val="00664130"/>
    <w:rsid w:val="00677C82"/>
    <w:rsid w:val="00693CF5"/>
    <w:rsid w:val="00697C50"/>
    <w:rsid w:val="00697EA9"/>
    <w:rsid w:val="006A610E"/>
    <w:rsid w:val="006C5289"/>
    <w:rsid w:val="006D1C42"/>
    <w:rsid w:val="006E62D7"/>
    <w:rsid w:val="006F4175"/>
    <w:rsid w:val="00712FD9"/>
    <w:rsid w:val="007341D6"/>
    <w:rsid w:val="007377F5"/>
    <w:rsid w:val="007525E1"/>
    <w:rsid w:val="00753FA2"/>
    <w:rsid w:val="007571ED"/>
    <w:rsid w:val="00761C54"/>
    <w:rsid w:val="00772F54"/>
    <w:rsid w:val="00787C71"/>
    <w:rsid w:val="007B499A"/>
    <w:rsid w:val="007D09F4"/>
    <w:rsid w:val="007D1095"/>
    <w:rsid w:val="007D426C"/>
    <w:rsid w:val="007D6D0A"/>
    <w:rsid w:val="007E2978"/>
    <w:rsid w:val="007E3321"/>
    <w:rsid w:val="00806F80"/>
    <w:rsid w:val="008110D6"/>
    <w:rsid w:val="00820539"/>
    <w:rsid w:val="0082185E"/>
    <w:rsid w:val="00831BC6"/>
    <w:rsid w:val="00866D7A"/>
    <w:rsid w:val="00877BE8"/>
    <w:rsid w:val="00877CBC"/>
    <w:rsid w:val="00882874"/>
    <w:rsid w:val="0088468E"/>
    <w:rsid w:val="00884E81"/>
    <w:rsid w:val="00885C58"/>
    <w:rsid w:val="008A51C8"/>
    <w:rsid w:val="008A673E"/>
    <w:rsid w:val="008A6DEF"/>
    <w:rsid w:val="008A7FC3"/>
    <w:rsid w:val="008B0900"/>
    <w:rsid w:val="008B09CC"/>
    <w:rsid w:val="008B1396"/>
    <w:rsid w:val="008B3D37"/>
    <w:rsid w:val="008C07EA"/>
    <w:rsid w:val="008C4F3A"/>
    <w:rsid w:val="008C7A05"/>
    <w:rsid w:val="008D2765"/>
    <w:rsid w:val="008D7349"/>
    <w:rsid w:val="008D7D28"/>
    <w:rsid w:val="008E096E"/>
    <w:rsid w:val="008E4684"/>
    <w:rsid w:val="008F5EB1"/>
    <w:rsid w:val="008F7F80"/>
    <w:rsid w:val="00902FC2"/>
    <w:rsid w:val="00903279"/>
    <w:rsid w:val="0090425A"/>
    <w:rsid w:val="00907525"/>
    <w:rsid w:val="009101A3"/>
    <w:rsid w:val="00910BE5"/>
    <w:rsid w:val="00920F98"/>
    <w:rsid w:val="00933708"/>
    <w:rsid w:val="00970EC0"/>
    <w:rsid w:val="0097335C"/>
    <w:rsid w:val="00976AB3"/>
    <w:rsid w:val="009832A3"/>
    <w:rsid w:val="009905D0"/>
    <w:rsid w:val="009952AA"/>
    <w:rsid w:val="009A3E21"/>
    <w:rsid w:val="009C48BD"/>
    <w:rsid w:val="009C702C"/>
    <w:rsid w:val="009D6582"/>
    <w:rsid w:val="009F34FA"/>
    <w:rsid w:val="00A0087D"/>
    <w:rsid w:val="00A22A24"/>
    <w:rsid w:val="00A2526E"/>
    <w:rsid w:val="00A34971"/>
    <w:rsid w:val="00A43C06"/>
    <w:rsid w:val="00A54086"/>
    <w:rsid w:val="00A77CB4"/>
    <w:rsid w:val="00A83243"/>
    <w:rsid w:val="00A839A1"/>
    <w:rsid w:val="00A85A66"/>
    <w:rsid w:val="00A95221"/>
    <w:rsid w:val="00A95EC1"/>
    <w:rsid w:val="00AA3DC4"/>
    <w:rsid w:val="00AA5778"/>
    <w:rsid w:val="00AB30A3"/>
    <w:rsid w:val="00AC10D8"/>
    <w:rsid w:val="00AC7928"/>
    <w:rsid w:val="00AD3AD3"/>
    <w:rsid w:val="00AE0ED4"/>
    <w:rsid w:val="00AE4EF9"/>
    <w:rsid w:val="00AE567F"/>
    <w:rsid w:val="00AF2F55"/>
    <w:rsid w:val="00AF4D74"/>
    <w:rsid w:val="00B14969"/>
    <w:rsid w:val="00B20816"/>
    <w:rsid w:val="00B20CC5"/>
    <w:rsid w:val="00B244C5"/>
    <w:rsid w:val="00B26B05"/>
    <w:rsid w:val="00B50ABD"/>
    <w:rsid w:val="00B50CC3"/>
    <w:rsid w:val="00B607E5"/>
    <w:rsid w:val="00B62885"/>
    <w:rsid w:val="00B72218"/>
    <w:rsid w:val="00B91AFE"/>
    <w:rsid w:val="00BA0008"/>
    <w:rsid w:val="00BA4DE8"/>
    <w:rsid w:val="00BB5DE0"/>
    <w:rsid w:val="00BC4657"/>
    <w:rsid w:val="00BC66B1"/>
    <w:rsid w:val="00BE79FE"/>
    <w:rsid w:val="00BF0773"/>
    <w:rsid w:val="00BF2710"/>
    <w:rsid w:val="00BF3FC6"/>
    <w:rsid w:val="00C02F35"/>
    <w:rsid w:val="00C070CE"/>
    <w:rsid w:val="00C1053E"/>
    <w:rsid w:val="00C10CC6"/>
    <w:rsid w:val="00C12EF6"/>
    <w:rsid w:val="00C15CD7"/>
    <w:rsid w:val="00C20154"/>
    <w:rsid w:val="00C36E1C"/>
    <w:rsid w:val="00C423E3"/>
    <w:rsid w:val="00C44199"/>
    <w:rsid w:val="00C47DBB"/>
    <w:rsid w:val="00C50ED9"/>
    <w:rsid w:val="00C533DE"/>
    <w:rsid w:val="00C5475E"/>
    <w:rsid w:val="00C85691"/>
    <w:rsid w:val="00C9726B"/>
    <w:rsid w:val="00C97E84"/>
    <w:rsid w:val="00CA20F4"/>
    <w:rsid w:val="00CA4490"/>
    <w:rsid w:val="00CA7FF9"/>
    <w:rsid w:val="00CB1FAD"/>
    <w:rsid w:val="00CB425C"/>
    <w:rsid w:val="00CC0BAD"/>
    <w:rsid w:val="00CC1A17"/>
    <w:rsid w:val="00CD3DB0"/>
    <w:rsid w:val="00CD505A"/>
    <w:rsid w:val="00CD6D51"/>
    <w:rsid w:val="00CF3ABE"/>
    <w:rsid w:val="00CF51C6"/>
    <w:rsid w:val="00D00412"/>
    <w:rsid w:val="00D149E7"/>
    <w:rsid w:val="00D20407"/>
    <w:rsid w:val="00D5562F"/>
    <w:rsid w:val="00D57CAD"/>
    <w:rsid w:val="00D67CC2"/>
    <w:rsid w:val="00D73502"/>
    <w:rsid w:val="00D769B4"/>
    <w:rsid w:val="00D845D7"/>
    <w:rsid w:val="00DA0876"/>
    <w:rsid w:val="00DA2C5A"/>
    <w:rsid w:val="00DC13BD"/>
    <w:rsid w:val="00DD4726"/>
    <w:rsid w:val="00DD5E11"/>
    <w:rsid w:val="00DE46C3"/>
    <w:rsid w:val="00E03F77"/>
    <w:rsid w:val="00E041CD"/>
    <w:rsid w:val="00E05BC2"/>
    <w:rsid w:val="00E11BAF"/>
    <w:rsid w:val="00E15BF8"/>
    <w:rsid w:val="00E63214"/>
    <w:rsid w:val="00E76B96"/>
    <w:rsid w:val="00E80D23"/>
    <w:rsid w:val="00E82C7C"/>
    <w:rsid w:val="00E92C16"/>
    <w:rsid w:val="00E9717F"/>
    <w:rsid w:val="00EA4DC9"/>
    <w:rsid w:val="00EA53D5"/>
    <w:rsid w:val="00EB0826"/>
    <w:rsid w:val="00EB7A67"/>
    <w:rsid w:val="00EC4AD8"/>
    <w:rsid w:val="00ED7969"/>
    <w:rsid w:val="00EF4B42"/>
    <w:rsid w:val="00F120AC"/>
    <w:rsid w:val="00F3040B"/>
    <w:rsid w:val="00F458CB"/>
    <w:rsid w:val="00F45DCB"/>
    <w:rsid w:val="00F5304A"/>
    <w:rsid w:val="00F61352"/>
    <w:rsid w:val="00F84F81"/>
    <w:rsid w:val="00F87A53"/>
    <w:rsid w:val="00F947DA"/>
    <w:rsid w:val="00FC7B45"/>
    <w:rsid w:val="00FD4369"/>
    <w:rsid w:val="00FD4FE6"/>
    <w:rsid w:val="00FD7AB5"/>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86BB34"/>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E76B96"/>
    <w:pPr>
      <w:spacing w:after="120"/>
    </w:pPr>
  </w:style>
  <w:style w:type="character" w:customStyle="1" w:styleId="TextoindependienteCar">
    <w:name w:val="Texto independiente Car"/>
    <w:basedOn w:val="Fuentedeprrafopredeter"/>
    <w:link w:val="Textoindependiente"/>
    <w:uiPriority w:val="99"/>
    <w:rsid w:val="00E76B96"/>
    <w:rPr>
      <w:rFonts w:ascii="Times New Roman" w:eastAsia="Times New Roman" w:hAnsi="Times New Roman" w:cs="Times New Roman"/>
      <w:sz w:val="20"/>
      <w:szCs w:val="20"/>
      <w:lang w:val="es-ES_tradnl" w:eastAsia="es-ES"/>
    </w:rPr>
  </w:style>
  <w:style w:type="paragraph" w:styleId="NormalWeb">
    <w:name w:val="Normal (Web)"/>
    <w:basedOn w:val="Normal"/>
    <w:semiHidden/>
    <w:unhideWhenUsed/>
    <w:rsid w:val="002331C1"/>
    <w:pPr>
      <w:spacing w:before="100" w:beforeAutospacing="1" w:after="100" w:afterAutospacing="1"/>
    </w:pPr>
    <w:rPr>
      <w:sz w:val="24"/>
      <w:szCs w:val="24"/>
      <w:lang w:val="es-ES"/>
    </w:rPr>
  </w:style>
  <w:style w:type="character" w:styleId="Hipervnculo">
    <w:name w:val="Hyperlink"/>
    <w:basedOn w:val="Fuentedeprrafopredeter"/>
    <w:uiPriority w:val="99"/>
    <w:semiHidden/>
    <w:unhideWhenUsed/>
    <w:rsid w:val="002331C1"/>
    <w:rPr>
      <w:color w:val="0000FF"/>
      <w:u w:val="single"/>
    </w:rPr>
  </w:style>
  <w:style w:type="character" w:styleId="Hipervnculovisitado">
    <w:name w:val="FollowedHyperlink"/>
    <w:basedOn w:val="Fuentedeprrafopredeter"/>
    <w:uiPriority w:val="99"/>
    <w:semiHidden/>
    <w:unhideWhenUsed/>
    <w:rsid w:val="002331C1"/>
    <w:rPr>
      <w:color w:val="800080" w:themeColor="followedHyperlink"/>
      <w:u w:val="single"/>
    </w:rPr>
  </w:style>
  <w:style w:type="paragraph" w:styleId="Sangra2detindependiente">
    <w:name w:val="Body Text Indent 2"/>
    <w:basedOn w:val="Normal"/>
    <w:link w:val="Sangra2detindependienteCar"/>
    <w:uiPriority w:val="99"/>
    <w:semiHidden/>
    <w:unhideWhenUsed/>
    <w:rsid w:val="006206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20602"/>
    <w:rPr>
      <w:rFonts w:ascii="Times New Roman" w:eastAsia="Times New Roman" w:hAnsi="Times New Roman" w:cs="Times New Roman"/>
      <w:sz w:val="20"/>
      <w:szCs w:val="20"/>
      <w:lang w:val="es-ES_tradnl" w:eastAsia="es-ES"/>
    </w:rPr>
  </w:style>
  <w:style w:type="paragraph" w:customStyle="1" w:styleId="NormalSencillo">
    <w:name w:val="Normal Sencillo"/>
    <w:basedOn w:val="Normal"/>
    <w:next w:val="Normal"/>
    <w:rsid w:val="00697C50"/>
    <w:pPr>
      <w:suppressAutoHyphen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835">
      <w:bodyDiv w:val="1"/>
      <w:marLeft w:val="0"/>
      <w:marRight w:val="0"/>
      <w:marTop w:val="0"/>
      <w:marBottom w:val="0"/>
      <w:divBdr>
        <w:top w:val="none" w:sz="0" w:space="0" w:color="auto"/>
        <w:left w:val="none" w:sz="0" w:space="0" w:color="auto"/>
        <w:bottom w:val="none" w:sz="0" w:space="0" w:color="auto"/>
        <w:right w:val="none" w:sz="0" w:space="0" w:color="auto"/>
      </w:divBdr>
    </w:div>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22645621">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565187444">
      <w:bodyDiv w:val="1"/>
      <w:marLeft w:val="0"/>
      <w:marRight w:val="0"/>
      <w:marTop w:val="0"/>
      <w:marBottom w:val="0"/>
      <w:divBdr>
        <w:top w:val="none" w:sz="0" w:space="0" w:color="auto"/>
        <w:left w:val="none" w:sz="0" w:space="0" w:color="auto"/>
        <w:bottom w:val="none" w:sz="0" w:space="0" w:color="auto"/>
        <w:right w:val="none" w:sz="0" w:space="0" w:color="auto"/>
      </w:divBdr>
    </w:div>
    <w:div w:id="682248729">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897328612">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229151365">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1371109550">
      <w:bodyDiv w:val="1"/>
      <w:marLeft w:val="0"/>
      <w:marRight w:val="0"/>
      <w:marTop w:val="0"/>
      <w:marBottom w:val="0"/>
      <w:divBdr>
        <w:top w:val="none" w:sz="0" w:space="0" w:color="auto"/>
        <w:left w:val="none" w:sz="0" w:space="0" w:color="auto"/>
        <w:bottom w:val="none" w:sz="0" w:space="0" w:color="auto"/>
        <w:right w:val="none" w:sz="0" w:space="0" w:color="auto"/>
      </w:divBdr>
    </w:div>
    <w:div w:id="1386445981">
      <w:bodyDiv w:val="1"/>
      <w:marLeft w:val="0"/>
      <w:marRight w:val="0"/>
      <w:marTop w:val="0"/>
      <w:marBottom w:val="0"/>
      <w:divBdr>
        <w:top w:val="none" w:sz="0" w:space="0" w:color="auto"/>
        <w:left w:val="none" w:sz="0" w:space="0" w:color="auto"/>
        <w:bottom w:val="none" w:sz="0" w:space="0" w:color="auto"/>
        <w:right w:val="none" w:sz="0" w:space="0" w:color="auto"/>
      </w:divBdr>
    </w:div>
    <w:div w:id="1389067971">
      <w:bodyDiv w:val="1"/>
      <w:marLeft w:val="0"/>
      <w:marRight w:val="0"/>
      <w:marTop w:val="0"/>
      <w:marBottom w:val="0"/>
      <w:divBdr>
        <w:top w:val="none" w:sz="0" w:space="0" w:color="auto"/>
        <w:left w:val="none" w:sz="0" w:space="0" w:color="auto"/>
        <w:bottom w:val="none" w:sz="0" w:space="0" w:color="auto"/>
        <w:right w:val="none" w:sz="0" w:space="0" w:color="auto"/>
      </w:divBdr>
    </w:div>
    <w:div w:id="1435202045">
      <w:bodyDiv w:val="1"/>
      <w:marLeft w:val="0"/>
      <w:marRight w:val="0"/>
      <w:marTop w:val="0"/>
      <w:marBottom w:val="0"/>
      <w:divBdr>
        <w:top w:val="none" w:sz="0" w:space="0" w:color="auto"/>
        <w:left w:val="none" w:sz="0" w:space="0" w:color="auto"/>
        <w:bottom w:val="none" w:sz="0" w:space="0" w:color="auto"/>
        <w:right w:val="none" w:sz="0" w:space="0" w:color="auto"/>
      </w:divBdr>
    </w:div>
    <w:div w:id="1619527013">
      <w:bodyDiv w:val="1"/>
      <w:marLeft w:val="0"/>
      <w:marRight w:val="0"/>
      <w:marTop w:val="0"/>
      <w:marBottom w:val="0"/>
      <w:divBdr>
        <w:top w:val="none" w:sz="0" w:space="0" w:color="auto"/>
        <w:left w:val="none" w:sz="0" w:space="0" w:color="auto"/>
        <w:bottom w:val="none" w:sz="0" w:space="0" w:color="auto"/>
        <w:right w:val="none" w:sz="0" w:space="0" w:color="auto"/>
      </w:divBdr>
    </w:div>
    <w:div w:id="1672564883">
      <w:bodyDiv w:val="1"/>
      <w:marLeft w:val="0"/>
      <w:marRight w:val="0"/>
      <w:marTop w:val="0"/>
      <w:marBottom w:val="0"/>
      <w:divBdr>
        <w:top w:val="none" w:sz="0" w:space="0" w:color="auto"/>
        <w:left w:val="none" w:sz="0" w:space="0" w:color="auto"/>
        <w:bottom w:val="none" w:sz="0" w:space="0" w:color="auto"/>
        <w:right w:val="none" w:sz="0" w:space="0" w:color="auto"/>
      </w:divBdr>
    </w:div>
    <w:div w:id="1673215128">
      <w:bodyDiv w:val="1"/>
      <w:marLeft w:val="0"/>
      <w:marRight w:val="0"/>
      <w:marTop w:val="0"/>
      <w:marBottom w:val="0"/>
      <w:divBdr>
        <w:top w:val="none" w:sz="0" w:space="0" w:color="auto"/>
        <w:left w:val="none" w:sz="0" w:space="0" w:color="auto"/>
        <w:bottom w:val="none" w:sz="0" w:space="0" w:color="auto"/>
        <w:right w:val="none" w:sz="0" w:space="0" w:color="auto"/>
      </w:divBdr>
    </w:div>
    <w:div w:id="1729038388">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6545F"/>
    <w:rsid w:val="001C4A82"/>
    <w:rsid w:val="002C6961"/>
    <w:rsid w:val="002E5A87"/>
    <w:rsid w:val="00445ECF"/>
    <w:rsid w:val="00460A99"/>
    <w:rsid w:val="005C1413"/>
    <w:rsid w:val="00630EB1"/>
    <w:rsid w:val="00655A30"/>
    <w:rsid w:val="00775C5B"/>
    <w:rsid w:val="007A2812"/>
    <w:rsid w:val="00862786"/>
    <w:rsid w:val="00863353"/>
    <w:rsid w:val="008862D9"/>
    <w:rsid w:val="008C5E27"/>
    <w:rsid w:val="008D2656"/>
    <w:rsid w:val="00965C2B"/>
    <w:rsid w:val="0098658A"/>
    <w:rsid w:val="009F2836"/>
    <w:rsid w:val="009F465F"/>
    <w:rsid w:val="00A05133"/>
    <w:rsid w:val="00AB11A3"/>
    <w:rsid w:val="00B64829"/>
    <w:rsid w:val="00B94335"/>
    <w:rsid w:val="00C56B0F"/>
    <w:rsid w:val="00C7227E"/>
    <w:rsid w:val="00D009E6"/>
    <w:rsid w:val="00DC7F34"/>
    <w:rsid w:val="00E87EF7"/>
    <w:rsid w:val="00EE1A08"/>
    <w:rsid w:val="00EF0E60"/>
    <w:rsid w:val="00F417BA"/>
    <w:rsid w:val="00F447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21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301</cp:revision>
  <dcterms:created xsi:type="dcterms:W3CDTF">2015-05-14T16:42:00Z</dcterms:created>
  <dcterms:modified xsi:type="dcterms:W3CDTF">2018-07-05T20:41:00Z</dcterms:modified>
</cp:coreProperties>
</file>