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52F" w:rsidRPr="00DF07CC" w:rsidRDefault="0028352F" w:rsidP="0028352F">
      <w:pPr>
        <w:jc w:val="center"/>
        <w:rPr>
          <w:rFonts w:ascii="Garamond" w:hAnsi="Garamond" w:cs="Arial"/>
          <w:b/>
          <w:color w:val="000080"/>
          <w:sz w:val="22"/>
          <w:szCs w:val="22"/>
          <w:u w:val="single"/>
          <w:lang w:val="es-CO"/>
        </w:rPr>
      </w:pPr>
    </w:p>
    <w:tbl>
      <w:tblPr>
        <w:tblW w:w="8931" w:type="dxa"/>
        <w:tblInd w:w="-72" w:type="dxa"/>
        <w:tblLayout w:type="fixed"/>
        <w:tblCellMar>
          <w:left w:w="70" w:type="dxa"/>
          <w:right w:w="70" w:type="dxa"/>
        </w:tblCellMar>
        <w:tblLook w:val="0000" w:firstRow="0" w:lastRow="0" w:firstColumn="0" w:lastColumn="0" w:noHBand="0" w:noVBand="0"/>
      </w:tblPr>
      <w:tblGrid>
        <w:gridCol w:w="4745"/>
        <w:gridCol w:w="1493"/>
        <w:gridCol w:w="2693"/>
      </w:tblGrid>
      <w:tr w:rsidR="00AB30A3" w:rsidRPr="00647193" w:rsidTr="00DB1F6B">
        <w:trPr>
          <w:trHeight w:val="1590"/>
        </w:trPr>
        <w:tc>
          <w:tcPr>
            <w:tcW w:w="6238"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rsidR="006F4175" w:rsidRPr="00574C60" w:rsidRDefault="004D15AE" w:rsidP="002E570E">
            <w:pPr>
              <w:jc w:val="center"/>
              <w:rPr>
                <w:rFonts w:ascii="Garamond" w:hAnsi="Garamond" w:cs="Arial"/>
                <w:b/>
                <w:sz w:val="22"/>
                <w:szCs w:val="22"/>
              </w:rPr>
            </w:pPr>
            <w:r w:rsidRPr="00574C60">
              <w:rPr>
                <w:rFonts w:ascii="Garamond" w:hAnsi="Garamond" w:cs="Arial"/>
                <w:b/>
                <w:sz w:val="22"/>
                <w:szCs w:val="22"/>
                <w:lang w:val="es-CO"/>
              </w:rPr>
              <w:t>Mantenimiento plantas eléctricas</w:t>
            </w:r>
          </w:p>
        </w:tc>
        <w:tc>
          <w:tcPr>
            <w:tcW w:w="2693" w:type="dxa"/>
            <w:tcBorders>
              <w:top w:val="single" w:sz="4" w:space="0" w:color="auto"/>
              <w:left w:val="single" w:sz="4" w:space="0" w:color="auto"/>
              <w:right w:val="single" w:sz="4" w:space="0" w:color="auto"/>
            </w:tcBorders>
            <w:shd w:val="clear" w:color="auto" w:fill="C2D69B" w:themeFill="accent3" w:themeFillTint="99"/>
            <w:vAlign w:val="center"/>
          </w:tcPr>
          <w:p w:rsidR="00AB30A3" w:rsidRPr="00005F2D" w:rsidRDefault="00005F2D" w:rsidP="00DE46C3">
            <w:pPr>
              <w:jc w:val="center"/>
              <w:rPr>
                <w:rFonts w:ascii="Garamond" w:hAnsi="Garamond" w:cs="Arial"/>
                <w:sz w:val="22"/>
                <w:szCs w:val="22"/>
              </w:rPr>
            </w:pPr>
            <w:r w:rsidRPr="00005F2D">
              <w:rPr>
                <w:rFonts w:ascii="Garamond" w:hAnsi="Garamond" w:cs="Arial"/>
                <w:b/>
                <w:noProof/>
                <w:color w:val="000080"/>
                <w:sz w:val="22"/>
                <w:szCs w:val="22"/>
                <w:lang w:val="es-CO"/>
              </w:rPr>
              <w:drawing>
                <wp:inline distT="0" distB="0" distL="0" distR="0" wp14:anchorId="269226B8" wp14:editId="4FE41D9C">
                  <wp:extent cx="914400" cy="914400"/>
                  <wp:effectExtent l="0" t="0" r="0" b="0"/>
                  <wp:docPr id="6" name="Gráfico 6" descr="Alto volt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ighVoltage.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14400" cy="914400"/>
                          </a:xfrm>
                          <a:prstGeom prst="rect">
                            <a:avLst/>
                          </a:prstGeom>
                        </pic:spPr>
                      </pic:pic>
                    </a:graphicData>
                  </a:graphic>
                </wp:inline>
              </w:drawing>
            </w:r>
          </w:p>
        </w:tc>
      </w:tr>
      <w:tr w:rsidR="0028352F" w:rsidRPr="00647193" w:rsidTr="00661565">
        <w:trPr>
          <w:trHeight w:val="368"/>
        </w:trPr>
        <w:tc>
          <w:tcPr>
            <w:tcW w:w="8931" w:type="dxa"/>
            <w:gridSpan w:val="3"/>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D73502" w:rsidRDefault="00ED7969" w:rsidP="00D73502">
            <w:pPr>
              <w:jc w:val="both"/>
              <w:rPr>
                <w:rFonts w:ascii="Garamond" w:hAnsi="Garamond" w:cs="Arial"/>
                <w:sz w:val="22"/>
                <w:szCs w:val="22"/>
              </w:rPr>
            </w:pPr>
            <w:r>
              <w:rPr>
                <w:rFonts w:ascii="Garamond" w:hAnsi="Garamond"/>
                <w:b/>
                <w:sz w:val="22"/>
                <w:szCs w:val="22"/>
              </w:rPr>
              <w:t xml:space="preserve">Justificación: </w:t>
            </w:r>
            <w:r w:rsidR="0028352F" w:rsidRPr="00647193">
              <w:rPr>
                <w:rFonts w:ascii="Garamond" w:hAnsi="Garamond"/>
                <w:sz w:val="22"/>
                <w:szCs w:val="22"/>
              </w:rPr>
              <w:t xml:space="preserve"> </w:t>
            </w:r>
            <w:r w:rsidR="00D73502">
              <w:rPr>
                <w:rFonts w:ascii="Garamond" w:hAnsi="Garamond" w:cs="Arial"/>
                <w:sz w:val="22"/>
                <w:szCs w:val="22"/>
              </w:rPr>
              <w:t>el mantenimiento de plantas eléctricas genera en su proceso residuos sólidos y líquidos que requieren de una disposición especial, pues no pueden ser entregados a los o</w:t>
            </w:r>
            <w:bookmarkStart w:id="0" w:name="_GoBack"/>
            <w:bookmarkEnd w:id="0"/>
            <w:r w:rsidR="00D73502">
              <w:rPr>
                <w:rFonts w:ascii="Garamond" w:hAnsi="Garamond" w:cs="Arial"/>
                <w:sz w:val="22"/>
                <w:szCs w:val="22"/>
              </w:rPr>
              <w:t xml:space="preserve">peradores de aseo; si no a gestores ambientales autorizados; por ello es indispensable que se incluyan criterios </w:t>
            </w:r>
            <w:r w:rsidR="00460874">
              <w:rPr>
                <w:rFonts w:ascii="Garamond" w:hAnsi="Garamond" w:cs="Arial"/>
                <w:sz w:val="22"/>
                <w:szCs w:val="22"/>
              </w:rPr>
              <w:t>que permitan a</w:t>
            </w:r>
            <w:r w:rsidR="00D73502">
              <w:rPr>
                <w:rFonts w:ascii="Garamond" w:hAnsi="Garamond" w:cs="Arial"/>
                <w:sz w:val="22"/>
                <w:szCs w:val="22"/>
              </w:rPr>
              <w:t>l contratista se</w:t>
            </w:r>
            <w:r w:rsidR="00460874">
              <w:rPr>
                <w:rFonts w:ascii="Garamond" w:hAnsi="Garamond" w:cs="Arial"/>
                <w:sz w:val="22"/>
                <w:szCs w:val="22"/>
              </w:rPr>
              <w:t>r</w:t>
            </w:r>
            <w:r w:rsidR="00D73502">
              <w:rPr>
                <w:rFonts w:ascii="Garamond" w:hAnsi="Garamond" w:cs="Arial"/>
                <w:sz w:val="22"/>
                <w:szCs w:val="22"/>
              </w:rPr>
              <w:t xml:space="preserve"> responsable del almacenamiento, manipulación y entrega a gestores ambientales autorizados para el tratamiento, aprovechamiento y/o disposición final de residuos peligrosos.  </w:t>
            </w:r>
          </w:p>
          <w:p w:rsidR="00D73502" w:rsidRDefault="00D73502" w:rsidP="00D73502">
            <w:pPr>
              <w:jc w:val="both"/>
              <w:rPr>
                <w:rFonts w:ascii="Garamond" w:hAnsi="Garamond" w:cs="Arial"/>
                <w:sz w:val="22"/>
                <w:szCs w:val="22"/>
              </w:rPr>
            </w:pPr>
          </w:p>
          <w:p w:rsidR="00EA4DC9" w:rsidRPr="00EA4DC9" w:rsidRDefault="00D73502" w:rsidP="00574C60">
            <w:pPr>
              <w:jc w:val="both"/>
              <w:rPr>
                <w:rFonts w:ascii="Garamond" w:hAnsi="Garamond" w:cs="Arial"/>
                <w:sz w:val="22"/>
                <w:szCs w:val="22"/>
                <w:lang w:val="es-CO"/>
              </w:rPr>
            </w:pPr>
            <w:r>
              <w:rPr>
                <w:rFonts w:ascii="Garamond" w:hAnsi="Garamond" w:cs="Arial"/>
                <w:sz w:val="22"/>
                <w:szCs w:val="22"/>
              </w:rPr>
              <w:t xml:space="preserve">Por otra </w:t>
            </w:r>
            <w:r w:rsidR="00460874">
              <w:rPr>
                <w:rFonts w:ascii="Garamond" w:hAnsi="Garamond" w:cs="Arial"/>
                <w:sz w:val="22"/>
                <w:szCs w:val="22"/>
              </w:rPr>
              <w:t>parte,</w:t>
            </w:r>
            <w:r>
              <w:rPr>
                <w:rFonts w:ascii="Garamond" w:hAnsi="Garamond" w:cs="Arial"/>
                <w:sz w:val="22"/>
                <w:szCs w:val="22"/>
              </w:rPr>
              <w:t xml:space="preserve"> garantizar que este proceso lo realicen profesionales capacitados, que tengan conocimiento en el manejo adecuado de residuos peligrosos.</w:t>
            </w:r>
          </w:p>
        </w:tc>
      </w:tr>
      <w:tr w:rsidR="0028352F" w:rsidRPr="00647193" w:rsidTr="006213E6">
        <w:trPr>
          <w:trHeight w:val="248"/>
        </w:trPr>
        <w:tc>
          <w:tcPr>
            <w:tcW w:w="8931" w:type="dxa"/>
            <w:gridSpan w:val="3"/>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8352F" w:rsidRPr="00647193" w:rsidRDefault="0028352F" w:rsidP="008F31C9">
            <w:pPr>
              <w:rPr>
                <w:rFonts w:ascii="Garamond" w:hAnsi="Garamond" w:cs="Arial"/>
                <w:sz w:val="22"/>
                <w:szCs w:val="22"/>
              </w:rPr>
            </w:pPr>
          </w:p>
        </w:tc>
      </w:tr>
      <w:tr w:rsidR="0028352F" w:rsidRPr="00647193" w:rsidTr="00661565">
        <w:trPr>
          <w:trHeight w:val="255"/>
        </w:trPr>
        <w:tc>
          <w:tcPr>
            <w:tcW w:w="8931" w:type="dxa"/>
            <w:gridSpan w:val="3"/>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8352F" w:rsidRPr="00647193" w:rsidRDefault="0028352F" w:rsidP="008F31C9">
            <w:pPr>
              <w:rPr>
                <w:rFonts w:ascii="Garamond" w:hAnsi="Garamond" w:cs="Arial"/>
                <w:sz w:val="22"/>
                <w:szCs w:val="22"/>
              </w:rPr>
            </w:pPr>
          </w:p>
        </w:tc>
      </w:tr>
      <w:tr w:rsidR="0028352F" w:rsidRPr="00647193" w:rsidTr="00661565">
        <w:trPr>
          <w:trHeight w:val="255"/>
        </w:trPr>
        <w:tc>
          <w:tcPr>
            <w:tcW w:w="8931" w:type="dxa"/>
            <w:gridSpan w:val="3"/>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8352F" w:rsidRPr="00647193" w:rsidRDefault="0028352F" w:rsidP="008F31C9">
            <w:pPr>
              <w:rPr>
                <w:rFonts w:ascii="Garamond" w:hAnsi="Garamond" w:cs="Arial"/>
                <w:sz w:val="22"/>
                <w:szCs w:val="22"/>
              </w:rPr>
            </w:pPr>
          </w:p>
        </w:tc>
      </w:tr>
      <w:tr w:rsidR="0028352F" w:rsidRPr="00647193" w:rsidTr="00661565">
        <w:trPr>
          <w:trHeight w:val="255"/>
        </w:trPr>
        <w:tc>
          <w:tcPr>
            <w:tcW w:w="8931" w:type="dxa"/>
            <w:gridSpan w:val="3"/>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8352F" w:rsidRPr="00647193" w:rsidRDefault="0028352F" w:rsidP="008F31C9">
            <w:pPr>
              <w:rPr>
                <w:rFonts w:ascii="Garamond" w:hAnsi="Garamond" w:cs="Arial"/>
                <w:sz w:val="22"/>
                <w:szCs w:val="22"/>
              </w:rPr>
            </w:pPr>
          </w:p>
        </w:tc>
      </w:tr>
      <w:tr w:rsidR="0028352F" w:rsidRPr="00647193" w:rsidTr="006213E6">
        <w:trPr>
          <w:trHeight w:val="248"/>
        </w:trPr>
        <w:tc>
          <w:tcPr>
            <w:tcW w:w="8931" w:type="dxa"/>
            <w:gridSpan w:val="3"/>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8352F" w:rsidRPr="00647193" w:rsidRDefault="0028352F" w:rsidP="008F31C9">
            <w:pPr>
              <w:rPr>
                <w:rFonts w:ascii="Garamond" w:hAnsi="Garamond" w:cs="Arial"/>
                <w:sz w:val="22"/>
                <w:szCs w:val="22"/>
              </w:rPr>
            </w:pPr>
          </w:p>
        </w:tc>
      </w:tr>
      <w:tr w:rsidR="0028352F" w:rsidRPr="00647193" w:rsidTr="00661565">
        <w:trPr>
          <w:trHeight w:val="255"/>
        </w:trPr>
        <w:tc>
          <w:tcPr>
            <w:tcW w:w="8931" w:type="dxa"/>
            <w:gridSpan w:val="3"/>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8352F" w:rsidRPr="00647193" w:rsidRDefault="0028352F" w:rsidP="008F31C9">
            <w:pPr>
              <w:rPr>
                <w:rFonts w:ascii="Garamond" w:hAnsi="Garamond" w:cs="Arial"/>
                <w:sz w:val="22"/>
                <w:szCs w:val="22"/>
              </w:rPr>
            </w:pPr>
          </w:p>
        </w:tc>
      </w:tr>
      <w:tr w:rsidR="0028352F" w:rsidRPr="00647193" w:rsidTr="00574C60">
        <w:trPr>
          <w:trHeight w:val="248"/>
        </w:trPr>
        <w:tc>
          <w:tcPr>
            <w:tcW w:w="8931" w:type="dxa"/>
            <w:gridSpan w:val="3"/>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8352F" w:rsidRPr="00647193" w:rsidRDefault="0028352F" w:rsidP="008F31C9">
            <w:pPr>
              <w:rPr>
                <w:rFonts w:ascii="Garamond" w:hAnsi="Garamond" w:cs="Arial"/>
                <w:sz w:val="22"/>
                <w:szCs w:val="22"/>
              </w:rPr>
            </w:pPr>
          </w:p>
        </w:tc>
      </w:tr>
      <w:tr w:rsidR="0028352F" w:rsidRPr="00647193" w:rsidTr="00582630">
        <w:trPr>
          <w:trHeight w:val="249"/>
        </w:trPr>
        <w:tc>
          <w:tcPr>
            <w:tcW w:w="8931"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28352F" w:rsidRPr="00647193" w:rsidRDefault="0028352F" w:rsidP="00382BD9">
            <w:pPr>
              <w:jc w:val="center"/>
              <w:rPr>
                <w:rFonts w:ascii="Garamond" w:hAnsi="Garamond" w:cs="Arial"/>
                <w:b/>
                <w:sz w:val="22"/>
                <w:szCs w:val="22"/>
              </w:rPr>
            </w:pPr>
            <w:r w:rsidRPr="00647193">
              <w:rPr>
                <w:rFonts w:ascii="Garamond" w:hAnsi="Garamond" w:cs="Arial"/>
                <w:b/>
                <w:sz w:val="22"/>
                <w:szCs w:val="22"/>
              </w:rPr>
              <w:t xml:space="preserve">CRITERIOS </w:t>
            </w:r>
            <w:r w:rsidR="00382BD9">
              <w:rPr>
                <w:rFonts w:ascii="Garamond" w:hAnsi="Garamond" w:cs="Arial"/>
                <w:b/>
                <w:sz w:val="22"/>
                <w:szCs w:val="22"/>
              </w:rPr>
              <w:t>SOSTENIBLES</w:t>
            </w:r>
            <w:r w:rsidRPr="00647193">
              <w:rPr>
                <w:rFonts w:ascii="Garamond" w:hAnsi="Garamond" w:cs="Arial"/>
                <w:b/>
                <w:sz w:val="22"/>
                <w:szCs w:val="22"/>
              </w:rPr>
              <w:t xml:space="preserve"> DE SELECCIÓN </w:t>
            </w:r>
            <w:r w:rsidRPr="00647193">
              <w:rPr>
                <w:rFonts w:ascii="Garamond" w:hAnsi="Garamond" w:cs="Arial"/>
                <w:sz w:val="22"/>
                <w:szCs w:val="22"/>
              </w:rPr>
              <w:t> </w:t>
            </w:r>
          </w:p>
        </w:tc>
      </w:tr>
      <w:tr w:rsidR="0028352F" w:rsidRPr="00647193" w:rsidTr="00574C60">
        <w:trPr>
          <w:trHeight w:val="870"/>
        </w:trPr>
        <w:tc>
          <w:tcPr>
            <w:tcW w:w="8931"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8A673E" w:rsidRDefault="00D20407" w:rsidP="00574C60">
            <w:pPr>
              <w:jc w:val="both"/>
              <w:rPr>
                <w:rFonts w:ascii="Garamond" w:hAnsi="Garamond"/>
                <w:sz w:val="22"/>
                <w:szCs w:val="22"/>
              </w:rPr>
            </w:pPr>
            <w:r w:rsidRPr="00D20407">
              <w:rPr>
                <w:rFonts w:ascii="Garamond" w:hAnsi="Garamond"/>
                <w:sz w:val="22"/>
                <w:szCs w:val="22"/>
              </w:rPr>
              <w:t>En el siguiente apartado se encuentran los criterios de referencia para incluir en la formulación de estudios previos</w:t>
            </w:r>
            <w:r>
              <w:rPr>
                <w:rFonts w:ascii="Garamond" w:hAnsi="Garamond"/>
                <w:sz w:val="22"/>
                <w:szCs w:val="22"/>
              </w:rPr>
              <w:t xml:space="preserve"> que serán habilitantes para la selección del proveedor del bien o servicio, así como </w:t>
            </w:r>
            <w:r w:rsidR="0088468E">
              <w:rPr>
                <w:rFonts w:ascii="Garamond" w:hAnsi="Garamond"/>
                <w:sz w:val="22"/>
                <w:szCs w:val="22"/>
              </w:rPr>
              <w:t>aquello</w:t>
            </w:r>
            <w:r w:rsidR="00456943">
              <w:rPr>
                <w:rFonts w:ascii="Garamond" w:hAnsi="Garamond"/>
                <w:sz w:val="22"/>
                <w:szCs w:val="22"/>
              </w:rPr>
              <w:t>s</w:t>
            </w:r>
            <w:r w:rsidR="0088468E">
              <w:rPr>
                <w:rFonts w:ascii="Garamond" w:hAnsi="Garamond"/>
                <w:sz w:val="22"/>
                <w:szCs w:val="22"/>
              </w:rPr>
              <w:t xml:space="preserve"> que harán parte de las</w:t>
            </w:r>
            <w:r>
              <w:rPr>
                <w:rFonts w:ascii="Garamond" w:hAnsi="Garamond"/>
                <w:sz w:val="22"/>
                <w:szCs w:val="22"/>
              </w:rPr>
              <w:t xml:space="preserve"> obligaciones específicas</w:t>
            </w:r>
            <w:r w:rsidR="001E24EC">
              <w:rPr>
                <w:rFonts w:ascii="Garamond" w:hAnsi="Garamond"/>
                <w:sz w:val="22"/>
                <w:szCs w:val="22"/>
              </w:rPr>
              <w:t xml:space="preserve">. </w:t>
            </w:r>
            <w:r>
              <w:rPr>
                <w:rFonts w:ascii="Garamond" w:hAnsi="Garamond"/>
                <w:sz w:val="22"/>
                <w:szCs w:val="22"/>
              </w:rPr>
              <w:t xml:space="preserve"> </w:t>
            </w:r>
          </w:p>
          <w:p w:rsidR="00574C60" w:rsidRPr="00574C60" w:rsidRDefault="00574C60" w:rsidP="00574C60">
            <w:pPr>
              <w:jc w:val="both"/>
              <w:rPr>
                <w:rFonts w:ascii="Garamond" w:hAnsi="Garamond"/>
                <w:sz w:val="12"/>
                <w:szCs w:val="22"/>
              </w:rPr>
            </w:pPr>
          </w:p>
          <w:p w:rsidR="00574C60" w:rsidRPr="00574C60" w:rsidRDefault="00574C60" w:rsidP="00574C60">
            <w:pPr>
              <w:jc w:val="both"/>
              <w:rPr>
                <w:rFonts w:ascii="Garamond" w:hAnsi="Garamond"/>
                <w:sz w:val="22"/>
                <w:szCs w:val="22"/>
              </w:rPr>
            </w:pPr>
            <w:r>
              <w:rPr>
                <w:rFonts w:ascii="Garamond" w:hAnsi="Garamond"/>
                <w:sz w:val="22"/>
                <w:szCs w:val="22"/>
              </w:rPr>
              <w:t>Por otro lado, se incluye el medio de verificación documental como el instrumento que se debe solicitar al oferente para corroborar el criterio de sostenibilidad que se incluyó en el proceso de contratación.</w:t>
            </w:r>
          </w:p>
        </w:tc>
      </w:tr>
      <w:tr w:rsidR="00574C60" w:rsidRPr="00647193" w:rsidTr="00DB0C6F">
        <w:trPr>
          <w:trHeight w:val="218"/>
        </w:trPr>
        <w:tc>
          <w:tcPr>
            <w:tcW w:w="474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574C60" w:rsidRPr="00574C60" w:rsidRDefault="00574C60" w:rsidP="00574C60">
            <w:pPr>
              <w:jc w:val="center"/>
              <w:rPr>
                <w:rFonts w:ascii="Garamond" w:hAnsi="Garamond"/>
                <w:b/>
                <w:sz w:val="22"/>
                <w:szCs w:val="22"/>
              </w:rPr>
            </w:pPr>
            <w:r w:rsidRPr="00574C60">
              <w:rPr>
                <w:rFonts w:ascii="Garamond" w:hAnsi="Garamond"/>
                <w:b/>
                <w:sz w:val="22"/>
                <w:szCs w:val="22"/>
              </w:rPr>
              <w:t>Especificaciones técnicas</w:t>
            </w:r>
          </w:p>
        </w:tc>
        <w:tc>
          <w:tcPr>
            <w:tcW w:w="4186"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574C60" w:rsidRPr="00D20407" w:rsidRDefault="00574C60" w:rsidP="00574C60">
            <w:pPr>
              <w:jc w:val="center"/>
              <w:rPr>
                <w:rFonts w:ascii="Garamond" w:hAnsi="Garamond"/>
                <w:sz w:val="22"/>
                <w:szCs w:val="22"/>
              </w:rPr>
            </w:pPr>
            <w:r>
              <w:rPr>
                <w:rFonts w:ascii="Garamond" w:hAnsi="Garamond"/>
                <w:b/>
                <w:sz w:val="22"/>
                <w:szCs w:val="22"/>
              </w:rPr>
              <w:t>Medio</w:t>
            </w:r>
            <w:r w:rsidRPr="00130E9F">
              <w:rPr>
                <w:rFonts w:ascii="Garamond" w:hAnsi="Garamond"/>
                <w:b/>
                <w:sz w:val="22"/>
                <w:szCs w:val="22"/>
              </w:rPr>
              <w:t xml:space="preserve"> de verificación</w:t>
            </w:r>
          </w:p>
        </w:tc>
      </w:tr>
      <w:tr w:rsidR="00846884" w:rsidRPr="00647193" w:rsidTr="00DB0C6F">
        <w:trPr>
          <w:trHeight w:val="1110"/>
        </w:trPr>
        <w:tc>
          <w:tcPr>
            <w:tcW w:w="474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846884" w:rsidRPr="00846884" w:rsidRDefault="00846884" w:rsidP="00846884">
            <w:pPr>
              <w:pStyle w:val="Prrafodelista"/>
              <w:numPr>
                <w:ilvl w:val="0"/>
                <w:numId w:val="40"/>
              </w:numPr>
              <w:jc w:val="both"/>
              <w:rPr>
                <w:rFonts w:ascii="Garamond" w:hAnsi="Garamond"/>
                <w:b/>
                <w:sz w:val="22"/>
                <w:szCs w:val="22"/>
              </w:rPr>
            </w:pPr>
            <w:r>
              <w:rPr>
                <w:rFonts w:ascii="Garamond" w:hAnsi="Garamond" w:cs="Arial"/>
                <w:sz w:val="22"/>
                <w:szCs w:val="22"/>
              </w:rPr>
              <w:t>Garantizar que el transporte y</w:t>
            </w:r>
            <w:r w:rsidRPr="00846884">
              <w:rPr>
                <w:rFonts w:ascii="Garamond" w:hAnsi="Garamond" w:cs="Arial"/>
                <w:sz w:val="22"/>
                <w:szCs w:val="22"/>
              </w:rPr>
              <w:t xml:space="preserve"> almacena</w:t>
            </w:r>
            <w:r>
              <w:rPr>
                <w:rFonts w:ascii="Garamond" w:hAnsi="Garamond" w:cs="Arial"/>
                <w:sz w:val="22"/>
                <w:szCs w:val="22"/>
              </w:rPr>
              <w:t>miento</w:t>
            </w:r>
            <w:r w:rsidRPr="00846884">
              <w:rPr>
                <w:rFonts w:ascii="Garamond" w:hAnsi="Garamond" w:cs="Arial"/>
                <w:sz w:val="22"/>
                <w:szCs w:val="22"/>
              </w:rPr>
              <w:t xml:space="preserve"> los residuos peligrosos originados </w:t>
            </w:r>
            <w:r>
              <w:rPr>
                <w:rFonts w:ascii="Garamond" w:hAnsi="Garamond" w:cs="Arial"/>
                <w:sz w:val="22"/>
                <w:szCs w:val="22"/>
              </w:rPr>
              <w:t xml:space="preserve">en el proceso de mantenimiento </w:t>
            </w:r>
            <w:r w:rsidRPr="00846884">
              <w:rPr>
                <w:rFonts w:ascii="Garamond" w:hAnsi="Garamond" w:cs="Arial"/>
                <w:sz w:val="22"/>
                <w:szCs w:val="22"/>
              </w:rPr>
              <w:t>cumpl</w:t>
            </w:r>
            <w:r>
              <w:rPr>
                <w:rFonts w:ascii="Garamond" w:hAnsi="Garamond" w:cs="Arial"/>
                <w:sz w:val="22"/>
                <w:szCs w:val="22"/>
              </w:rPr>
              <w:t>a</w:t>
            </w:r>
            <w:r w:rsidRPr="00846884">
              <w:rPr>
                <w:rFonts w:ascii="Garamond" w:hAnsi="Garamond" w:cs="Arial"/>
                <w:sz w:val="22"/>
                <w:szCs w:val="22"/>
              </w:rPr>
              <w:t xml:space="preserve"> con las condiciones de almacenamiento temporal de residuos peligrosos (aceites usados, elementos y/o envases impregnados con aceites usados).</w:t>
            </w:r>
          </w:p>
        </w:tc>
        <w:tc>
          <w:tcPr>
            <w:tcW w:w="4186"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846884" w:rsidRDefault="00846884" w:rsidP="00846884">
            <w:pPr>
              <w:pStyle w:val="Textocomentario"/>
              <w:jc w:val="both"/>
              <w:rPr>
                <w:rFonts w:ascii="Garamond" w:hAnsi="Garamond"/>
                <w:sz w:val="22"/>
                <w:szCs w:val="22"/>
              </w:rPr>
            </w:pPr>
            <w:r>
              <w:rPr>
                <w:rFonts w:ascii="Garamond" w:hAnsi="Garamond"/>
                <w:sz w:val="22"/>
                <w:szCs w:val="22"/>
              </w:rPr>
              <w:t>Registro fotográfico.</w:t>
            </w:r>
          </w:p>
          <w:p w:rsidR="00846884" w:rsidRDefault="00846884" w:rsidP="00846884">
            <w:pPr>
              <w:pStyle w:val="Textocomentario"/>
              <w:rPr>
                <w:rFonts w:ascii="Garamond" w:hAnsi="Garamond"/>
                <w:sz w:val="22"/>
                <w:szCs w:val="22"/>
              </w:rPr>
            </w:pPr>
            <w:r>
              <w:rPr>
                <w:rFonts w:ascii="Garamond" w:hAnsi="Garamond"/>
                <w:sz w:val="22"/>
                <w:szCs w:val="22"/>
              </w:rPr>
              <w:t>Declaración juramentada.</w:t>
            </w:r>
          </w:p>
          <w:p w:rsidR="00846884" w:rsidRDefault="00846884" w:rsidP="00846884">
            <w:pPr>
              <w:pStyle w:val="Textocomentario"/>
              <w:jc w:val="both"/>
              <w:rPr>
                <w:rFonts w:ascii="Garamond" w:hAnsi="Garamond"/>
                <w:sz w:val="22"/>
                <w:szCs w:val="22"/>
              </w:rPr>
            </w:pPr>
          </w:p>
        </w:tc>
      </w:tr>
      <w:tr w:rsidR="00C66806" w:rsidRPr="00647193" w:rsidTr="00DB0C6F">
        <w:trPr>
          <w:trHeight w:val="1110"/>
        </w:trPr>
        <w:tc>
          <w:tcPr>
            <w:tcW w:w="474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66806" w:rsidRPr="00C66806" w:rsidRDefault="00C66806" w:rsidP="00C66806">
            <w:pPr>
              <w:pStyle w:val="Prrafodelista"/>
              <w:numPr>
                <w:ilvl w:val="0"/>
                <w:numId w:val="40"/>
              </w:numPr>
              <w:suppressAutoHyphens/>
              <w:snapToGrid w:val="0"/>
              <w:jc w:val="both"/>
              <w:rPr>
                <w:rFonts w:ascii="Garamond" w:hAnsi="Garamond"/>
                <w:sz w:val="22"/>
                <w:szCs w:val="22"/>
              </w:rPr>
            </w:pPr>
            <w:r w:rsidRPr="00C66806">
              <w:rPr>
                <w:rFonts w:ascii="Garamond" w:hAnsi="Garamond" w:cs="Arial"/>
                <w:sz w:val="22"/>
                <w:szCs w:val="22"/>
                <w:lang w:val="es-CO"/>
              </w:rPr>
              <w:t>Presentar el protocolo o plan de manejo de residuos convencionales y peligrosos, determinando como mínimo cómo y a quien se efectúa la disposición y entrega de residuos.</w:t>
            </w:r>
          </w:p>
        </w:tc>
        <w:tc>
          <w:tcPr>
            <w:tcW w:w="4186"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66806" w:rsidRDefault="00C66806" w:rsidP="00C66806">
            <w:pPr>
              <w:jc w:val="both"/>
              <w:rPr>
                <w:rFonts w:ascii="Garamond" w:hAnsi="Garamond"/>
                <w:sz w:val="22"/>
                <w:szCs w:val="22"/>
              </w:rPr>
            </w:pPr>
            <w:r>
              <w:rPr>
                <w:rFonts w:ascii="Garamond" w:hAnsi="Garamond"/>
                <w:sz w:val="22"/>
                <w:szCs w:val="22"/>
              </w:rPr>
              <w:t>Plan de manejo de residuos convencionales y peligrosos avalado por el representante legal de la empresa.</w:t>
            </w:r>
          </w:p>
          <w:p w:rsidR="00C66806" w:rsidRPr="00D20407" w:rsidRDefault="00C66806" w:rsidP="00C66806">
            <w:pPr>
              <w:jc w:val="both"/>
              <w:rPr>
                <w:rFonts w:ascii="Garamond" w:hAnsi="Garamond"/>
                <w:sz w:val="22"/>
                <w:szCs w:val="22"/>
              </w:rPr>
            </w:pPr>
          </w:p>
        </w:tc>
      </w:tr>
      <w:tr w:rsidR="00463F2E" w:rsidRPr="00647193" w:rsidTr="00DB0C6F">
        <w:trPr>
          <w:trHeight w:val="1110"/>
        </w:trPr>
        <w:tc>
          <w:tcPr>
            <w:tcW w:w="474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463F2E" w:rsidRPr="00C66806" w:rsidRDefault="00463F2E" w:rsidP="00C66806">
            <w:pPr>
              <w:pStyle w:val="Prrafodelista"/>
              <w:numPr>
                <w:ilvl w:val="0"/>
                <w:numId w:val="40"/>
              </w:numPr>
              <w:suppressAutoHyphens/>
              <w:snapToGrid w:val="0"/>
              <w:jc w:val="both"/>
              <w:rPr>
                <w:rFonts w:ascii="Garamond" w:hAnsi="Garamond" w:cs="Arial"/>
                <w:sz w:val="22"/>
                <w:szCs w:val="22"/>
                <w:lang w:val="es-CO"/>
              </w:rPr>
            </w:pPr>
            <w:r>
              <w:rPr>
                <w:rFonts w:ascii="Garamond" w:hAnsi="Garamond" w:cs="Arial"/>
                <w:sz w:val="22"/>
                <w:szCs w:val="22"/>
                <w:lang w:val="es-CO"/>
              </w:rPr>
              <w:t>Enviar copia d</w:t>
            </w:r>
            <w:r w:rsidRPr="00DF07CC">
              <w:rPr>
                <w:rFonts w:ascii="Garamond" w:hAnsi="Garamond" w:cs="Arial"/>
                <w:sz w:val="22"/>
                <w:szCs w:val="22"/>
                <w:lang w:val="es-CO"/>
              </w:rPr>
              <w:t>el registro de generado</w:t>
            </w:r>
            <w:r>
              <w:rPr>
                <w:rFonts w:ascii="Garamond" w:hAnsi="Garamond" w:cs="Arial"/>
                <w:sz w:val="22"/>
                <w:szCs w:val="22"/>
                <w:lang w:val="es-CO"/>
              </w:rPr>
              <w:t>r y acopiador de aceites usados.</w:t>
            </w:r>
          </w:p>
        </w:tc>
        <w:tc>
          <w:tcPr>
            <w:tcW w:w="4186"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463F2E" w:rsidRDefault="00C41A70" w:rsidP="00C66806">
            <w:pPr>
              <w:jc w:val="both"/>
              <w:rPr>
                <w:rFonts w:ascii="Garamond" w:hAnsi="Garamond"/>
                <w:sz w:val="22"/>
                <w:szCs w:val="22"/>
              </w:rPr>
            </w:pPr>
            <w:r>
              <w:rPr>
                <w:rFonts w:ascii="Garamond" w:hAnsi="Garamond"/>
                <w:sz w:val="22"/>
                <w:szCs w:val="22"/>
              </w:rPr>
              <w:t xml:space="preserve">Registro de </w:t>
            </w:r>
            <w:r w:rsidRPr="00DF07CC">
              <w:rPr>
                <w:rFonts w:ascii="Garamond" w:hAnsi="Garamond" w:cs="Arial"/>
                <w:sz w:val="22"/>
                <w:szCs w:val="22"/>
                <w:lang w:val="es-CO"/>
              </w:rPr>
              <w:t>generado</w:t>
            </w:r>
            <w:r>
              <w:rPr>
                <w:rFonts w:ascii="Garamond" w:hAnsi="Garamond" w:cs="Arial"/>
                <w:sz w:val="22"/>
                <w:szCs w:val="22"/>
                <w:lang w:val="es-CO"/>
              </w:rPr>
              <w:t>r y acopiador de aceites usados.</w:t>
            </w:r>
          </w:p>
        </w:tc>
      </w:tr>
      <w:tr w:rsidR="00C41A70" w:rsidRPr="00647193" w:rsidTr="00DB0C6F">
        <w:trPr>
          <w:trHeight w:val="1110"/>
        </w:trPr>
        <w:tc>
          <w:tcPr>
            <w:tcW w:w="474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41A70" w:rsidRPr="00C41A70" w:rsidRDefault="00C41A70" w:rsidP="00C41A70">
            <w:pPr>
              <w:pStyle w:val="Prrafodelista"/>
              <w:numPr>
                <w:ilvl w:val="0"/>
                <w:numId w:val="40"/>
              </w:numPr>
              <w:jc w:val="both"/>
              <w:rPr>
                <w:rFonts w:ascii="Garamond" w:hAnsi="Garamond"/>
                <w:sz w:val="22"/>
              </w:rPr>
            </w:pPr>
            <w:r w:rsidRPr="00C41A70">
              <w:rPr>
                <w:rFonts w:ascii="Garamond" w:hAnsi="Garamond"/>
                <w:sz w:val="22"/>
              </w:rPr>
              <w:t>Enviar el registro de generador de residuos peligrosos</w:t>
            </w:r>
            <w:r w:rsidR="008A5572">
              <w:rPr>
                <w:rFonts w:ascii="Garamond" w:hAnsi="Garamond"/>
                <w:sz w:val="22"/>
              </w:rPr>
              <w:t xml:space="preserve">. </w:t>
            </w:r>
            <w:r w:rsidR="007772B9">
              <w:rPr>
                <w:rFonts w:ascii="Garamond" w:hAnsi="Garamond"/>
                <w:sz w:val="22"/>
              </w:rPr>
              <w:t>S</w:t>
            </w:r>
            <w:r w:rsidRPr="00C41A70">
              <w:rPr>
                <w:rFonts w:ascii="Garamond" w:hAnsi="Garamond"/>
                <w:sz w:val="22"/>
              </w:rPr>
              <w:t xml:space="preserve">i es generador de cantidades menores de 10 Kg al año, enviar </w:t>
            </w:r>
            <w:r w:rsidR="007772B9">
              <w:rPr>
                <w:rFonts w:ascii="Garamond" w:hAnsi="Garamond"/>
                <w:sz w:val="22"/>
              </w:rPr>
              <w:t xml:space="preserve">soporte de esta información. </w:t>
            </w:r>
            <w:r w:rsidRPr="00C41A70">
              <w:rPr>
                <w:rFonts w:ascii="Garamond" w:hAnsi="Garamond"/>
                <w:sz w:val="22"/>
              </w:rPr>
              <w:t xml:space="preserve"> </w:t>
            </w:r>
          </w:p>
        </w:tc>
        <w:tc>
          <w:tcPr>
            <w:tcW w:w="4186"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41A70" w:rsidRDefault="00C41A70" w:rsidP="00C41A70">
            <w:pPr>
              <w:jc w:val="both"/>
              <w:rPr>
                <w:rFonts w:ascii="Garamond" w:hAnsi="Garamond"/>
                <w:sz w:val="22"/>
              </w:rPr>
            </w:pPr>
            <w:r w:rsidRPr="00C41A70">
              <w:rPr>
                <w:rFonts w:ascii="Garamond" w:hAnsi="Garamond"/>
                <w:sz w:val="22"/>
              </w:rPr>
              <w:t>Registro como generador de residuos peligrosos, solo si aplica.</w:t>
            </w:r>
          </w:p>
          <w:p w:rsidR="007772B9" w:rsidRDefault="007772B9" w:rsidP="007772B9">
            <w:pPr>
              <w:pStyle w:val="Textocomentario"/>
              <w:rPr>
                <w:rFonts w:ascii="Garamond" w:hAnsi="Garamond"/>
                <w:sz w:val="22"/>
                <w:szCs w:val="22"/>
              </w:rPr>
            </w:pPr>
            <w:r>
              <w:rPr>
                <w:rFonts w:ascii="Garamond" w:hAnsi="Garamond"/>
                <w:sz w:val="22"/>
                <w:szCs w:val="22"/>
              </w:rPr>
              <w:t>Declaración juramentada.</w:t>
            </w:r>
          </w:p>
          <w:p w:rsidR="007772B9" w:rsidRPr="00C41A70" w:rsidRDefault="007772B9" w:rsidP="00C41A70">
            <w:pPr>
              <w:jc w:val="both"/>
              <w:rPr>
                <w:rFonts w:ascii="Garamond" w:hAnsi="Garamond"/>
                <w:sz w:val="22"/>
              </w:rPr>
            </w:pPr>
          </w:p>
        </w:tc>
      </w:tr>
      <w:tr w:rsidR="00C66806" w:rsidRPr="00647193" w:rsidTr="00DB0C6F">
        <w:trPr>
          <w:trHeight w:val="1110"/>
        </w:trPr>
        <w:tc>
          <w:tcPr>
            <w:tcW w:w="474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66806" w:rsidRPr="00846884" w:rsidRDefault="00C66806" w:rsidP="00C66806">
            <w:pPr>
              <w:pStyle w:val="Prrafodelista"/>
              <w:numPr>
                <w:ilvl w:val="0"/>
                <w:numId w:val="40"/>
              </w:numPr>
              <w:jc w:val="both"/>
              <w:rPr>
                <w:rFonts w:ascii="Garamond" w:hAnsi="Garamond"/>
                <w:b/>
                <w:sz w:val="22"/>
                <w:szCs w:val="22"/>
              </w:rPr>
            </w:pPr>
            <w:r w:rsidRPr="00846884">
              <w:rPr>
                <w:rFonts w:ascii="Garamond" w:hAnsi="Garamond" w:cs="Arial"/>
                <w:sz w:val="22"/>
                <w:szCs w:val="22"/>
              </w:rPr>
              <w:t>Garantizar que el personal que preste el servicio a su nombre cuenta con la edad mínima para trabajar, así como también no promueve el trabajo infantil, mediante una declaración firmada.</w:t>
            </w:r>
          </w:p>
        </w:tc>
        <w:tc>
          <w:tcPr>
            <w:tcW w:w="4186"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66806" w:rsidRPr="004B2377" w:rsidRDefault="00C66806" w:rsidP="00C66806">
            <w:pPr>
              <w:jc w:val="both"/>
              <w:rPr>
                <w:rFonts w:ascii="Garamond" w:hAnsi="Garamond"/>
                <w:b/>
                <w:sz w:val="22"/>
                <w:szCs w:val="22"/>
              </w:rPr>
            </w:pPr>
            <w:r w:rsidRPr="00C90F96">
              <w:rPr>
                <w:rFonts w:ascii="Garamond" w:hAnsi="Garamond"/>
                <w:sz w:val="22"/>
                <w:szCs w:val="22"/>
              </w:rPr>
              <w:t>Declaración juramentada.</w:t>
            </w:r>
          </w:p>
        </w:tc>
      </w:tr>
      <w:tr w:rsidR="00C66806" w:rsidRPr="00647193" w:rsidTr="00DB0C6F">
        <w:trPr>
          <w:trHeight w:val="675"/>
        </w:trPr>
        <w:tc>
          <w:tcPr>
            <w:tcW w:w="474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66806" w:rsidRDefault="00C66806" w:rsidP="00C66806">
            <w:pPr>
              <w:numPr>
                <w:ilvl w:val="0"/>
                <w:numId w:val="40"/>
              </w:numPr>
              <w:jc w:val="both"/>
              <w:rPr>
                <w:rFonts w:ascii="Garamond" w:hAnsi="Garamond" w:cs="Arial"/>
                <w:sz w:val="22"/>
                <w:szCs w:val="22"/>
              </w:rPr>
            </w:pPr>
            <w:r>
              <w:rPr>
                <w:rFonts w:ascii="Garamond" w:hAnsi="Garamond" w:cs="Arial"/>
                <w:sz w:val="22"/>
                <w:szCs w:val="22"/>
              </w:rPr>
              <w:t>Garantizar que el personal que presta el servicio se encuentra afiliado al sistema de seguridad social y salud en el trabajo.</w:t>
            </w:r>
          </w:p>
        </w:tc>
        <w:tc>
          <w:tcPr>
            <w:tcW w:w="4186"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66806" w:rsidRDefault="00C66806" w:rsidP="00C66806">
            <w:pPr>
              <w:pStyle w:val="Textocomentario"/>
              <w:rPr>
                <w:rFonts w:ascii="Garamond" w:hAnsi="Garamond"/>
                <w:sz w:val="22"/>
                <w:szCs w:val="22"/>
              </w:rPr>
            </w:pPr>
            <w:r>
              <w:rPr>
                <w:rFonts w:ascii="Garamond" w:hAnsi="Garamond"/>
                <w:sz w:val="22"/>
                <w:szCs w:val="22"/>
              </w:rPr>
              <w:t>Declaración juramentada.</w:t>
            </w:r>
          </w:p>
          <w:p w:rsidR="00C66806" w:rsidRPr="004B2377" w:rsidRDefault="00C66806" w:rsidP="00C66806">
            <w:pPr>
              <w:jc w:val="both"/>
              <w:rPr>
                <w:rFonts w:ascii="Garamond" w:hAnsi="Garamond"/>
                <w:b/>
                <w:sz w:val="22"/>
                <w:szCs w:val="22"/>
              </w:rPr>
            </w:pPr>
            <w:r>
              <w:rPr>
                <w:rFonts w:ascii="Garamond" w:hAnsi="Garamond"/>
                <w:sz w:val="22"/>
                <w:szCs w:val="22"/>
              </w:rPr>
              <w:t>Pago de prestaciones sociales.</w:t>
            </w:r>
          </w:p>
        </w:tc>
      </w:tr>
      <w:tr w:rsidR="00C66806" w:rsidRPr="00647193" w:rsidTr="00DB0C6F">
        <w:trPr>
          <w:trHeight w:val="1155"/>
        </w:trPr>
        <w:tc>
          <w:tcPr>
            <w:tcW w:w="474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66806" w:rsidRDefault="00C66806" w:rsidP="00C66806">
            <w:pPr>
              <w:numPr>
                <w:ilvl w:val="0"/>
                <w:numId w:val="40"/>
              </w:numPr>
              <w:jc w:val="both"/>
              <w:rPr>
                <w:rFonts w:ascii="Garamond" w:hAnsi="Garamond" w:cs="Arial"/>
                <w:sz w:val="22"/>
                <w:szCs w:val="22"/>
              </w:rPr>
            </w:pPr>
            <w:r>
              <w:rPr>
                <w:rFonts w:ascii="Garamond" w:hAnsi="Garamond" w:cs="Arial"/>
                <w:sz w:val="22"/>
                <w:szCs w:val="22"/>
              </w:rPr>
              <w:t>Promover la vinculación dentro de su equipo de trabajo de personas en riesgo de exclusión social, enviando una declaración firmada y con los datos de las personas.</w:t>
            </w:r>
          </w:p>
        </w:tc>
        <w:tc>
          <w:tcPr>
            <w:tcW w:w="4186"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66806" w:rsidRDefault="00C66806" w:rsidP="00C66806">
            <w:pPr>
              <w:jc w:val="both"/>
              <w:rPr>
                <w:rFonts w:ascii="Garamond" w:hAnsi="Garamond"/>
                <w:sz w:val="22"/>
                <w:szCs w:val="22"/>
              </w:rPr>
            </w:pPr>
            <w:r>
              <w:rPr>
                <w:rFonts w:ascii="Garamond" w:hAnsi="Garamond"/>
                <w:sz w:val="22"/>
                <w:szCs w:val="22"/>
              </w:rPr>
              <w:t xml:space="preserve">Acta de compromiso </w:t>
            </w:r>
            <w:r>
              <w:rPr>
                <w:rFonts w:ascii="Garamond" w:hAnsi="Garamond" w:cs="Arial"/>
                <w:sz w:val="22"/>
                <w:szCs w:val="22"/>
                <w:lang w:val="es-CO"/>
              </w:rPr>
              <w:t>avalada por el representante legal de la empresa.</w:t>
            </w:r>
          </w:p>
          <w:p w:rsidR="00C66806" w:rsidRPr="004B2377" w:rsidRDefault="00C66806" w:rsidP="00C66806">
            <w:pPr>
              <w:jc w:val="both"/>
              <w:rPr>
                <w:rFonts w:ascii="Garamond" w:hAnsi="Garamond"/>
                <w:b/>
                <w:sz w:val="22"/>
                <w:szCs w:val="22"/>
              </w:rPr>
            </w:pPr>
            <w:r>
              <w:rPr>
                <w:rFonts w:ascii="Garamond" w:hAnsi="Garamond"/>
                <w:sz w:val="22"/>
                <w:szCs w:val="22"/>
              </w:rPr>
              <w:t>Documentos de vinculación (</w:t>
            </w:r>
            <w:r w:rsidRPr="00EB42F9">
              <w:rPr>
                <w:rFonts w:ascii="Garamond" w:hAnsi="Garamond"/>
                <w:sz w:val="22"/>
                <w:szCs w:val="22"/>
              </w:rPr>
              <w:t>que demuestren contra</w:t>
            </w:r>
            <w:r>
              <w:rPr>
                <w:rFonts w:ascii="Garamond" w:hAnsi="Garamond"/>
                <w:sz w:val="22"/>
                <w:szCs w:val="22"/>
              </w:rPr>
              <w:t xml:space="preserve">tos a madres cabeza de familia, </w:t>
            </w:r>
            <w:r w:rsidRPr="00EB42F9">
              <w:rPr>
                <w:rFonts w:ascii="Garamond" w:hAnsi="Garamond"/>
                <w:sz w:val="22"/>
                <w:szCs w:val="22"/>
              </w:rPr>
              <w:t>personas en estado de vulnerabilidad, entre otros</w:t>
            </w:r>
            <w:r>
              <w:rPr>
                <w:rFonts w:ascii="Garamond" w:hAnsi="Garamond"/>
                <w:sz w:val="22"/>
                <w:szCs w:val="22"/>
              </w:rPr>
              <w:t>).</w:t>
            </w:r>
          </w:p>
        </w:tc>
      </w:tr>
      <w:tr w:rsidR="00C66806" w:rsidRPr="00647193" w:rsidTr="00DB0C6F">
        <w:trPr>
          <w:trHeight w:val="210"/>
        </w:trPr>
        <w:tc>
          <w:tcPr>
            <w:tcW w:w="474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C66806" w:rsidRPr="00574C60" w:rsidRDefault="00C66806" w:rsidP="00C66806">
            <w:pPr>
              <w:jc w:val="center"/>
              <w:rPr>
                <w:rFonts w:ascii="Garamond" w:hAnsi="Garamond"/>
                <w:b/>
                <w:sz w:val="22"/>
                <w:szCs w:val="22"/>
              </w:rPr>
            </w:pPr>
            <w:r w:rsidRPr="00574C60">
              <w:rPr>
                <w:rFonts w:ascii="Garamond" w:hAnsi="Garamond"/>
                <w:b/>
                <w:sz w:val="22"/>
                <w:szCs w:val="22"/>
              </w:rPr>
              <w:t>Obligaciones específicas</w:t>
            </w:r>
          </w:p>
        </w:tc>
        <w:tc>
          <w:tcPr>
            <w:tcW w:w="4186"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C66806" w:rsidRPr="008E096E" w:rsidRDefault="00C66806" w:rsidP="00C66806">
            <w:pPr>
              <w:pStyle w:val="Textocomentario"/>
              <w:ind w:left="502"/>
              <w:jc w:val="center"/>
              <w:rPr>
                <w:rFonts w:ascii="Garamond" w:hAnsi="Garamond"/>
                <w:sz w:val="22"/>
                <w:szCs w:val="22"/>
              </w:rPr>
            </w:pPr>
            <w:r>
              <w:rPr>
                <w:rFonts w:ascii="Garamond" w:hAnsi="Garamond"/>
                <w:b/>
                <w:sz w:val="22"/>
                <w:szCs w:val="22"/>
              </w:rPr>
              <w:t>Medio</w:t>
            </w:r>
            <w:r w:rsidRPr="00130E9F">
              <w:rPr>
                <w:rFonts w:ascii="Garamond" w:hAnsi="Garamond"/>
                <w:b/>
                <w:sz w:val="22"/>
                <w:szCs w:val="22"/>
              </w:rPr>
              <w:t xml:space="preserve"> de verificación</w:t>
            </w:r>
          </w:p>
        </w:tc>
      </w:tr>
      <w:tr w:rsidR="00C66806" w:rsidRPr="00647193" w:rsidTr="00DB0C6F">
        <w:trPr>
          <w:trHeight w:val="2126"/>
        </w:trPr>
        <w:tc>
          <w:tcPr>
            <w:tcW w:w="474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66806" w:rsidRPr="00910BE5" w:rsidRDefault="00C66806" w:rsidP="00C66806">
            <w:pPr>
              <w:numPr>
                <w:ilvl w:val="1"/>
                <w:numId w:val="33"/>
              </w:numPr>
              <w:jc w:val="both"/>
              <w:rPr>
                <w:rFonts w:ascii="Garamond" w:hAnsi="Garamond" w:cs="Arial"/>
                <w:sz w:val="22"/>
                <w:szCs w:val="22"/>
                <w:lang w:val="es-CO"/>
              </w:rPr>
            </w:pPr>
            <w:r>
              <w:rPr>
                <w:rFonts w:ascii="Garamond" w:hAnsi="Garamond" w:cs="Arial"/>
                <w:sz w:val="22"/>
                <w:szCs w:val="22"/>
                <w:lang w:val="es-CO"/>
              </w:rPr>
              <w:t>E</w:t>
            </w:r>
            <w:r w:rsidRPr="00DF07CC">
              <w:rPr>
                <w:rFonts w:ascii="Garamond" w:hAnsi="Garamond" w:cs="Arial"/>
                <w:sz w:val="22"/>
                <w:szCs w:val="22"/>
                <w:lang w:val="es-CO"/>
              </w:rPr>
              <w:t>ntrega</w:t>
            </w:r>
            <w:r>
              <w:rPr>
                <w:rFonts w:ascii="Garamond" w:hAnsi="Garamond" w:cs="Arial"/>
                <w:sz w:val="22"/>
                <w:szCs w:val="22"/>
                <w:lang w:val="es-CO"/>
              </w:rPr>
              <w:t>r</w:t>
            </w:r>
            <w:r w:rsidRPr="00DF07CC">
              <w:rPr>
                <w:rFonts w:ascii="Garamond" w:hAnsi="Garamond" w:cs="Arial"/>
                <w:sz w:val="22"/>
                <w:szCs w:val="22"/>
                <w:lang w:val="es-CO"/>
              </w:rPr>
              <w:t xml:space="preserve"> a gestores autorizados</w:t>
            </w:r>
            <w:r>
              <w:rPr>
                <w:rFonts w:ascii="Garamond" w:hAnsi="Garamond" w:cs="Arial"/>
                <w:sz w:val="22"/>
                <w:szCs w:val="22"/>
                <w:lang w:val="es-CO"/>
              </w:rPr>
              <w:t xml:space="preserve"> los residuos peligrosos (aceites usados, estopas y/o envases impregnados con aceites usados)</w:t>
            </w:r>
            <w:r w:rsidRPr="00DF07CC">
              <w:rPr>
                <w:rFonts w:ascii="Garamond" w:hAnsi="Garamond" w:cs="Arial"/>
                <w:sz w:val="22"/>
                <w:szCs w:val="22"/>
                <w:lang w:val="es-CO"/>
              </w:rPr>
              <w:t xml:space="preserve"> y envi</w:t>
            </w:r>
            <w:r>
              <w:rPr>
                <w:rFonts w:ascii="Garamond" w:hAnsi="Garamond" w:cs="Arial"/>
                <w:sz w:val="22"/>
                <w:szCs w:val="22"/>
                <w:lang w:val="es-CO"/>
              </w:rPr>
              <w:t>ar</w:t>
            </w:r>
            <w:r w:rsidRPr="00DF07CC">
              <w:rPr>
                <w:rFonts w:ascii="Garamond" w:hAnsi="Garamond" w:cs="Arial"/>
                <w:sz w:val="22"/>
                <w:szCs w:val="22"/>
                <w:lang w:val="es-CO"/>
              </w:rPr>
              <w:t xml:space="preserve"> a la Secretaría Distrital de Gobierno </w:t>
            </w:r>
            <w:r>
              <w:rPr>
                <w:rFonts w:ascii="Garamond" w:hAnsi="Garamond" w:cs="Arial"/>
                <w:sz w:val="22"/>
                <w:szCs w:val="22"/>
                <w:lang w:val="es-CO"/>
              </w:rPr>
              <w:t>copia del manifiesto de recolección, transporte y</w:t>
            </w:r>
            <w:r w:rsidRPr="00DF07CC">
              <w:rPr>
                <w:rFonts w:ascii="Garamond" w:hAnsi="Garamond" w:cs="Arial"/>
                <w:sz w:val="22"/>
                <w:szCs w:val="22"/>
                <w:lang w:val="es-CO"/>
              </w:rPr>
              <w:t xml:space="preserve"> certificado otorgado por disposición final de </w:t>
            </w:r>
            <w:r>
              <w:rPr>
                <w:rFonts w:ascii="Garamond" w:hAnsi="Garamond" w:cs="Arial"/>
                <w:sz w:val="22"/>
                <w:szCs w:val="22"/>
                <w:lang w:val="es-CO"/>
              </w:rPr>
              <w:t>residuos peligrosos</w:t>
            </w:r>
            <w:r w:rsidRPr="00DF07CC">
              <w:rPr>
                <w:rFonts w:ascii="Garamond" w:hAnsi="Garamond" w:cs="Arial"/>
                <w:sz w:val="22"/>
                <w:szCs w:val="22"/>
                <w:lang w:val="es-CO"/>
              </w:rPr>
              <w:t xml:space="preserve">, generado solo </w:t>
            </w:r>
            <w:r>
              <w:rPr>
                <w:rFonts w:ascii="Garamond" w:hAnsi="Garamond" w:cs="Arial"/>
                <w:sz w:val="22"/>
                <w:szCs w:val="22"/>
                <w:lang w:val="es-CO"/>
              </w:rPr>
              <w:t>por las actividades de reparación y/o mantenimiento de plantas eléctricas</w:t>
            </w:r>
            <w:r w:rsidRPr="00DF07CC">
              <w:rPr>
                <w:rFonts w:ascii="Garamond" w:hAnsi="Garamond" w:cs="Arial"/>
                <w:sz w:val="22"/>
                <w:szCs w:val="22"/>
                <w:lang w:val="es-CO"/>
              </w:rPr>
              <w:t xml:space="preserve"> de la </w:t>
            </w:r>
            <w:r>
              <w:rPr>
                <w:rFonts w:ascii="Garamond" w:hAnsi="Garamond" w:cs="Arial"/>
                <w:sz w:val="22"/>
                <w:szCs w:val="22"/>
                <w:lang w:val="es-CO"/>
              </w:rPr>
              <w:t>S</w:t>
            </w:r>
            <w:r w:rsidRPr="00DF07CC">
              <w:rPr>
                <w:rFonts w:ascii="Garamond" w:hAnsi="Garamond" w:cs="Arial"/>
                <w:sz w:val="22"/>
                <w:szCs w:val="22"/>
                <w:lang w:val="es-CO"/>
              </w:rPr>
              <w:t>ecretar</w:t>
            </w:r>
            <w:r>
              <w:rPr>
                <w:rFonts w:ascii="Garamond" w:hAnsi="Garamond" w:cs="Arial"/>
                <w:sz w:val="22"/>
                <w:szCs w:val="22"/>
                <w:lang w:val="es-CO"/>
              </w:rPr>
              <w:t>í</w:t>
            </w:r>
            <w:r w:rsidRPr="00DF07CC">
              <w:rPr>
                <w:rFonts w:ascii="Garamond" w:hAnsi="Garamond" w:cs="Arial"/>
                <w:sz w:val="22"/>
                <w:szCs w:val="22"/>
                <w:lang w:val="es-CO"/>
              </w:rPr>
              <w:t>a Distrital de Gobierno.</w:t>
            </w:r>
          </w:p>
        </w:tc>
        <w:tc>
          <w:tcPr>
            <w:tcW w:w="4186"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66806" w:rsidRDefault="00C66806" w:rsidP="00C66806">
            <w:pPr>
              <w:pStyle w:val="Textocomentario"/>
              <w:jc w:val="both"/>
              <w:rPr>
                <w:rFonts w:ascii="Garamond" w:hAnsi="Garamond"/>
                <w:sz w:val="22"/>
                <w:szCs w:val="22"/>
              </w:rPr>
            </w:pPr>
            <w:r>
              <w:rPr>
                <w:rFonts w:ascii="Garamond" w:hAnsi="Garamond"/>
                <w:sz w:val="22"/>
                <w:szCs w:val="22"/>
              </w:rPr>
              <w:t>Certificado de disposición final de los residuos peligrosos generados, el cual es otorgado por el gestor autorizado.</w:t>
            </w:r>
          </w:p>
        </w:tc>
      </w:tr>
      <w:tr w:rsidR="00BC4AB3" w:rsidRPr="00647193" w:rsidTr="00DB0C6F">
        <w:trPr>
          <w:trHeight w:val="1384"/>
        </w:trPr>
        <w:tc>
          <w:tcPr>
            <w:tcW w:w="474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C4AB3" w:rsidRPr="00D57CAD" w:rsidRDefault="00BC4AB3" w:rsidP="00BC4AB3">
            <w:pPr>
              <w:pStyle w:val="Prrafodelista"/>
              <w:numPr>
                <w:ilvl w:val="1"/>
                <w:numId w:val="33"/>
              </w:numPr>
              <w:jc w:val="both"/>
              <w:rPr>
                <w:rFonts w:ascii="Garamond" w:hAnsi="Garamond" w:cs="Arial"/>
                <w:sz w:val="22"/>
                <w:szCs w:val="22"/>
                <w:lang w:val="es-CO"/>
              </w:rPr>
            </w:pPr>
            <w:r>
              <w:rPr>
                <w:rFonts w:ascii="Garamond" w:hAnsi="Garamond" w:cs="Arial"/>
                <w:sz w:val="22"/>
                <w:szCs w:val="22"/>
                <w:lang w:val="es-CO"/>
              </w:rPr>
              <w:lastRenderedPageBreak/>
              <w:t>Atender las inspecciones ambientales realizadas por la SDG, permitiendo el recorrido por las instalaciones, realizar entrevistas al personal y obtener registro documental y fotográfico.</w:t>
            </w:r>
          </w:p>
        </w:tc>
        <w:tc>
          <w:tcPr>
            <w:tcW w:w="4186"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C4AB3" w:rsidRDefault="00BC4AB3" w:rsidP="00BC4AB3">
            <w:pPr>
              <w:jc w:val="both"/>
              <w:rPr>
                <w:rFonts w:ascii="Garamond" w:hAnsi="Garamond"/>
                <w:sz w:val="22"/>
                <w:szCs w:val="22"/>
              </w:rPr>
            </w:pPr>
            <w:r>
              <w:rPr>
                <w:rFonts w:ascii="Garamond" w:hAnsi="Garamond" w:cs="Arial"/>
                <w:sz w:val="22"/>
                <w:szCs w:val="22"/>
                <w:lang w:val="es-CO"/>
              </w:rPr>
              <w:t>Acta de compromiso avalada por el representante legal de la empresa.</w:t>
            </w:r>
          </w:p>
        </w:tc>
      </w:tr>
    </w:tbl>
    <w:p w:rsidR="0028352F" w:rsidRPr="00DF07CC" w:rsidRDefault="0028352F" w:rsidP="0028352F">
      <w:pPr>
        <w:rPr>
          <w:rFonts w:ascii="Garamond" w:hAnsi="Garamond"/>
          <w:sz w:val="22"/>
          <w:szCs w:val="22"/>
        </w:rPr>
      </w:pPr>
    </w:p>
    <w:p w:rsidR="0028352F" w:rsidRDefault="0028352F" w:rsidP="0028352F">
      <w:pPr>
        <w:jc w:val="both"/>
        <w:rPr>
          <w:rFonts w:ascii="Garamond" w:hAnsi="Garamond"/>
          <w:sz w:val="22"/>
          <w:szCs w:val="22"/>
        </w:rPr>
      </w:pPr>
      <w:r>
        <w:rPr>
          <w:rFonts w:ascii="Garamond" w:hAnsi="Garamond"/>
          <w:sz w:val="22"/>
          <w:szCs w:val="22"/>
        </w:rPr>
        <w:t>Los criterios establecidos en esta ficha hacen parte del proceso de contratación y son los referentes para la selección de los bienes y/o servicios a contratar; garantizando la minimización de impactos ambientales</w:t>
      </w:r>
      <w:r w:rsidR="00382BD9">
        <w:rPr>
          <w:rFonts w:ascii="Garamond" w:hAnsi="Garamond"/>
          <w:sz w:val="22"/>
          <w:szCs w:val="22"/>
        </w:rPr>
        <w:t xml:space="preserve"> y potenciando los impactos sociales de</w:t>
      </w:r>
      <w:r>
        <w:rPr>
          <w:rFonts w:ascii="Garamond" w:hAnsi="Garamond"/>
          <w:sz w:val="22"/>
          <w:szCs w:val="22"/>
        </w:rPr>
        <w:t xml:space="preserve"> la entidad.  </w:t>
      </w:r>
    </w:p>
    <w:p w:rsidR="00446869" w:rsidRDefault="00574C60" w:rsidP="00574C60">
      <w:pPr>
        <w:jc w:val="both"/>
      </w:pPr>
      <w:bookmarkStart w:id="1" w:name="_Hlk509322096"/>
      <w:r>
        <w:rPr>
          <w:rFonts w:ascii="Garamond" w:hAnsi="Garamond"/>
          <w:sz w:val="22"/>
          <w:szCs w:val="22"/>
        </w:rPr>
        <w:t>Medios de verificación documental: tales como carta del representante legal (donde prima el principio de la buena fe), certificaciones o descripciones que emite el fabricante o el propio oferente tales como fichas técnicas.</w:t>
      </w:r>
      <w:bookmarkEnd w:id="1"/>
    </w:p>
    <w:sectPr w:rsidR="00446869" w:rsidSect="00661565">
      <w:headerReference w:type="default" r:id="rId10"/>
      <w:pgSz w:w="12242" w:h="19442" w:code="26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F88" w:rsidRDefault="00AE0F88" w:rsidP="00661565">
      <w:r>
        <w:separator/>
      </w:r>
    </w:p>
  </w:endnote>
  <w:endnote w:type="continuationSeparator" w:id="0">
    <w:p w:rsidR="00AE0F88" w:rsidRDefault="00AE0F88" w:rsidP="00661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F88" w:rsidRDefault="00AE0F88" w:rsidP="00661565">
      <w:r>
        <w:separator/>
      </w:r>
    </w:p>
  </w:footnote>
  <w:footnote w:type="continuationSeparator" w:id="0">
    <w:p w:rsidR="00AE0F88" w:rsidRDefault="00AE0F88" w:rsidP="00661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565" w:rsidRDefault="00F956E8">
    <w:pPr>
      <w:pStyle w:val="Encabezado"/>
    </w:pPr>
    <w:r>
      <w:rPr>
        <w:noProof/>
        <w:lang w:val="es-CO" w:eastAsia="es-CO"/>
      </w:rPr>
      <mc:AlternateContent>
        <mc:Choice Requires="wpg">
          <w:drawing>
            <wp:anchor distT="0" distB="0" distL="114300" distR="114300" simplePos="0" relativeHeight="251658240" behindDoc="0" locked="0" layoutInCell="0" allowOverlap="1">
              <wp:simplePos x="0" y="0"/>
              <wp:positionH relativeFrom="page">
                <wp:align>center</wp:align>
              </wp:positionH>
              <wp:positionV relativeFrom="topMargin">
                <wp:align>center</wp:align>
              </wp:positionV>
              <wp:extent cx="7364730" cy="787400"/>
              <wp:effectExtent l="9525" t="9525" r="10795" b="127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4730" cy="787400"/>
                        <a:chOff x="330" y="308"/>
                        <a:chExt cx="11586" cy="835"/>
                      </a:xfrm>
                    </wpg:grpSpPr>
                    <wps:wsp>
                      <wps:cNvPr id="3" name="Rectangle 2"/>
                      <wps:cNvSpPr>
                        <a:spLocks noChangeArrowheads="1"/>
                      </wps:cNvSpPr>
                      <wps:spPr bwMode="auto">
                        <a:xfrm>
                          <a:off x="377" y="360"/>
                          <a:ext cx="9346" cy="720"/>
                        </a:xfrm>
                        <a:prstGeom prst="rect">
                          <a:avLst/>
                        </a:prstGeom>
                        <a:solidFill>
                          <a:schemeClr val="accent5">
                            <a:lumMod val="60000"/>
                            <a:lumOff val="4000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sdt>
                            <w:sdtPr>
                              <w:rPr>
                                <w:rFonts w:ascii="Garamond" w:hAnsi="Garamond"/>
                                <w:b/>
                                <w:sz w:val="32"/>
                                <w:szCs w:val="24"/>
                              </w:rPr>
                              <w:alias w:val="Título"/>
                              <w:id w:val="8777195"/>
                              <w:placeholder>
                                <w:docPart w:val="D9A8DBCEE6D44985965C348813C593A2"/>
                              </w:placeholder>
                              <w:dataBinding w:prefixMappings="xmlns:ns0='http://schemas.openxmlformats.org/package/2006/metadata/core-properties' xmlns:ns1='http://purl.org/dc/elements/1.1/'" w:xpath="/ns0:coreProperties[1]/ns1:title[1]" w:storeItemID="{6C3C8BC8-F283-45AE-878A-BAB7291924A1}"/>
                              <w:text/>
                            </w:sdtPr>
                            <w:sdtEndPr/>
                            <w:sdtContent>
                              <w:p w:rsidR="00661565" w:rsidRDefault="00661565" w:rsidP="00615759">
                                <w:pPr>
                                  <w:pStyle w:val="Encabezado"/>
                                  <w:jc w:val="center"/>
                                  <w:rPr>
                                    <w:color w:val="FFFFFF" w:themeColor="background1"/>
                                    <w:sz w:val="28"/>
                                    <w:szCs w:val="28"/>
                                  </w:rPr>
                                </w:pPr>
                                <w:r>
                                  <w:rPr>
                                    <w:rFonts w:ascii="Garamond" w:hAnsi="Garamond"/>
                                    <w:b/>
                                    <w:sz w:val="32"/>
                                    <w:szCs w:val="24"/>
                                  </w:rPr>
                                  <w:t xml:space="preserve">FICHA </w:t>
                                </w:r>
                                <w:r w:rsidR="00541592">
                                  <w:rPr>
                                    <w:rFonts w:ascii="Garamond" w:hAnsi="Garamond"/>
                                    <w:b/>
                                    <w:sz w:val="32"/>
                                    <w:szCs w:val="24"/>
                                  </w:rPr>
                                  <w:t>SOTENIBLE</w:t>
                                </w:r>
                                <w:r>
                                  <w:rPr>
                                    <w:rFonts w:ascii="Garamond" w:hAnsi="Garamond"/>
                                    <w:b/>
                                    <w:sz w:val="32"/>
                                    <w:szCs w:val="24"/>
                                  </w:rPr>
                                  <w:t xml:space="preserve"> DE CONTRATACIÓN</w:t>
                                </w:r>
                              </w:p>
                            </w:sdtContent>
                          </w:sdt>
                        </w:txbxContent>
                      </wps:txbx>
                      <wps:bodyPr rot="0" vert="horz" wrap="square" lIns="91440" tIns="45720" rIns="91440" bIns="45720" anchor="ctr" anchorCtr="0" upright="1">
                        <a:noAutofit/>
                      </wps:bodyPr>
                    </wps:wsp>
                    <wps:wsp>
                      <wps:cNvPr id="4" name="Rectangle 3"/>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sdt>
                            <w:sdtPr>
                              <w:rPr>
                                <w:rFonts w:ascii="Garamond" w:hAnsi="Garamond" w:cs="Arial"/>
                                <w:b/>
                                <w:color w:val="000080"/>
                                <w:sz w:val="22"/>
                                <w:szCs w:val="22"/>
                                <w:lang w:val="es-CO"/>
                              </w:rPr>
                              <w:alias w:val="Año"/>
                              <w:id w:val="8777196"/>
                              <w:dataBinding w:prefixMappings="xmlns:ns0='http://schemas.microsoft.com/office/2006/coverPageProps'" w:xpath="/ns0:CoverPageProperties[1]/ns0:PublishDate[1]" w:storeItemID="{55AF091B-3C7A-41E3-B477-F2FDAA23CFDA}"/>
                              <w:date>
                                <w:dateFormat w:val="yyyy"/>
                                <w:lid w:val="es-ES"/>
                                <w:storeMappedDataAs w:val="dateTime"/>
                                <w:calendar w:val="gregorian"/>
                              </w:date>
                            </w:sdtPr>
                            <w:sdtEndPr/>
                            <w:sdtContent>
                              <w:p w:rsidR="00661565" w:rsidRDefault="00B968B2" w:rsidP="00661565">
                                <w:pPr>
                                  <w:pStyle w:val="Encabezado"/>
                                  <w:rPr>
                                    <w:color w:val="FFFFFF" w:themeColor="background1"/>
                                    <w:sz w:val="36"/>
                                    <w:szCs w:val="36"/>
                                  </w:rPr>
                                </w:pPr>
                                <w:r w:rsidRPr="00661565">
                                  <w:rPr>
                                    <w:rFonts w:ascii="Garamond" w:hAnsi="Garamond" w:cs="Arial"/>
                                    <w:b/>
                                    <w:color w:val="000080"/>
                                    <w:sz w:val="22"/>
                                    <w:szCs w:val="22"/>
                                    <w:lang w:val="es-CO"/>
                                  </w:rPr>
                                  <w:t xml:space="preserve">Ficha </w:t>
                                </w:r>
                                <w:r w:rsidR="00825D24">
                                  <w:rPr>
                                    <w:rFonts w:ascii="Garamond" w:hAnsi="Garamond" w:cs="Arial"/>
                                    <w:b/>
                                    <w:color w:val="000080"/>
                                    <w:sz w:val="22"/>
                                    <w:szCs w:val="22"/>
                                    <w:lang w:val="es-CO"/>
                                  </w:rPr>
                                  <w:t>– 20 V 3</w:t>
                                </w:r>
                                <w:r>
                                  <w:rPr>
                                    <w:rFonts w:ascii="Garamond" w:hAnsi="Garamond" w:cs="Arial"/>
                                    <w:b/>
                                    <w:color w:val="000080"/>
                                    <w:sz w:val="22"/>
                                    <w:szCs w:val="22"/>
                                    <w:lang w:val="es-CO"/>
                                  </w:rPr>
                                  <w:t xml:space="preserve">.0 </w:t>
                                </w:r>
                                <w:r w:rsidRPr="00001765">
                                  <w:rPr>
                                    <w:rFonts w:ascii="Garamond" w:hAnsi="Garamond" w:cs="Arial"/>
                                    <w:b/>
                                    <w:color w:val="000080"/>
                                    <w:sz w:val="22"/>
                                    <w:szCs w:val="22"/>
                                    <w:lang w:val="es-CO"/>
                                  </w:rPr>
                                  <w:t xml:space="preserve">Vigencia: </w:t>
                                </w:r>
                                <w:r w:rsidR="00846884">
                                  <w:rPr>
                                    <w:rFonts w:ascii="Garamond" w:hAnsi="Garamond" w:cs="Arial"/>
                                    <w:b/>
                                    <w:color w:val="000080"/>
                                    <w:sz w:val="22"/>
                                    <w:szCs w:val="22"/>
                                    <w:lang w:val="es-CO"/>
                                  </w:rPr>
                                  <w:t>0</w:t>
                                </w:r>
                                <w:r w:rsidR="003A55E1">
                                  <w:rPr>
                                    <w:rFonts w:ascii="Garamond" w:hAnsi="Garamond" w:cs="Arial"/>
                                    <w:b/>
                                    <w:color w:val="000080"/>
                                    <w:sz w:val="22"/>
                                    <w:szCs w:val="22"/>
                                    <w:lang w:val="es-CO"/>
                                  </w:rPr>
                                  <w:t>6</w:t>
                                </w:r>
                                <w:r w:rsidRPr="00001765">
                                  <w:rPr>
                                    <w:rFonts w:ascii="Garamond" w:hAnsi="Garamond" w:cs="Arial"/>
                                    <w:b/>
                                    <w:color w:val="000080"/>
                                    <w:sz w:val="22"/>
                                    <w:szCs w:val="22"/>
                                    <w:lang w:val="es-CO"/>
                                  </w:rPr>
                                  <w:t xml:space="preserve"> de </w:t>
                                </w:r>
                                <w:r w:rsidR="003A55E1">
                                  <w:rPr>
                                    <w:rFonts w:ascii="Garamond" w:hAnsi="Garamond" w:cs="Arial"/>
                                    <w:b/>
                                    <w:color w:val="000080"/>
                                    <w:sz w:val="22"/>
                                    <w:szCs w:val="22"/>
                                    <w:lang w:val="es-CO"/>
                                  </w:rPr>
                                  <w:t xml:space="preserve">julio </w:t>
                                </w:r>
                                <w:r w:rsidRPr="00001765">
                                  <w:rPr>
                                    <w:rFonts w:ascii="Garamond" w:hAnsi="Garamond" w:cs="Arial"/>
                                    <w:b/>
                                    <w:color w:val="000080"/>
                                    <w:sz w:val="22"/>
                                    <w:szCs w:val="22"/>
                                    <w:lang w:val="es-CO"/>
                                  </w:rPr>
                                  <w:t>de 201</w:t>
                                </w:r>
                                <w:r w:rsidR="00846884">
                                  <w:rPr>
                                    <w:rFonts w:ascii="Garamond" w:hAnsi="Garamond" w:cs="Arial"/>
                                    <w:b/>
                                    <w:color w:val="000080"/>
                                    <w:sz w:val="22"/>
                                    <w:szCs w:val="22"/>
                                    <w:lang w:val="es-CO"/>
                                  </w:rPr>
                                  <w:t>8</w:t>
                                </w:r>
                              </w:p>
                            </w:sdtContent>
                          </w:sdt>
                        </w:txbxContent>
                      </wps:txbx>
                      <wps:bodyPr rot="0" vert="horz" wrap="square" lIns="91440" tIns="45720" rIns="91440" bIns="45720" anchor="ctr" anchorCtr="0" upright="1">
                        <a:noAutofit/>
                      </wps:bodyPr>
                    </wps:wsp>
                    <wps:wsp>
                      <wps:cNvPr id="5"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 o:spid="_x0000_s1026" style="position:absolute;margin-left:0;margin-top:0;width:579.9pt;height:62pt;z-index:251658240;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" o:allowincell="f">
              <v:rect id="Rectangle 2" o:spid="_x0000_s1027" style="position:absolute;left:377;top:360;width:934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" fillcolor="#92cddc [1944]" stroked="f" strokecolor="white [3212]" strokeweight="1.5pt">
                <v:textbox>
                  <w:txbxContent>
                    <w:sdt>
                      <w:sdtPr>
                        <w:rPr>
                          <w:rFonts w:ascii="Garamond" w:hAnsi="Garamond"/>
                          <w:b/>
                          <w:sz w:val="32"/>
                          <w:szCs w:val="24"/>
                        </w:rPr>
                        <w:alias w:val="Título"/>
                        <w:id w:val="8777195"/>
                        <w:placeholder>
                          <w:docPart w:val="D9A8DBCEE6D44985965C348813C593A2"/>
                        </w:placeholder>
                        <w:dataBinding w:prefixMappings="xmlns:ns0='http://schemas.openxmlformats.org/package/2006/metadata/core-properties' xmlns:ns1='http://purl.org/dc/elements/1.1/'" w:xpath="/ns0:coreProperties[1]/ns1:title[1]" w:storeItemID="{6C3C8BC8-F283-45AE-878A-BAB7291924A1}"/>
                        <w:text/>
                      </w:sdtPr>
                      <w:sdtEndPr/>
                      <w:sdtContent>
                        <w:p w:rsidR="00661565" w:rsidRDefault="00661565" w:rsidP="00615759">
                          <w:pPr>
                            <w:pStyle w:val="Encabezado"/>
                            <w:jc w:val="center"/>
                            <w:rPr>
                              <w:color w:val="FFFFFF" w:themeColor="background1"/>
                              <w:sz w:val="28"/>
                              <w:szCs w:val="28"/>
                            </w:rPr>
                          </w:pPr>
                          <w:r>
                            <w:rPr>
                              <w:rFonts w:ascii="Garamond" w:hAnsi="Garamond"/>
                              <w:b/>
                              <w:sz w:val="32"/>
                              <w:szCs w:val="24"/>
                            </w:rPr>
                            <w:t xml:space="preserve">FICHA </w:t>
                          </w:r>
                          <w:r w:rsidR="00541592">
                            <w:rPr>
                              <w:rFonts w:ascii="Garamond" w:hAnsi="Garamond"/>
                              <w:b/>
                              <w:sz w:val="32"/>
                              <w:szCs w:val="24"/>
                            </w:rPr>
                            <w:t>SOTENIBLE</w:t>
                          </w:r>
                          <w:r>
                            <w:rPr>
                              <w:rFonts w:ascii="Garamond" w:hAnsi="Garamond"/>
                              <w:b/>
                              <w:sz w:val="32"/>
                              <w:szCs w:val="24"/>
                            </w:rPr>
                            <w:t xml:space="preserve"> DE CONTRATACIÓN</w:t>
                          </w:r>
                        </w:p>
                      </w:sdtContent>
                    </w:sdt>
                  </w:txbxContent>
                </v:textbox>
              </v:rect>
              <v:rect id="Rectangle 3" o:spid="_x0000_s1028" style="position:absolute;left:9763;top:360;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" fillcolor="#9bbb59 [3206]" stroked="f" strokecolor="white [3212]" strokeweight="2pt">
                <v:textbox>
                  <w:txbxContent>
                    <w:sdt>
                      <w:sdtPr>
                        <w:rPr>
                          <w:rFonts w:ascii="Garamond" w:hAnsi="Garamond" w:cs="Arial"/>
                          <w:b/>
                          <w:color w:val="000080"/>
                          <w:sz w:val="22"/>
                          <w:szCs w:val="22"/>
                          <w:lang w:val="es-CO"/>
                        </w:rPr>
                        <w:alias w:val="Año"/>
                        <w:id w:val="8777196"/>
                        <w:dataBinding w:prefixMappings="xmlns:ns0='http://schemas.microsoft.com/office/2006/coverPageProps'" w:xpath="/ns0:CoverPageProperties[1]/ns0:PublishDate[1]" w:storeItemID="{55AF091B-3C7A-41E3-B477-F2FDAA23CFDA}"/>
                        <w:date>
                          <w:dateFormat w:val="yyyy"/>
                          <w:lid w:val="es-ES"/>
                          <w:storeMappedDataAs w:val="dateTime"/>
                          <w:calendar w:val="gregorian"/>
                        </w:date>
                      </w:sdtPr>
                      <w:sdtEndPr/>
                      <w:sdtContent>
                        <w:p w:rsidR="00661565" w:rsidRDefault="00B968B2" w:rsidP="00661565">
                          <w:pPr>
                            <w:pStyle w:val="Encabezado"/>
                            <w:rPr>
                              <w:color w:val="FFFFFF" w:themeColor="background1"/>
                              <w:sz w:val="36"/>
                              <w:szCs w:val="36"/>
                            </w:rPr>
                          </w:pPr>
                          <w:r w:rsidRPr="00661565">
                            <w:rPr>
                              <w:rFonts w:ascii="Garamond" w:hAnsi="Garamond" w:cs="Arial"/>
                              <w:b/>
                              <w:color w:val="000080"/>
                              <w:sz w:val="22"/>
                              <w:szCs w:val="22"/>
                              <w:lang w:val="es-CO"/>
                            </w:rPr>
                            <w:t xml:space="preserve">Ficha </w:t>
                          </w:r>
                          <w:r w:rsidR="00825D24">
                            <w:rPr>
                              <w:rFonts w:ascii="Garamond" w:hAnsi="Garamond" w:cs="Arial"/>
                              <w:b/>
                              <w:color w:val="000080"/>
                              <w:sz w:val="22"/>
                              <w:szCs w:val="22"/>
                              <w:lang w:val="es-CO"/>
                            </w:rPr>
                            <w:t>– 20 V 3</w:t>
                          </w:r>
                          <w:r>
                            <w:rPr>
                              <w:rFonts w:ascii="Garamond" w:hAnsi="Garamond" w:cs="Arial"/>
                              <w:b/>
                              <w:color w:val="000080"/>
                              <w:sz w:val="22"/>
                              <w:szCs w:val="22"/>
                              <w:lang w:val="es-CO"/>
                            </w:rPr>
                            <w:t xml:space="preserve">.0 </w:t>
                          </w:r>
                          <w:r w:rsidRPr="00001765">
                            <w:rPr>
                              <w:rFonts w:ascii="Garamond" w:hAnsi="Garamond" w:cs="Arial"/>
                              <w:b/>
                              <w:color w:val="000080"/>
                              <w:sz w:val="22"/>
                              <w:szCs w:val="22"/>
                              <w:lang w:val="es-CO"/>
                            </w:rPr>
                            <w:t xml:space="preserve">Vigencia: </w:t>
                          </w:r>
                          <w:r w:rsidR="00846884">
                            <w:rPr>
                              <w:rFonts w:ascii="Garamond" w:hAnsi="Garamond" w:cs="Arial"/>
                              <w:b/>
                              <w:color w:val="000080"/>
                              <w:sz w:val="22"/>
                              <w:szCs w:val="22"/>
                              <w:lang w:val="es-CO"/>
                            </w:rPr>
                            <w:t>0</w:t>
                          </w:r>
                          <w:r w:rsidR="003A55E1">
                            <w:rPr>
                              <w:rFonts w:ascii="Garamond" w:hAnsi="Garamond" w:cs="Arial"/>
                              <w:b/>
                              <w:color w:val="000080"/>
                              <w:sz w:val="22"/>
                              <w:szCs w:val="22"/>
                              <w:lang w:val="es-CO"/>
                            </w:rPr>
                            <w:t>6</w:t>
                          </w:r>
                          <w:r w:rsidRPr="00001765">
                            <w:rPr>
                              <w:rFonts w:ascii="Garamond" w:hAnsi="Garamond" w:cs="Arial"/>
                              <w:b/>
                              <w:color w:val="000080"/>
                              <w:sz w:val="22"/>
                              <w:szCs w:val="22"/>
                              <w:lang w:val="es-CO"/>
                            </w:rPr>
                            <w:t xml:space="preserve"> de </w:t>
                          </w:r>
                          <w:r w:rsidR="003A55E1">
                            <w:rPr>
                              <w:rFonts w:ascii="Garamond" w:hAnsi="Garamond" w:cs="Arial"/>
                              <w:b/>
                              <w:color w:val="000080"/>
                              <w:sz w:val="22"/>
                              <w:szCs w:val="22"/>
                              <w:lang w:val="es-CO"/>
                            </w:rPr>
                            <w:t xml:space="preserve">julio </w:t>
                          </w:r>
                          <w:r w:rsidRPr="00001765">
                            <w:rPr>
                              <w:rFonts w:ascii="Garamond" w:hAnsi="Garamond" w:cs="Arial"/>
                              <w:b/>
                              <w:color w:val="000080"/>
                              <w:sz w:val="22"/>
                              <w:szCs w:val="22"/>
                              <w:lang w:val="es-CO"/>
                            </w:rPr>
                            <w:t>de 201</w:t>
                          </w:r>
                          <w:r w:rsidR="00846884">
                            <w:rPr>
                              <w:rFonts w:ascii="Garamond" w:hAnsi="Garamond" w:cs="Arial"/>
                              <w:b/>
                              <w:color w:val="000080"/>
                              <w:sz w:val="22"/>
                              <w:szCs w:val="22"/>
                              <w:lang w:val="es-CO"/>
                            </w:rPr>
                            <w:t>8</w:t>
                          </w:r>
                        </w:p>
                      </w:sdtContent>
                    </w:sdt>
                  </w:txbxContent>
                </v:textbox>
              </v:rect>
              <v:rect id="Rectangle 4" o:spid="_x0000_s1029"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" filled="f" strokeweight="1pt"/>
              <w10:wrap anchorx="page"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E1D96"/>
    <w:multiLevelType w:val="hybridMultilevel"/>
    <w:tmpl w:val="1CA413B0"/>
    <w:lvl w:ilvl="0" w:tplc="0C0A000F">
      <w:start w:val="1"/>
      <w:numFmt w:val="decimal"/>
      <w:lvlText w:val="%1."/>
      <w:lvlJc w:val="left"/>
      <w:pPr>
        <w:tabs>
          <w:tab w:val="num" w:pos="360"/>
        </w:tabs>
        <w:ind w:left="360" w:hanging="360"/>
      </w:pPr>
    </w:lvl>
    <w:lvl w:ilvl="1" w:tplc="A36CEEE2">
      <w:start w:val="1"/>
      <w:numFmt w:val="decimal"/>
      <w:lvlText w:val="%2."/>
      <w:lvlJc w:val="left"/>
      <w:pPr>
        <w:tabs>
          <w:tab w:val="num" w:pos="360"/>
        </w:tabs>
        <w:ind w:left="36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0E5C1617"/>
    <w:multiLevelType w:val="hybridMultilevel"/>
    <w:tmpl w:val="8D4C48E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15:restartNumberingAfterBreak="0">
    <w:nsid w:val="10251DB1"/>
    <w:multiLevelType w:val="hybridMultilevel"/>
    <w:tmpl w:val="9F76E094"/>
    <w:lvl w:ilvl="0" w:tplc="0C0A000F">
      <w:start w:val="1"/>
      <w:numFmt w:val="decimal"/>
      <w:lvlText w:val="%1."/>
      <w:lvlJc w:val="left"/>
      <w:pPr>
        <w:tabs>
          <w:tab w:val="num" w:pos="501"/>
        </w:tabs>
        <w:ind w:left="501" w:hanging="360"/>
      </w:pPr>
    </w:lvl>
    <w:lvl w:ilvl="1" w:tplc="0C0A0019" w:tentative="1">
      <w:start w:val="1"/>
      <w:numFmt w:val="lowerLetter"/>
      <w:lvlText w:val="%2."/>
      <w:lvlJc w:val="left"/>
      <w:pPr>
        <w:tabs>
          <w:tab w:val="num" w:pos="1221"/>
        </w:tabs>
        <w:ind w:left="1221" w:hanging="360"/>
      </w:pPr>
    </w:lvl>
    <w:lvl w:ilvl="2" w:tplc="0C0A001B" w:tentative="1">
      <w:start w:val="1"/>
      <w:numFmt w:val="lowerRoman"/>
      <w:lvlText w:val="%3."/>
      <w:lvlJc w:val="right"/>
      <w:pPr>
        <w:tabs>
          <w:tab w:val="num" w:pos="1941"/>
        </w:tabs>
        <w:ind w:left="1941" w:hanging="180"/>
      </w:pPr>
    </w:lvl>
    <w:lvl w:ilvl="3" w:tplc="0C0A000F" w:tentative="1">
      <w:start w:val="1"/>
      <w:numFmt w:val="decimal"/>
      <w:lvlText w:val="%4."/>
      <w:lvlJc w:val="left"/>
      <w:pPr>
        <w:tabs>
          <w:tab w:val="num" w:pos="2661"/>
        </w:tabs>
        <w:ind w:left="2661" w:hanging="360"/>
      </w:pPr>
    </w:lvl>
    <w:lvl w:ilvl="4" w:tplc="0C0A0019" w:tentative="1">
      <w:start w:val="1"/>
      <w:numFmt w:val="lowerLetter"/>
      <w:lvlText w:val="%5."/>
      <w:lvlJc w:val="left"/>
      <w:pPr>
        <w:tabs>
          <w:tab w:val="num" w:pos="3381"/>
        </w:tabs>
        <w:ind w:left="3381" w:hanging="360"/>
      </w:pPr>
    </w:lvl>
    <w:lvl w:ilvl="5" w:tplc="0C0A001B" w:tentative="1">
      <w:start w:val="1"/>
      <w:numFmt w:val="lowerRoman"/>
      <w:lvlText w:val="%6."/>
      <w:lvlJc w:val="right"/>
      <w:pPr>
        <w:tabs>
          <w:tab w:val="num" w:pos="4101"/>
        </w:tabs>
        <w:ind w:left="4101" w:hanging="180"/>
      </w:pPr>
    </w:lvl>
    <w:lvl w:ilvl="6" w:tplc="0C0A000F" w:tentative="1">
      <w:start w:val="1"/>
      <w:numFmt w:val="decimal"/>
      <w:lvlText w:val="%7."/>
      <w:lvlJc w:val="left"/>
      <w:pPr>
        <w:tabs>
          <w:tab w:val="num" w:pos="4821"/>
        </w:tabs>
        <w:ind w:left="4821" w:hanging="360"/>
      </w:pPr>
    </w:lvl>
    <w:lvl w:ilvl="7" w:tplc="0C0A0019" w:tentative="1">
      <w:start w:val="1"/>
      <w:numFmt w:val="lowerLetter"/>
      <w:lvlText w:val="%8."/>
      <w:lvlJc w:val="left"/>
      <w:pPr>
        <w:tabs>
          <w:tab w:val="num" w:pos="5541"/>
        </w:tabs>
        <w:ind w:left="5541" w:hanging="360"/>
      </w:pPr>
    </w:lvl>
    <w:lvl w:ilvl="8" w:tplc="0C0A001B" w:tentative="1">
      <w:start w:val="1"/>
      <w:numFmt w:val="lowerRoman"/>
      <w:lvlText w:val="%9."/>
      <w:lvlJc w:val="right"/>
      <w:pPr>
        <w:tabs>
          <w:tab w:val="num" w:pos="6261"/>
        </w:tabs>
        <w:ind w:left="6261" w:hanging="180"/>
      </w:pPr>
    </w:lvl>
  </w:abstractNum>
  <w:abstractNum w:abstractNumId="3" w15:restartNumberingAfterBreak="0">
    <w:nsid w:val="1762403D"/>
    <w:multiLevelType w:val="hybridMultilevel"/>
    <w:tmpl w:val="B762D55C"/>
    <w:lvl w:ilvl="0" w:tplc="6986D3E0">
      <w:start w:val="1"/>
      <w:numFmt w:val="decimal"/>
      <w:lvlText w:val="%1."/>
      <w:lvlJc w:val="left"/>
      <w:pPr>
        <w:ind w:left="720" w:hanging="360"/>
      </w:pPr>
      <w:rPr>
        <w:rFonts w:cs="Arial" w:hint="default"/>
        <w:b w:val="0"/>
      </w:rPr>
    </w:lvl>
    <w:lvl w:ilvl="1" w:tplc="240A0019">
      <w:start w:val="1"/>
      <w:numFmt w:val="lowerLetter"/>
      <w:lvlText w:val="%2."/>
      <w:lvlJc w:val="left"/>
      <w:pPr>
        <w:ind w:left="643"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8244DDC"/>
    <w:multiLevelType w:val="hybridMultilevel"/>
    <w:tmpl w:val="608A125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BA2456E"/>
    <w:multiLevelType w:val="hybridMultilevel"/>
    <w:tmpl w:val="3ACE3D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C6A4C4C"/>
    <w:multiLevelType w:val="hybridMultilevel"/>
    <w:tmpl w:val="90023FD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15:restartNumberingAfterBreak="0">
    <w:nsid w:val="1C774411"/>
    <w:multiLevelType w:val="hybridMultilevel"/>
    <w:tmpl w:val="97AA0236"/>
    <w:lvl w:ilvl="0" w:tplc="6A2810BE">
      <w:start w:val="1"/>
      <w:numFmt w:val="decimal"/>
      <w:lvlText w:val="%1."/>
      <w:lvlJc w:val="left"/>
      <w:pPr>
        <w:ind w:left="360" w:hanging="360"/>
      </w:pPr>
      <w:rPr>
        <w:rFonts w:cs="Arial"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D4D4242"/>
    <w:multiLevelType w:val="hybridMultilevel"/>
    <w:tmpl w:val="AC7815E6"/>
    <w:lvl w:ilvl="0" w:tplc="9F143376">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25A448EE"/>
    <w:multiLevelType w:val="hybridMultilevel"/>
    <w:tmpl w:val="2ABE3D8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6362837"/>
    <w:multiLevelType w:val="hybridMultilevel"/>
    <w:tmpl w:val="B8B0DE90"/>
    <w:lvl w:ilvl="0" w:tplc="25A6ADCE">
      <w:start w:val="1"/>
      <w:numFmt w:val="decimal"/>
      <w:lvlText w:val="%1."/>
      <w:lvlJc w:val="left"/>
      <w:pPr>
        <w:tabs>
          <w:tab w:val="num" w:pos="360"/>
        </w:tabs>
        <w:ind w:left="360" w:hanging="360"/>
      </w:pPr>
      <w:rPr>
        <w:b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1" w15:restartNumberingAfterBreak="0">
    <w:nsid w:val="28AB58B8"/>
    <w:multiLevelType w:val="hybridMultilevel"/>
    <w:tmpl w:val="B08214FE"/>
    <w:lvl w:ilvl="0" w:tplc="64B0413A">
      <w:numFmt w:val="bullet"/>
      <w:lvlText w:val="-"/>
      <w:lvlJc w:val="left"/>
      <w:pPr>
        <w:ind w:left="720" w:hanging="360"/>
      </w:pPr>
      <w:rPr>
        <w:rFonts w:ascii="Calibri" w:eastAsia="Times New Roman" w:hAnsi="Calibri" w:cs="Times New Roman"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D165BAC"/>
    <w:multiLevelType w:val="hybridMultilevel"/>
    <w:tmpl w:val="3BAA591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2DB35B91"/>
    <w:multiLevelType w:val="hybridMultilevel"/>
    <w:tmpl w:val="2BACC66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15:restartNumberingAfterBreak="0">
    <w:nsid w:val="2F7F5FE4"/>
    <w:multiLevelType w:val="hybridMultilevel"/>
    <w:tmpl w:val="27D20A0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E865564"/>
    <w:multiLevelType w:val="hybridMultilevel"/>
    <w:tmpl w:val="4E186E82"/>
    <w:lvl w:ilvl="0" w:tplc="0C0A000F">
      <w:start w:val="1"/>
      <w:numFmt w:val="decimal"/>
      <w:lvlText w:val="%1."/>
      <w:lvlJc w:val="left"/>
      <w:pPr>
        <w:tabs>
          <w:tab w:val="num" w:pos="360"/>
        </w:tabs>
        <w:ind w:left="360" w:hanging="360"/>
      </w:pPr>
    </w:lvl>
    <w:lvl w:ilvl="1" w:tplc="A25422DA">
      <w:start w:val="1"/>
      <w:numFmt w:val="bullet"/>
      <w:lvlText w:val=""/>
      <w:lvlJc w:val="left"/>
      <w:pPr>
        <w:tabs>
          <w:tab w:val="num" w:pos="890"/>
        </w:tabs>
        <w:ind w:left="890" w:hanging="170"/>
      </w:pPr>
      <w:rPr>
        <w:rFonts w:ascii="Symbol" w:hAnsi="Symbol" w:hint="default"/>
      </w:rPr>
    </w:lvl>
    <w:lvl w:ilvl="2" w:tplc="0C0A000F">
      <w:start w:val="1"/>
      <w:numFmt w:val="decimal"/>
      <w:lvlText w:val="%3."/>
      <w:lvlJc w:val="left"/>
      <w:pPr>
        <w:tabs>
          <w:tab w:val="num" w:pos="360"/>
        </w:tabs>
        <w:ind w:left="360" w:hanging="36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6" w15:restartNumberingAfterBreak="0">
    <w:nsid w:val="3EAB5DF4"/>
    <w:multiLevelType w:val="hybridMultilevel"/>
    <w:tmpl w:val="FD4AC7E4"/>
    <w:lvl w:ilvl="0" w:tplc="240A0019">
      <w:start w:val="1"/>
      <w:numFmt w:val="lowerLetter"/>
      <w:lvlText w:val="%1."/>
      <w:lvlJc w:val="left"/>
      <w:pPr>
        <w:ind w:left="360" w:hanging="360"/>
      </w:pPr>
      <w:rPr>
        <w:rFonts w:hint="default"/>
      </w:rPr>
    </w:lvl>
    <w:lvl w:ilvl="1" w:tplc="2D5699BC">
      <w:start w:val="1"/>
      <w:numFmt w:val="decimal"/>
      <w:lvlText w:val="%2."/>
      <w:lvlJc w:val="left"/>
      <w:pPr>
        <w:ind w:left="360" w:hanging="360"/>
      </w:pPr>
      <w:rPr>
        <w:rFonts w:ascii="Garamond" w:eastAsia="Times New Roman" w:hAnsi="Garamond" w:cs="Arial"/>
      </w:rPr>
    </w:lvl>
    <w:lvl w:ilvl="2" w:tplc="240A001B" w:tentative="1">
      <w:start w:val="1"/>
      <w:numFmt w:val="lowerRoman"/>
      <w:lvlText w:val="%3."/>
      <w:lvlJc w:val="right"/>
      <w:pPr>
        <w:ind w:left="1800" w:hanging="180"/>
      </w:pPr>
    </w:lvl>
    <w:lvl w:ilvl="3" w:tplc="FC723DF0">
      <w:start w:val="1"/>
      <w:numFmt w:val="decimal"/>
      <w:lvlText w:val="%4."/>
      <w:lvlJc w:val="left"/>
      <w:pPr>
        <w:ind w:left="502" w:hanging="360"/>
      </w:pPr>
      <w:rPr>
        <w:rFonts w:ascii="Garamond" w:hAnsi="Garamond" w:hint="default"/>
        <w:sz w:val="22"/>
        <w:szCs w:val="22"/>
      </w:r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EC01832"/>
    <w:multiLevelType w:val="hybridMultilevel"/>
    <w:tmpl w:val="7F2A1340"/>
    <w:lvl w:ilvl="0" w:tplc="0C0A0019">
      <w:start w:val="1"/>
      <w:numFmt w:val="lowerLetter"/>
      <w:lvlText w:val="%1."/>
      <w:lvlJc w:val="left"/>
      <w:pPr>
        <w:tabs>
          <w:tab w:val="num" w:pos="1080"/>
        </w:tabs>
        <w:ind w:left="1080" w:hanging="360"/>
      </w:pPr>
    </w:lvl>
    <w:lvl w:ilvl="1" w:tplc="0C0A000F">
      <w:start w:val="1"/>
      <w:numFmt w:val="decimal"/>
      <w:lvlText w:val="%2."/>
      <w:lvlJc w:val="left"/>
      <w:pPr>
        <w:tabs>
          <w:tab w:val="num" w:pos="1800"/>
        </w:tabs>
        <w:ind w:left="1800" w:hanging="360"/>
      </w:pPr>
    </w:lvl>
    <w:lvl w:ilvl="2" w:tplc="6E88D79E">
      <w:start w:val="1"/>
      <w:numFmt w:val="decimal"/>
      <w:lvlText w:val="%3-"/>
      <w:lvlJc w:val="left"/>
      <w:pPr>
        <w:tabs>
          <w:tab w:val="num" w:pos="2745"/>
        </w:tabs>
        <w:ind w:left="2745" w:hanging="405"/>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18" w15:restartNumberingAfterBreak="0">
    <w:nsid w:val="405E1DD6"/>
    <w:multiLevelType w:val="hybridMultilevel"/>
    <w:tmpl w:val="9F76E094"/>
    <w:lvl w:ilvl="0" w:tplc="0C0A000F">
      <w:start w:val="1"/>
      <w:numFmt w:val="decimal"/>
      <w:lvlText w:val="%1."/>
      <w:lvlJc w:val="left"/>
      <w:pPr>
        <w:tabs>
          <w:tab w:val="num" w:pos="501"/>
        </w:tabs>
        <w:ind w:left="501" w:hanging="360"/>
      </w:pPr>
    </w:lvl>
    <w:lvl w:ilvl="1" w:tplc="0C0A0019" w:tentative="1">
      <w:start w:val="1"/>
      <w:numFmt w:val="lowerLetter"/>
      <w:lvlText w:val="%2."/>
      <w:lvlJc w:val="left"/>
      <w:pPr>
        <w:tabs>
          <w:tab w:val="num" w:pos="1221"/>
        </w:tabs>
        <w:ind w:left="1221" w:hanging="360"/>
      </w:pPr>
    </w:lvl>
    <w:lvl w:ilvl="2" w:tplc="0C0A001B" w:tentative="1">
      <w:start w:val="1"/>
      <w:numFmt w:val="lowerRoman"/>
      <w:lvlText w:val="%3."/>
      <w:lvlJc w:val="right"/>
      <w:pPr>
        <w:tabs>
          <w:tab w:val="num" w:pos="1941"/>
        </w:tabs>
        <w:ind w:left="1941" w:hanging="180"/>
      </w:pPr>
    </w:lvl>
    <w:lvl w:ilvl="3" w:tplc="0C0A000F" w:tentative="1">
      <w:start w:val="1"/>
      <w:numFmt w:val="decimal"/>
      <w:lvlText w:val="%4."/>
      <w:lvlJc w:val="left"/>
      <w:pPr>
        <w:tabs>
          <w:tab w:val="num" w:pos="2661"/>
        </w:tabs>
        <w:ind w:left="2661" w:hanging="360"/>
      </w:pPr>
    </w:lvl>
    <w:lvl w:ilvl="4" w:tplc="0C0A0019" w:tentative="1">
      <w:start w:val="1"/>
      <w:numFmt w:val="lowerLetter"/>
      <w:lvlText w:val="%5."/>
      <w:lvlJc w:val="left"/>
      <w:pPr>
        <w:tabs>
          <w:tab w:val="num" w:pos="3381"/>
        </w:tabs>
        <w:ind w:left="3381" w:hanging="360"/>
      </w:pPr>
    </w:lvl>
    <w:lvl w:ilvl="5" w:tplc="0C0A001B" w:tentative="1">
      <w:start w:val="1"/>
      <w:numFmt w:val="lowerRoman"/>
      <w:lvlText w:val="%6."/>
      <w:lvlJc w:val="right"/>
      <w:pPr>
        <w:tabs>
          <w:tab w:val="num" w:pos="4101"/>
        </w:tabs>
        <w:ind w:left="4101" w:hanging="180"/>
      </w:pPr>
    </w:lvl>
    <w:lvl w:ilvl="6" w:tplc="0C0A000F" w:tentative="1">
      <w:start w:val="1"/>
      <w:numFmt w:val="decimal"/>
      <w:lvlText w:val="%7."/>
      <w:lvlJc w:val="left"/>
      <w:pPr>
        <w:tabs>
          <w:tab w:val="num" w:pos="4821"/>
        </w:tabs>
        <w:ind w:left="4821" w:hanging="360"/>
      </w:pPr>
    </w:lvl>
    <w:lvl w:ilvl="7" w:tplc="0C0A0019" w:tentative="1">
      <w:start w:val="1"/>
      <w:numFmt w:val="lowerLetter"/>
      <w:lvlText w:val="%8."/>
      <w:lvlJc w:val="left"/>
      <w:pPr>
        <w:tabs>
          <w:tab w:val="num" w:pos="5541"/>
        </w:tabs>
        <w:ind w:left="5541" w:hanging="360"/>
      </w:pPr>
    </w:lvl>
    <w:lvl w:ilvl="8" w:tplc="0C0A001B" w:tentative="1">
      <w:start w:val="1"/>
      <w:numFmt w:val="lowerRoman"/>
      <w:lvlText w:val="%9."/>
      <w:lvlJc w:val="right"/>
      <w:pPr>
        <w:tabs>
          <w:tab w:val="num" w:pos="6261"/>
        </w:tabs>
        <w:ind w:left="6261" w:hanging="180"/>
      </w:pPr>
    </w:lvl>
  </w:abstractNum>
  <w:abstractNum w:abstractNumId="19" w15:restartNumberingAfterBreak="0">
    <w:nsid w:val="43B944B6"/>
    <w:multiLevelType w:val="hybridMultilevel"/>
    <w:tmpl w:val="27544BDE"/>
    <w:lvl w:ilvl="0" w:tplc="240A0019">
      <w:start w:val="1"/>
      <w:numFmt w:val="lowerLetter"/>
      <w:lvlText w:val="%1."/>
      <w:lvlJc w:val="left"/>
      <w:pPr>
        <w:ind w:left="501" w:hanging="360"/>
      </w:pPr>
      <w:rPr>
        <w:rFonts w:hint="default"/>
      </w:rPr>
    </w:lvl>
    <w:lvl w:ilvl="1" w:tplc="FB081580">
      <w:start w:val="1"/>
      <w:numFmt w:val="decimal"/>
      <w:lvlText w:val="%2."/>
      <w:lvlJc w:val="left"/>
      <w:pPr>
        <w:ind w:left="690" w:hanging="690"/>
      </w:pPr>
      <w:rPr>
        <w:rFonts w:hint="default"/>
      </w:rPr>
    </w:lvl>
    <w:lvl w:ilvl="2" w:tplc="240A001B" w:tentative="1">
      <w:start w:val="1"/>
      <w:numFmt w:val="lowerRoman"/>
      <w:lvlText w:val="%3."/>
      <w:lvlJc w:val="right"/>
      <w:pPr>
        <w:ind w:left="1941" w:hanging="180"/>
      </w:pPr>
    </w:lvl>
    <w:lvl w:ilvl="3" w:tplc="240A000F" w:tentative="1">
      <w:start w:val="1"/>
      <w:numFmt w:val="decimal"/>
      <w:lvlText w:val="%4."/>
      <w:lvlJc w:val="left"/>
      <w:pPr>
        <w:ind w:left="2661" w:hanging="360"/>
      </w:pPr>
    </w:lvl>
    <w:lvl w:ilvl="4" w:tplc="240A0019" w:tentative="1">
      <w:start w:val="1"/>
      <w:numFmt w:val="lowerLetter"/>
      <w:lvlText w:val="%5."/>
      <w:lvlJc w:val="left"/>
      <w:pPr>
        <w:ind w:left="3381" w:hanging="360"/>
      </w:pPr>
    </w:lvl>
    <w:lvl w:ilvl="5" w:tplc="240A001B" w:tentative="1">
      <w:start w:val="1"/>
      <w:numFmt w:val="lowerRoman"/>
      <w:lvlText w:val="%6."/>
      <w:lvlJc w:val="right"/>
      <w:pPr>
        <w:ind w:left="4101" w:hanging="180"/>
      </w:pPr>
    </w:lvl>
    <w:lvl w:ilvl="6" w:tplc="240A000F" w:tentative="1">
      <w:start w:val="1"/>
      <w:numFmt w:val="decimal"/>
      <w:lvlText w:val="%7."/>
      <w:lvlJc w:val="left"/>
      <w:pPr>
        <w:ind w:left="4821" w:hanging="360"/>
      </w:pPr>
    </w:lvl>
    <w:lvl w:ilvl="7" w:tplc="240A0019" w:tentative="1">
      <w:start w:val="1"/>
      <w:numFmt w:val="lowerLetter"/>
      <w:lvlText w:val="%8."/>
      <w:lvlJc w:val="left"/>
      <w:pPr>
        <w:ind w:left="5541" w:hanging="360"/>
      </w:pPr>
    </w:lvl>
    <w:lvl w:ilvl="8" w:tplc="240A001B" w:tentative="1">
      <w:start w:val="1"/>
      <w:numFmt w:val="lowerRoman"/>
      <w:lvlText w:val="%9."/>
      <w:lvlJc w:val="right"/>
      <w:pPr>
        <w:ind w:left="6261" w:hanging="180"/>
      </w:pPr>
    </w:lvl>
  </w:abstractNum>
  <w:abstractNum w:abstractNumId="20" w15:restartNumberingAfterBreak="0">
    <w:nsid w:val="4A207BC4"/>
    <w:multiLevelType w:val="hybridMultilevel"/>
    <w:tmpl w:val="75782060"/>
    <w:lvl w:ilvl="0" w:tplc="44B41194">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E183233"/>
    <w:multiLevelType w:val="hybridMultilevel"/>
    <w:tmpl w:val="3A5E7A36"/>
    <w:lvl w:ilvl="0" w:tplc="240A000F">
      <w:start w:val="1"/>
      <w:numFmt w:val="decimal"/>
      <w:lvlText w:val="%1."/>
      <w:lvlJc w:val="left"/>
      <w:pPr>
        <w:ind w:left="720" w:hanging="360"/>
      </w:pPr>
    </w:lvl>
    <w:lvl w:ilvl="1" w:tplc="240A0019">
      <w:start w:val="1"/>
      <w:numFmt w:val="lowerLetter"/>
      <w:lvlText w:val="%2."/>
      <w:lvlJc w:val="left"/>
      <w:pPr>
        <w:ind w:left="501"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36B7BEF"/>
    <w:multiLevelType w:val="hybridMultilevel"/>
    <w:tmpl w:val="A0042D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4FE6190"/>
    <w:multiLevelType w:val="hybridMultilevel"/>
    <w:tmpl w:val="3EC8D4B0"/>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24" w15:restartNumberingAfterBreak="0">
    <w:nsid w:val="563452D1"/>
    <w:multiLevelType w:val="hybridMultilevel"/>
    <w:tmpl w:val="564643F0"/>
    <w:lvl w:ilvl="0" w:tplc="64E2C998">
      <w:start w:val="1"/>
      <w:numFmt w:val="decimal"/>
      <w:lvlText w:val="%1."/>
      <w:lvlJc w:val="left"/>
      <w:pPr>
        <w:tabs>
          <w:tab w:val="num" w:pos="360"/>
        </w:tabs>
        <w:ind w:left="36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7521AA4"/>
    <w:multiLevelType w:val="hybridMultilevel"/>
    <w:tmpl w:val="F4EE0812"/>
    <w:lvl w:ilvl="0" w:tplc="0C0A000F">
      <w:start w:val="1"/>
      <w:numFmt w:val="decimal"/>
      <w:lvlText w:val="%1."/>
      <w:lvlJc w:val="left"/>
      <w:pPr>
        <w:tabs>
          <w:tab w:val="num" w:pos="720"/>
        </w:tabs>
        <w:ind w:left="720" w:hanging="360"/>
      </w:pPr>
      <w:rPr>
        <w:rFonts w:hint="default"/>
      </w:rPr>
    </w:lvl>
    <w:lvl w:ilvl="1" w:tplc="4DC29324">
      <w:start w:val="1"/>
      <w:numFmt w:val="lowerLetter"/>
      <w:lvlText w:val="%2."/>
      <w:lvlJc w:val="left"/>
      <w:pPr>
        <w:tabs>
          <w:tab w:val="num" w:pos="1440"/>
        </w:tabs>
        <w:ind w:left="1440" w:hanging="360"/>
      </w:pPr>
      <w:rPr>
        <w:rFonts w:hint="default"/>
        <w:b w:val="0"/>
      </w:rPr>
    </w:lvl>
    <w:lvl w:ilvl="2" w:tplc="0C0A000F">
      <w:start w:val="1"/>
      <w:numFmt w:val="decimal"/>
      <w:lvlText w:val="%3."/>
      <w:lvlJc w:val="left"/>
      <w:pPr>
        <w:tabs>
          <w:tab w:val="num" w:pos="360"/>
        </w:tabs>
        <w:ind w:left="36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9171F20"/>
    <w:multiLevelType w:val="hybridMultilevel"/>
    <w:tmpl w:val="099E4CF0"/>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27" w15:restartNumberingAfterBreak="0">
    <w:nsid w:val="5A815EF3"/>
    <w:multiLevelType w:val="hybridMultilevel"/>
    <w:tmpl w:val="CB2E484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C2D7E5A"/>
    <w:multiLevelType w:val="hybridMultilevel"/>
    <w:tmpl w:val="25D0FF7E"/>
    <w:lvl w:ilvl="0" w:tplc="73B8EC58">
      <w:start w:val="1"/>
      <w:numFmt w:val="decimal"/>
      <w:lvlText w:val="%1."/>
      <w:lvlJc w:val="left"/>
      <w:pPr>
        <w:tabs>
          <w:tab w:val="num" w:pos="765"/>
        </w:tabs>
        <w:ind w:left="765" w:hanging="4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CDE02F0"/>
    <w:multiLevelType w:val="hybridMultilevel"/>
    <w:tmpl w:val="0A4440B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27A334F"/>
    <w:multiLevelType w:val="hybridMultilevel"/>
    <w:tmpl w:val="EF5C1C78"/>
    <w:lvl w:ilvl="0" w:tplc="F6443176">
      <w:start w:val="1"/>
      <w:numFmt w:val="decimal"/>
      <w:lvlText w:val="%1."/>
      <w:lvlJc w:val="left"/>
      <w:pPr>
        <w:ind w:left="786" w:hanging="360"/>
      </w:pPr>
      <w:rPr>
        <w:rFonts w:cs="Arial" w:hint="default"/>
        <w:sz w:val="22"/>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31" w15:restartNumberingAfterBreak="0">
    <w:nsid w:val="67A87112"/>
    <w:multiLevelType w:val="hybridMultilevel"/>
    <w:tmpl w:val="C428DFEC"/>
    <w:lvl w:ilvl="0" w:tplc="240A000F">
      <w:start w:val="16"/>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15:restartNumberingAfterBreak="0">
    <w:nsid w:val="69FC3BED"/>
    <w:multiLevelType w:val="hybridMultilevel"/>
    <w:tmpl w:val="425E9EC6"/>
    <w:lvl w:ilvl="0" w:tplc="0C0A000F">
      <w:start w:val="1"/>
      <w:numFmt w:val="decimal"/>
      <w:lvlText w:val="%1."/>
      <w:lvlJc w:val="left"/>
      <w:pPr>
        <w:tabs>
          <w:tab w:val="num" w:pos="360"/>
        </w:tabs>
        <w:ind w:left="360" w:hanging="360"/>
      </w:p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ACC6F1D"/>
    <w:multiLevelType w:val="hybridMultilevel"/>
    <w:tmpl w:val="C1FC7E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E3D63CD"/>
    <w:multiLevelType w:val="hybridMultilevel"/>
    <w:tmpl w:val="F1CA81B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5" w15:restartNumberingAfterBreak="0">
    <w:nsid w:val="6EFC0A4D"/>
    <w:multiLevelType w:val="hybridMultilevel"/>
    <w:tmpl w:val="6D32858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36" w15:restartNumberingAfterBreak="0">
    <w:nsid w:val="7030415A"/>
    <w:multiLevelType w:val="hybridMultilevel"/>
    <w:tmpl w:val="BC7C8E02"/>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37" w15:restartNumberingAfterBreak="0">
    <w:nsid w:val="773D3E1A"/>
    <w:multiLevelType w:val="hybridMultilevel"/>
    <w:tmpl w:val="E0B2C7D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502"/>
        </w:tabs>
        <w:ind w:left="502"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8" w15:restartNumberingAfterBreak="0">
    <w:nsid w:val="77AA1118"/>
    <w:multiLevelType w:val="hybridMultilevel"/>
    <w:tmpl w:val="F1B087F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9" w15:restartNumberingAfterBreak="0">
    <w:nsid w:val="79B15185"/>
    <w:multiLevelType w:val="hybridMultilevel"/>
    <w:tmpl w:val="EAE4B2D0"/>
    <w:lvl w:ilvl="0" w:tplc="F354824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0"/>
  </w:num>
  <w:num w:numId="2">
    <w:abstractNumId w:val="28"/>
  </w:num>
  <w:num w:numId="3">
    <w:abstractNumId w:val="29"/>
  </w:num>
  <w:num w:numId="4">
    <w:abstractNumId w:val="11"/>
  </w:num>
  <w:num w:numId="5">
    <w:abstractNumId w:val="21"/>
  </w:num>
  <w:num w:numId="6">
    <w:abstractNumId w:val="30"/>
  </w:num>
  <w:num w:numId="7">
    <w:abstractNumId w:val="2"/>
  </w:num>
  <w:num w:numId="8">
    <w:abstractNumId w:val="24"/>
  </w:num>
  <w:num w:numId="9">
    <w:abstractNumId w:val="6"/>
  </w:num>
  <w:num w:numId="10">
    <w:abstractNumId w:val="14"/>
  </w:num>
  <w:num w:numId="11">
    <w:abstractNumId w:val="3"/>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34"/>
  </w:num>
  <w:num w:numId="16">
    <w:abstractNumId w:val="33"/>
  </w:num>
  <w:num w:numId="17">
    <w:abstractNumId w:val="9"/>
  </w:num>
  <w:num w:numId="18">
    <w:abstractNumId w:val="39"/>
  </w:num>
  <w:num w:numId="19">
    <w:abstractNumId w:val="4"/>
  </w:num>
  <w:num w:numId="20">
    <w:abstractNumId w:val="19"/>
  </w:num>
  <w:num w:numId="21">
    <w:abstractNumId w:val="1"/>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38"/>
  </w:num>
  <w:num w:numId="28">
    <w:abstractNumId w:val="32"/>
    <w:lvlOverride w:ilvl="0">
      <w:startOverride w:val="1"/>
    </w:lvlOverride>
    <w:lvlOverride w:ilvl="1"/>
    <w:lvlOverride w:ilvl="2"/>
    <w:lvlOverride w:ilvl="3"/>
    <w:lvlOverride w:ilvl="4"/>
    <w:lvlOverride w:ilvl="5"/>
    <w:lvlOverride w:ilvl="6"/>
    <w:lvlOverride w:ilvl="7"/>
    <w:lvlOverride w:ilvl="8"/>
  </w:num>
  <w:num w:numId="29">
    <w:abstractNumId w:val="13"/>
  </w:num>
  <w:num w:numId="30">
    <w:abstractNumId w:val="5"/>
  </w:num>
  <w:num w:numId="31">
    <w:abstractNumId w:val="12"/>
  </w:num>
  <w:num w:numId="32">
    <w:abstractNumId w:val="22"/>
  </w:num>
  <w:num w:numId="33">
    <w:abstractNumId w:val="16"/>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37"/>
  </w:num>
  <w:num w:numId="37">
    <w:abstractNumId w:val="18"/>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52F"/>
    <w:rsid w:val="000054BC"/>
    <w:rsid w:val="00005F2D"/>
    <w:rsid w:val="00074E18"/>
    <w:rsid w:val="0007528B"/>
    <w:rsid w:val="00080BFA"/>
    <w:rsid w:val="00082FBE"/>
    <w:rsid w:val="00087059"/>
    <w:rsid w:val="00096CA9"/>
    <w:rsid w:val="000A3253"/>
    <w:rsid w:val="000C4477"/>
    <w:rsid w:val="000F3759"/>
    <w:rsid w:val="000F56DE"/>
    <w:rsid w:val="0010511B"/>
    <w:rsid w:val="001074C7"/>
    <w:rsid w:val="00116031"/>
    <w:rsid w:val="00123E3B"/>
    <w:rsid w:val="00126ED0"/>
    <w:rsid w:val="00136970"/>
    <w:rsid w:val="00155378"/>
    <w:rsid w:val="00155D7F"/>
    <w:rsid w:val="001576F9"/>
    <w:rsid w:val="001852A0"/>
    <w:rsid w:val="001C263E"/>
    <w:rsid w:val="001C285D"/>
    <w:rsid w:val="001E24EC"/>
    <w:rsid w:val="001E312B"/>
    <w:rsid w:val="001E4CB9"/>
    <w:rsid w:val="001F1AD4"/>
    <w:rsid w:val="001F688B"/>
    <w:rsid w:val="00205DB6"/>
    <w:rsid w:val="00205E49"/>
    <w:rsid w:val="002124F9"/>
    <w:rsid w:val="0022318D"/>
    <w:rsid w:val="002331C1"/>
    <w:rsid w:val="00234144"/>
    <w:rsid w:val="00237576"/>
    <w:rsid w:val="00237600"/>
    <w:rsid w:val="00243525"/>
    <w:rsid w:val="00250A21"/>
    <w:rsid w:val="0028352F"/>
    <w:rsid w:val="00286EEE"/>
    <w:rsid w:val="00297EA0"/>
    <w:rsid w:val="002B06B6"/>
    <w:rsid w:val="002C6463"/>
    <w:rsid w:val="002D2B14"/>
    <w:rsid w:val="002E570E"/>
    <w:rsid w:val="002E5C45"/>
    <w:rsid w:val="002F3844"/>
    <w:rsid w:val="00345EF6"/>
    <w:rsid w:val="00346E62"/>
    <w:rsid w:val="00355BDA"/>
    <w:rsid w:val="00363FB4"/>
    <w:rsid w:val="00382BD9"/>
    <w:rsid w:val="00383F09"/>
    <w:rsid w:val="00385E28"/>
    <w:rsid w:val="003A52A1"/>
    <w:rsid w:val="003A55E1"/>
    <w:rsid w:val="003B7B96"/>
    <w:rsid w:val="003D3CC6"/>
    <w:rsid w:val="003D7046"/>
    <w:rsid w:val="003E3C28"/>
    <w:rsid w:val="00404117"/>
    <w:rsid w:val="004139BC"/>
    <w:rsid w:val="00415C1B"/>
    <w:rsid w:val="00423D1A"/>
    <w:rsid w:val="004275B0"/>
    <w:rsid w:val="00430F33"/>
    <w:rsid w:val="004403EB"/>
    <w:rsid w:val="00446869"/>
    <w:rsid w:val="004538BB"/>
    <w:rsid w:val="00456943"/>
    <w:rsid w:val="00460874"/>
    <w:rsid w:val="00463F2E"/>
    <w:rsid w:val="004672D4"/>
    <w:rsid w:val="0047543C"/>
    <w:rsid w:val="00494F9A"/>
    <w:rsid w:val="004952E3"/>
    <w:rsid w:val="004B2377"/>
    <w:rsid w:val="004C501A"/>
    <w:rsid w:val="004D15AE"/>
    <w:rsid w:val="004D2DAB"/>
    <w:rsid w:val="004D41A9"/>
    <w:rsid w:val="004D5FE3"/>
    <w:rsid w:val="004E3123"/>
    <w:rsid w:val="00507B0A"/>
    <w:rsid w:val="00514016"/>
    <w:rsid w:val="00515420"/>
    <w:rsid w:val="00541592"/>
    <w:rsid w:val="00547436"/>
    <w:rsid w:val="00552B6A"/>
    <w:rsid w:val="00556788"/>
    <w:rsid w:val="00567C51"/>
    <w:rsid w:val="0057209D"/>
    <w:rsid w:val="00574C60"/>
    <w:rsid w:val="005752B0"/>
    <w:rsid w:val="00582630"/>
    <w:rsid w:val="00583066"/>
    <w:rsid w:val="00583318"/>
    <w:rsid w:val="00584EF2"/>
    <w:rsid w:val="0058773F"/>
    <w:rsid w:val="0059379D"/>
    <w:rsid w:val="00596DB8"/>
    <w:rsid w:val="005A0A45"/>
    <w:rsid w:val="005B108F"/>
    <w:rsid w:val="005C351A"/>
    <w:rsid w:val="005C6B7B"/>
    <w:rsid w:val="005F2A87"/>
    <w:rsid w:val="005F3F88"/>
    <w:rsid w:val="005F57A6"/>
    <w:rsid w:val="005F73AA"/>
    <w:rsid w:val="006028F9"/>
    <w:rsid w:val="00613DC1"/>
    <w:rsid w:val="00614811"/>
    <w:rsid w:val="00615759"/>
    <w:rsid w:val="00620602"/>
    <w:rsid w:val="00620CE8"/>
    <w:rsid w:val="006213E6"/>
    <w:rsid w:val="00635261"/>
    <w:rsid w:val="00644D65"/>
    <w:rsid w:val="00647193"/>
    <w:rsid w:val="0065180A"/>
    <w:rsid w:val="00661565"/>
    <w:rsid w:val="00663F48"/>
    <w:rsid w:val="00664130"/>
    <w:rsid w:val="00677725"/>
    <w:rsid w:val="00677C82"/>
    <w:rsid w:val="00693CF5"/>
    <w:rsid w:val="00697C50"/>
    <w:rsid w:val="00697EA9"/>
    <w:rsid w:val="006A610E"/>
    <w:rsid w:val="006C5289"/>
    <w:rsid w:val="006D1C42"/>
    <w:rsid w:val="006E62D7"/>
    <w:rsid w:val="006F4175"/>
    <w:rsid w:val="00712FD9"/>
    <w:rsid w:val="007341D6"/>
    <w:rsid w:val="00742862"/>
    <w:rsid w:val="007525E1"/>
    <w:rsid w:val="00753FA2"/>
    <w:rsid w:val="007571ED"/>
    <w:rsid w:val="00761C54"/>
    <w:rsid w:val="00772F54"/>
    <w:rsid w:val="007772B9"/>
    <w:rsid w:val="00787C71"/>
    <w:rsid w:val="007D09F4"/>
    <w:rsid w:val="007D1D95"/>
    <w:rsid w:val="007D426C"/>
    <w:rsid w:val="007D6D0A"/>
    <w:rsid w:val="007E2978"/>
    <w:rsid w:val="007E3321"/>
    <w:rsid w:val="00806F80"/>
    <w:rsid w:val="008110D6"/>
    <w:rsid w:val="00820539"/>
    <w:rsid w:val="00825D24"/>
    <w:rsid w:val="00831BC6"/>
    <w:rsid w:val="00846884"/>
    <w:rsid w:val="00846E42"/>
    <w:rsid w:val="00866D7A"/>
    <w:rsid w:val="00877BE8"/>
    <w:rsid w:val="00877CBC"/>
    <w:rsid w:val="0088468E"/>
    <w:rsid w:val="00884E81"/>
    <w:rsid w:val="00885C58"/>
    <w:rsid w:val="008A51C8"/>
    <w:rsid w:val="008A5572"/>
    <w:rsid w:val="008A673E"/>
    <w:rsid w:val="008A6DEF"/>
    <w:rsid w:val="008A7FC3"/>
    <w:rsid w:val="008B0900"/>
    <w:rsid w:val="008B09CC"/>
    <w:rsid w:val="008B1396"/>
    <w:rsid w:val="008B3D37"/>
    <w:rsid w:val="008C07EA"/>
    <w:rsid w:val="008C7A05"/>
    <w:rsid w:val="008D2765"/>
    <w:rsid w:val="008D7349"/>
    <w:rsid w:val="008D7D28"/>
    <w:rsid w:val="008E096E"/>
    <w:rsid w:val="008E4684"/>
    <w:rsid w:val="008F5EB1"/>
    <w:rsid w:val="008F7F80"/>
    <w:rsid w:val="00902FC2"/>
    <w:rsid w:val="00903279"/>
    <w:rsid w:val="0090425A"/>
    <w:rsid w:val="00907525"/>
    <w:rsid w:val="009101A3"/>
    <w:rsid w:val="00910BE5"/>
    <w:rsid w:val="00920F98"/>
    <w:rsid w:val="00933708"/>
    <w:rsid w:val="0096769F"/>
    <w:rsid w:val="00970EC0"/>
    <w:rsid w:val="0097335C"/>
    <w:rsid w:val="00976AB3"/>
    <w:rsid w:val="009832A3"/>
    <w:rsid w:val="009952AA"/>
    <w:rsid w:val="009A3E21"/>
    <w:rsid w:val="009C702C"/>
    <w:rsid w:val="009F34FA"/>
    <w:rsid w:val="00A0087D"/>
    <w:rsid w:val="00A22A24"/>
    <w:rsid w:val="00A2526E"/>
    <w:rsid w:val="00A34971"/>
    <w:rsid w:val="00A54086"/>
    <w:rsid w:val="00A77CB4"/>
    <w:rsid w:val="00A83243"/>
    <w:rsid w:val="00A839A1"/>
    <w:rsid w:val="00A85A66"/>
    <w:rsid w:val="00A95221"/>
    <w:rsid w:val="00A95EC1"/>
    <w:rsid w:val="00AA3DC4"/>
    <w:rsid w:val="00AA5778"/>
    <w:rsid w:val="00AB30A3"/>
    <w:rsid w:val="00AC10D8"/>
    <w:rsid w:val="00AC7928"/>
    <w:rsid w:val="00AD3AD3"/>
    <w:rsid w:val="00AE0ED4"/>
    <w:rsid w:val="00AE0F88"/>
    <w:rsid w:val="00AE4EF9"/>
    <w:rsid w:val="00AE567F"/>
    <w:rsid w:val="00AF2F55"/>
    <w:rsid w:val="00AF4D74"/>
    <w:rsid w:val="00B14969"/>
    <w:rsid w:val="00B20816"/>
    <w:rsid w:val="00B20CC5"/>
    <w:rsid w:val="00B244C5"/>
    <w:rsid w:val="00B26B05"/>
    <w:rsid w:val="00B50ABD"/>
    <w:rsid w:val="00B50CC3"/>
    <w:rsid w:val="00B62885"/>
    <w:rsid w:val="00B72218"/>
    <w:rsid w:val="00B91AFE"/>
    <w:rsid w:val="00B968B2"/>
    <w:rsid w:val="00BA0008"/>
    <w:rsid w:val="00BA4DE8"/>
    <w:rsid w:val="00BC4657"/>
    <w:rsid w:val="00BC4AB3"/>
    <w:rsid w:val="00BC66B1"/>
    <w:rsid w:val="00BE79FE"/>
    <w:rsid w:val="00BF0773"/>
    <w:rsid w:val="00BF3FC6"/>
    <w:rsid w:val="00C070CE"/>
    <w:rsid w:val="00C10CC6"/>
    <w:rsid w:val="00C12EF6"/>
    <w:rsid w:val="00C15CD7"/>
    <w:rsid w:val="00C20154"/>
    <w:rsid w:val="00C36E1C"/>
    <w:rsid w:val="00C41A70"/>
    <w:rsid w:val="00C423E3"/>
    <w:rsid w:val="00C44199"/>
    <w:rsid w:val="00C47DBB"/>
    <w:rsid w:val="00C50ED9"/>
    <w:rsid w:val="00C533DE"/>
    <w:rsid w:val="00C5475E"/>
    <w:rsid w:val="00C66806"/>
    <w:rsid w:val="00C85691"/>
    <w:rsid w:val="00C957E5"/>
    <w:rsid w:val="00C97E84"/>
    <w:rsid w:val="00CA20F4"/>
    <w:rsid w:val="00CA4490"/>
    <w:rsid w:val="00CA7FF9"/>
    <w:rsid w:val="00CB1FAD"/>
    <w:rsid w:val="00CB425C"/>
    <w:rsid w:val="00CC0BAD"/>
    <w:rsid w:val="00CC1A17"/>
    <w:rsid w:val="00CD3314"/>
    <w:rsid w:val="00CD3DB0"/>
    <w:rsid w:val="00CD505A"/>
    <w:rsid w:val="00CD6D51"/>
    <w:rsid w:val="00CE7ECA"/>
    <w:rsid w:val="00CF3ABE"/>
    <w:rsid w:val="00D00412"/>
    <w:rsid w:val="00D149E7"/>
    <w:rsid w:val="00D20407"/>
    <w:rsid w:val="00D5562F"/>
    <w:rsid w:val="00D67CC2"/>
    <w:rsid w:val="00D73502"/>
    <w:rsid w:val="00D769B4"/>
    <w:rsid w:val="00D845D7"/>
    <w:rsid w:val="00DA0876"/>
    <w:rsid w:val="00DA2C5A"/>
    <w:rsid w:val="00DB0C6F"/>
    <w:rsid w:val="00DB1F6B"/>
    <w:rsid w:val="00DC13BD"/>
    <w:rsid w:val="00DD4726"/>
    <w:rsid w:val="00DD5E11"/>
    <w:rsid w:val="00DE46C3"/>
    <w:rsid w:val="00E03F77"/>
    <w:rsid w:val="00E041CD"/>
    <w:rsid w:val="00E05BC2"/>
    <w:rsid w:val="00E11BAF"/>
    <w:rsid w:val="00E14597"/>
    <w:rsid w:val="00E15BF8"/>
    <w:rsid w:val="00E63214"/>
    <w:rsid w:val="00E76B96"/>
    <w:rsid w:val="00E80D23"/>
    <w:rsid w:val="00E82C7C"/>
    <w:rsid w:val="00E92C16"/>
    <w:rsid w:val="00E9717F"/>
    <w:rsid w:val="00EA4DC9"/>
    <w:rsid w:val="00EA53D5"/>
    <w:rsid w:val="00EB0826"/>
    <w:rsid w:val="00EB7A67"/>
    <w:rsid w:val="00EC4AD8"/>
    <w:rsid w:val="00ED7969"/>
    <w:rsid w:val="00EF4B42"/>
    <w:rsid w:val="00F120AC"/>
    <w:rsid w:val="00F3040B"/>
    <w:rsid w:val="00F458CB"/>
    <w:rsid w:val="00F45DCB"/>
    <w:rsid w:val="00F5304A"/>
    <w:rsid w:val="00F61352"/>
    <w:rsid w:val="00F62A4C"/>
    <w:rsid w:val="00F84F81"/>
    <w:rsid w:val="00F8518E"/>
    <w:rsid w:val="00F87A53"/>
    <w:rsid w:val="00F947DA"/>
    <w:rsid w:val="00F956E8"/>
    <w:rsid w:val="00FC7B45"/>
    <w:rsid w:val="00FD4FE6"/>
    <w:rsid w:val="00FD7AB5"/>
    <w:rsid w:val="00FD7B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78B0E"/>
  <w15:docId w15:val="{5C80EAFE-4A7C-4C7E-89B4-8E8281989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52F"/>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semiHidden/>
    <w:rsid w:val="00903279"/>
  </w:style>
  <w:style w:type="character" w:customStyle="1" w:styleId="TextocomentarioCar">
    <w:name w:val="Texto comentario Car"/>
    <w:basedOn w:val="Fuentedeprrafopredeter"/>
    <w:link w:val="Textocomentario"/>
    <w:semiHidden/>
    <w:rsid w:val="00903279"/>
    <w:rPr>
      <w:rFonts w:ascii="Times New Roman" w:eastAsia="Times New Roman" w:hAnsi="Times New Roman" w:cs="Times New Roman"/>
      <w:sz w:val="20"/>
      <w:szCs w:val="20"/>
      <w:lang w:val="es-ES_tradnl" w:eastAsia="es-ES"/>
    </w:rPr>
  </w:style>
  <w:style w:type="paragraph" w:styleId="Prrafodelista">
    <w:name w:val="List Paragraph"/>
    <w:basedOn w:val="Normal"/>
    <w:uiPriority w:val="34"/>
    <w:qFormat/>
    <w:rsid w:val="00903279"/>
    <w:pPr>
      <w:ind w:left="720"/>
      <w:contextualSpacing/>
    </w:pPr>
  </w:style>
  <w:style w:type="paragraph" w:styleId="Encabezado">
    <w:name w:val="header"/>
    <w:basedOn w:val="Normal"/>
    <w:link w:val="EncabezadoCar"/>
    <w:uiPriority w:val="99"/>
    <w:unhideWhenUsed/>
    <w:rsid w:val="00661565"/>
    <w:pPr>
      <w:tabs>
        <w:tab w:val="center" w:pos="4419"/>
        <w:tab w:val="right" w:pos="8838"/>
      </w:tabs>
    </w:pPr>
  </w:style>
  <w:style w:type="character" w:customStyle="1" w:styleId="EncabezadoCar">
    <w:name w:val="Encabezado Car"/>
    <w:basedOn w:val="Fuentedeprrafopredeter"/>
    <w:link w:val="Encabezado"/>
    <w:uiPriority w:val="99"/>
    <w:rsid w:val="00661565"/>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661565"/>
    <w:pPr>
      <w:tabs>
        <w:tab w:val="center" w:pos="4419"/>
        <w:tab w:val="right" w:pos="8838"/>
      </w:tabs>
    </w:pPr>
  </w:style>
  <w:style w:type="character" w:customStyle="1" w:styleId="PiedepginaCar">
    <w:name w:val="Pie de página Car"/>
    <w:basedOn w:val="Fuentedeprrafopredeter"/>
    <w:link w:val="Piedepgina"/>
    <w:uiPriority w:val="99"/>
    <w:rsid w:val="00661565"/>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661565"/>
    <w:rPr>
      <w:rFonts w:ascii="Tahoma" w:hAnsi="Tahoma" w:cs="Tahoma"/>
      <w:sz w:val="16"/>
      <w:szCs w:val="16"/>
    </w:rPr>
  </w:style>
  <w:style w:type="character" w:customStyle="1" w:styleId="TextodegloboCar">
    <w:name w:val="Texto de globo Car"/>
    <w:basedOn w:val="Fuentedeprrafopredeter"/>
    <w:link w:val="Textodeglobo"/>
    <w:uiPriority w:val="99"/>
    <w:semiHidden/>
    <w:rsid w:val="00661565"/>
    <w:rPr>
      <w:rFonts w:ascii="Tahoma" w:eastAsia="Times New Roman" w:hAnsi="Tahoma" w:cs="Tahoma"/>
      <w:sz w:val="16"/>
      <w:szCs w:val="16"/>
      <w:lang w:val="es-ES_tradnl" w:eastAsia="es-ES"/>
    </w:rPr>
  </w:style>
  <w:style w:type="paragraph" w:styleId="Textoindependiente3">
    <w:name w:val="Body Text 3"/>
    <w:basedOn w:val="Normal"/>
    <w:link w:val="Textoindependiente3Car"/>
    <w:rsid w:val="00AE4EF9"/>
    <w:pPr>
      <w:suppressAutoHyphens/>
      <w:ind w:right="-250"/>
      <w:jc w:val="both"/>
    </w:pPr>
    <w:rPr>
      <w:rFonts w:ascii="Arial" w:hAnsi="Arial" w:cs="Arial"/>
      <w:sz w:val="24"/>
      <w:szCs w:val="24"/>
      <w:lang w:val="es-CO" w:eastAsia="ar-SA"/>
    </w:rPr>
  </w:style>
  <w:style w:type="character" w:customStyle="1" w:styleId="Textoindependiente3Car">
    <w:name w:val="Texto independiente 3 Car"/>
    <w:basedOn w:val="Fuentedeprrafopredeter"/>
    <w:link w:val="Textoindependiente3"/>
    <w:rsid w:val="00AE4EF9"/>
    <w:rPr>
      <w:rFonts w:ascii="Arial" w:eastAsia="Times New Roman" w:hAnsi="Arial" w:cs="Arial"/>
      <w:sz w:val="24"/>
      <w:szCs w:val="24"/>
      <w:lang w:eastAsia="ar-SA"/>
    </w:rPr>
  </w:style>
  <w:style w:type="paragraph" w:styleId="Textosinformato">
    <w:name w:val="Plain Text"/>
    <w:basedOn w:val="Normal"/>
    <w:link w:val="TextosinformatoCar"/>
    <w:rsid w:val="00AE4EF9"/>
    <w:rPr>
      <w:rFonts w:ascii="Courier New" w:hAnsi="Courier New"/>
      <w:lang w:val="es-ES" w:eastAsia="es-CO"/>
    </w:rPr>
  </w:style>
  <w:style w:type="character" w:customStyle="1" w:styleId="TextosinformatoCar">
    <w:name w:val="Texto sin formato Car"/>
    <w:basedOn w:val="Fuentedeprrafopredeter"/>
    <w:link w:val="Textosinformato"/>
    <w:rsid w:val="00AE4EF9"/>
    <w:rPr>
      <w:rFonts w:ascii="Courier New" w:eastAsia="Times New Roman" w:hAnsi="Courier New" w:cs="Times New Roman"/>
      <w:sz w:val="20"/>
      <w:szCs w:val="20"/>
      <w:lang w:val="es-ES" w:eastAsia="es-CO"/>
    </w:rPr>
  </w:style>
  <w:style w:type="paragraph" w:styleId="Textoindependiente2">
    <w:name w:val="Body Text 2"/>
    <w:basedOn w:val="Normal"/>
    <w:link w:val="Textoindependiente2Car"/>
    <w:uiPriority w:val="99"/>
    <w:unhideWhenUsed/>
    <w:rsid w:val="004952E3"/>
    <w:pPr>
      <w:spacing w:after="120" w:line="480" w:lineRule="auto"/>
    </w:pPr>
  </w:style>
  <w:style w:type="character" w:customStyle="1" w:styleId="Textoindependiente2Car">
    <w:name w:val="Texto independiente 2 Car"/>
    <w:basedOn w:val="Fuentedeprrafopredeter"/>
    <w:link w:val="Textoindependiente2"/>
    <w:uiPriority w:val="99"/>
    <w:rsid w:val="004952E3"/>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uiPriority w:val="99"/>
    <w:unhideWhenUsed/>
    <w:rsid w:val="00E76B96"/>
    <w:pPr>
      <w:spacing w:after="120"/>
    </w:pPr>
  </w:style>
  <w:style w:type="character" w:customStyle="1" w:styleId="TextoindependienteCar">
    <w:name w:val="Texto independiente Car"/>
    <w:basedOn w:val="Fuentedeprrafopredeter"/>
    <w:link w:val="Textoindependiente"/>
    <w:uiPriority w:val="99"/>
    <w:rsid w:val="00E76B96"/>
    <w:rPr>
      <w:rFonts w:ascii="Times New Roman" w:eastAsia="Times New Roman" w:hAnsi="Times New Roman" w:cs="Times New Roman"/>
      <w:sz w:val="20"/>
      <w:szCs w:val="20"/>
      <w:lang w:val="es-ES_tradnl" w:eastAsia="es-ES"/>
    </w:rPr>
  </w:style>
  <w:style w:type="paragraph" w:styleId="NormalWeb">
    <w:name w:val="Normal (Web)"/>
    <w:basedOn w:val="Normal"/>
    <w:semiHidden/>
    <w:unhideWhenUsed/>
    <w:rsid w:val="002331C1"/>
    <w:pPr>
      <w:spacing w:before="100" w:beforeAutospacing="1" w:after="100" w:afterAutospacing="1"/>
    </w:pPr>
    <w:rPr>
      <w:sz w:val="24"/>
      <w:szCs w:val="24"/>
      <w:lang w:val="es-ES"/>
    </w:rPr>
  </w:style>
  <w:style w:type="character" w:styleId="Hipervnculo">
    <w:name w:val="Hyperlink"/>
    <w:basedOn w:val="Fuentedeprrafopredeter"/>
    <w:uiPriority w:val="99"/>
    <w:semiHidden/>
    <w:unhideWhenUsed/>
    <w:rsid w:val="002331C1"/>
    <w:rPr>
      <w:color w:val="0000FF"/>
      <w:u w:val="single"/>
    </w:rPr>
  </w:style>
  <w:style w:type="character" w:styleId="Hipervnculovisitado">
    <w:name w:val="FollowedHyperlink"/>
    <w:basedOn w:val="Fuentedeprrafopredeter"/>
    <w:uiPriority w:val="99"/>
    <w:semiHidden/>
    <w:unhideWhenUsed/>
    <w:rsid w:val="002331C1"/>
    <w:rPr>
      <w:color w:val="800080" w:themeColor="followedHyperlink"/>
      <w:u w:val="single"/>
    </w:rPr>
  </w:style>
  <w:style w:type="paragraph" w:styleId="Sangra2detindependiente">
    <w:name w:val="Body Text Indent 2"/>
    <w:basedOn w:val="Normal"/>
    <w:link w:val="Sangra2detindependienteCar"/>
    <w:uiPriority w:val="99"/>
    <w:semiHidden/>
    <w:unhideWhenUsed/>
    <w:rsid w:val="0062060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20602"/>
    <w:rPr>
      <w:rFonts w:ascii="Times New Roman" w:eastAsia="Times New Roman" w:hAnsi="Times New Roman" w:cs="Times New Roman"/>
      <w:sz w:val="20"/>
      <w:szCs w:val="20"/>
      <w:lang w:val="es-ES_tradnl" w:eastAsia="es-ES"/>
    </w:rPr>
  </w:style>
  <w:style w:type="paragraph" w:customStyle="1" w:styleId="NormalSencillo">
    <w:name w:val="Normal Sencillo"/>
    <w:basedOn w:val="Normal"/>
    <w:next w:val="Normal"/>
    <w:rsid w:val="00697C50"/>
    <w:pPr>
      <w:suppressAutoHyphens/>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14835">
      <w:bodyDiv w:val="1"/>
      <w:marLeft w:val="0"/>
      <w:marRight w:val="0"/>
      <w:marTop w:val="0"/>
      <w:marBottom w:val="0"/>
      <w:divBdr>
        <w:top w:val="none" w:sz="0" w:space="0" w:color="auto"/>
        <w:left w:val="none" w:sz="0" w:space="0" w:color="auto"/>
        <w:bottom w:val="none" w:sz="0" w:space="0" w:color="auto"/>
        <w:right w:val="none" w:sz="0" w:space="0" w:color="auto"/>
      </w:divBdr>
    </w:div>
    <w:div w:id="300891229">
      <w:bodyDiv w:val="1"/>
      <w:marLeft w:val="0"/>
      <w:marRight w:val="0"/>
      <w:marTop w:val="0"/>
      <w:marBottom w:val="0"/>
      <w:divBdr>
        <w:top w:val="none" w:sz="0" w:space="0" w:color="auto"/>
        <w:left w:val="none" w:sz="0" w:space="0" w:color="auto"/>
        <w:bottom w:val="none" w:sz="0" w:space="0" w:color="auto"/>
        <w:right w:val="none" w:sz="0" w:space="0" w:color="auto"/>
      </w:divBdr>
    </w:div>
    <w:div w:id="422645621">
      <w:bodyDiv w:val="1"/>
      <w:marLeft w:val="0"/>
      <w:marRight w:val="0"/>
      <w:marTop w:val="0"/>
      <w:marBottom w:val="0"/>
      <w:divBdr>
        <w:top w:val="none" w:sz="0" w:space="0" w:color="auto"/>
        <w:left w:val="none" w:sz="0" w:space="0" w:color="auto"/>
        <w:bottom w:val="none" w:sz="0" w:space="0" w:color="auto"/>
        <w:right w:val="none" w:sz="0" w:space="0" w:color="auto"/>
      </w:divBdr>
    </w:div>
    <w:div w:id="451560186">
      <w:bodyDiv w:val="1"/>
      <w:marLeft w:val="0"/>
      <w:marRight w:val="0"/>
      <w:marTop w:val="0"/>
      <w:marBottom w:val="0"/>
      <w:divBdr>
        <w:top w:val="none" w:sz="0" w:space="0" w:color="auto"/>
        <w:left w:val="none" w:sz="0" w:space="0" w:color="auto"/>
        <w:bottom w:val="none" w:sz="0" w:space="0" w:color="auto"/>
        <w:right w:val="none" w:sz="0" w:space="0" w:color="auto"/>
      </w:divBdr>
    </w:div>
    <w:div w:id="682248729">
      <w:bodyDiv w:val="1"/>
      <w:marLeft w:val="0"/>
      <w:marRight w:val="0"/>
      <w:marTop w:val="0"/>
      <w:marBottom w:val="0"/>
      <w:divBdr>
        <w:top w:val="none" w:sz="0" w:space="0" w:color="auto"/>
        <w:left w:val="none" w:sz="0" w:space="0" w:color="auto"/>
        <w:bottom w:val="none" w:sz="0" w:space="0" w:color="auto"/>
        <w:right w:val="none" w:sz="0" w:space="0" w:color="auto"/>
      </w:divBdr>
    </w:div>
    <w:div w:id="737829190">
      <w:bodyDiv w:val="1"/>
      <w:marLeft w:val="0"/>
      <w:marRight w:val="0"/>
      <w:marTop w:val="0"/>
      <w:marBottom w:val="0"/>
      <w:divBdr>
        <w:top w:val="none" w:sz="0" w:space="0" w:color="auto"/>
        <w:left w:val="none" w:sz="0" w:space="0" w:color="auto"/>
        <w:bottom w:val="none" w:sz="0" w:space="0" w:color="auto"/>
        <w:right w:val="none" w:sz="0" w:space="0" w:color="auto"/>
      </w:divBdr>
    </w:div>
    <w:div w:id="798035346">
      <w:bodyDiv w:val="1"/>
      <w:marLeft w:val="0"/>
      <w:marRight w:val="0"/>
      <w:marTop w:val="0"/>
      <w:marBottom w:val="0"/>
      <w:divBdr>
        <w:top w:val="none" w:sz="0" w:space="0" w:color="auto"/>
        <w:left w:val="none" w:sz="0" w:space="0" w:color="auto"/>
        <w:bottom w:val="none" w:sz="0" w:space="0" w:color="auto"/>
        <w:right w:val="none" w:sz="0" w:space="0" w:color="auto"/>
      </w:divBdr>
    </w:div>
    <w:div w:id="882719762">
      <w:bodyDiv w:val="1"/>
      <w:marLeft w:val="0"/>
      <w:marRight w:val="0"/>
      <w:marTop w:val="0"/>
      <w:marBottom w:val="0"/>
      <w:divBdr>
        <w:top w:val="none" w:sz="0" w:space="0" w:color="auto"/>
        <w:left w:val="none" w:sz="0" w:space="0" w:color="auto"/>
        <w:bottom w:val="none" w:sz="0" w:space="0" w:color="auto"/>
        <w:right w:val="none" w:sz="0" w:space="0" w:color="auto"/>
      </w:divBdr>
    </w:div>
    <w:div w:id="897328612">
      <w:bodyDiv w:val="1"/>
      <w:marLeft w:val="0"/>
      <w:marRight w:val="0"/>
      <w:marTop w:val="0"/>
      <w:marBottom w:val="0"/>
      <w:divBdr>
        <w:top w:val="none" w:sz="0" w:space="0" w:color="auto"/>
        <w:left w:val="none" w:sz="0" w:space="0" w:color="auto"/>
        <w:bottom w:val="none" w:sz="0" w:space="0" w:color="auto"/>
        <w:right w:val="none" w:sz="0" w:space="0" w:color="auto"/>
      </w:divBdr>
    </w:div>
    <w:div w:id="1016494259">
      <w:bodyDiv w:val="1"/>
      <w:marLeft w:val="0"/>
      <w:marRight w:val="0"/>
      <w:marTop w:val="0"/>
      <w:marBottom w:val="0"/>
      <w:divBdr>
        <w:top w:val="none" w:sz="0" w:space="0" w:color="auto"/>
        <w:left w:val="none" w:sz="0" w:space="0" w:color="auto"/>
        <w:bottom w:val="none" w:sz="0" w:space="0" w:color="auto"/>
        <w:right w:val="none" w:sz="0" w:space="0" w:color="auto"/>
      </w:divBdr>
    </w:div>
    <w:div w:id="1121873576">
      <w:bodyDiv w:val="1"/>
      <w:marLeft w:val="0"/>
      <w:marRight w:val="0"/>
      <w:marTop w:val="0"/>
      <w:marBottom w:val="0"/>
      <w:divBdr>
        <w:top w:val="none" w:sz="0" w:space="0" w:color="auto"/>
        <w:left w:val="none" w:sz="0" w:space="0" w:color="auto"/>
        <w:bottom w:val="none" w:sz="0" w:space="0" w:color="auto"/>
        <w:right w:val="none" w:sz="0" w:space="0" w:color="auto"/>
      </w:divBdr>
    </w:div>
    <w:div w:id="1229151365">
      <w:bodyDiv w:val="1"/>
      <w:marLeft w:val="0"/>
      <w:marRight w:val="0"/>
      <w:marTop w:val="0"/>
      <w:marBottom w:val="0"/>
      <w:divBdr>
        <w:top w:val="none" w:sz="0" w:space="0" w:color="auto"/>
        <w:left w:val="none" w:sz="0" w:space="0" w:color="auto"/>
        <w:bottom w:val="none" w:sz="0" w:space="0" w:color="auto"/>
        <w:right w:val="none" w:sz="0" w:space="0" w:color="auto"/>
      </w:divBdr>
    </w:div>
    <w:div w:id="1350721626">
      <w:bodyDiv w:val="1"/>
      <w:marLeft w:val="0"/>
      <w:marRight w:val="0"/>
      <w:marTop w:val="0"/>
      <w:marBottom w:val="0"/>
      <w:divBdr>
        <w:top w:val="none" w:sz="0" w:space="0" w:color="auto"/>
        <w:left w:val="none" w:sz="0" w:space="0" w:color="auto"/>
        <w:bottom w:val="none" w:sz="0" w:space="0" w:color="auto"/>
        <w:right w:val="none" w:sz="0" w:space="0" w:color="auto"/>
      </w:divBdr>
    </w:div>
    <w:div w:id="1371109550">
      <w:bodyDiv w:val="1"/>
      <w:marLeft w:val="0"/>
      <w:marRight w:val="0"/>
      <w:marTop w:val="0"/>
      <w:marBottom w:val="0"/>
      <w:divBdr>
        <w:top w:val="none" w:sz="0" w:space="0" w:color="auto"/>
        <w:left w:val="none" w:sz="0" w:space="0" w:color="auto"/>
        <w:bottom w:val="none" w:sz="0" w:space="0" w:color="auto"/>
        <w:right w:val="none" w:sz="0" w:space="0" w:color="auto"/>
      </w:divBdr>
    </w:div>
    <w:div w:id="1389067971">
      <w:bodyDiv w:val="1"/>
      <w:marLeft w:val="0"/>
      <w:marRight w:val="0"/>
      <w:marTop w:val="0"/>
      <w:marBottom w:val="0"/>
      <w:divBdr>
        <w:top w:val="none" w:sz="0" w:space="0" w:color="auto"/>
        <w:left w:val="none" w:sz="0" w:space="0" w:color="auto"/>
        <w:bottom w:val="none" w:sz="0" w:space="0" w:color="auto"/>
        <w:right w:val="none" w:sz="0" w:space="0" w:color="auto"/>
      </w:divBdr>
    </w:div>
    <w:div w:id="1435202045">
      <w:bodyDiv w:val="1"/>
      <w:marLeft w:val="0"/>
      <w:marRight w:val="0"/>
      <w:marTop w:val="0"/>
      <w:marBottom w:val="0"/>
      <w:divBdr>
        <w:top w:val="none" w:sz="0" w:space="0" w:color="auto"/>
        <w:left w:val="none" w:sz="0" w:space="0" w:color="auto"/>
        <w:bottom w:val="none" w:sz="0" w:space="0" w:color="auto"/>
        <w:right w:val="none" w:sz="0" w:space="0" w:color="auto"/>
      </w:divBdr>
    </w:div>
    <w:div w:id="1619527013">
      <w:bodyDiv w:val="1"/>
      <w:marLeft w:val="0"/>
      <w:marRight w:val="0"/>
      <w:marTop w:val="0"/>
      <w:marBottom w:val="0"/>
      <w:divBdr>
        <w:top w:val="none" w:sz="0" w:space="0" w:color="auto"/>
        <w:left w:val="none" w:sz="0" w:space="0" w:color="auto"/>
        <w:bottom w:val="none" w:sz="0" w:space="0" w:color="auto"/>
        <w:right w:val="none" w:sz="0" w:space="0" w:color="auto"/>
      </w:divBdr>
    </w:div>
    <w:div w:id="1672564883">
      <w:bodyDiv w:val="1"/>
      <w:marLeft w:val="0"/>
      <w:marRight w:val="0"/>
      <w:marTop w:val="0"/>
      <w:marBottom w:val="0"/>
      <w:divBdr>
        <w:top w:val="none" w:sz="0" w:space="0" w:color="auto"/>
        <w:left w:val="none" w:sz="0" w:space="0" w:color="auto"/>
        <w:bottom w:val="none" w:sz="0" w:space="0" w:color="auto"/>
        <w:right w:val="none" w:sz="0" w:space="0" w:color="auto"/>
      </w:divBdr>
    </w:div>
    <w:div w:id="1673215128">
      <w:bodyDiv w:val="1"/>
      <w:marLeft w:val="0"/>
      <w:marRight w:val="0"/>
      <w:marTop w:val="0"/>
      <w:marBottom w:val="0"/>
      <w:divBdr>
        <w:top w:val="none" w:sz="0" w:space="0" w:color="auto"/>
        <w:left w:val="none" w:sz="0" w:space="0" w:color="auto"/>
        <w:bottom w:val="none" w:sz="0" w:space="0" w:color="auto"/>
        <w:right w:val="none" w:sz="0" w:space="0" w:color="auto"/>
      </w:divBdr>
    </w:div>
    <w:div w:id="1729038388">
      <w:bodyDiv w:val="1"/>
      <w:marLeft w:val="0"/>
      <w:marRight w:val="0"/>
      <w:marTop w:val="0"/>
      <w:marBottom w:val="0"/>
      <w:divBdr>
        <w:top w:val="none" w:sz="0" w:space="0" w:color="auto"/>
        <w:left w:val="none" w:sz="0" w:space="0" w:color="auto"/>
        <w:bottom w:val="none" w:sz="0" w:space="0" w:color="auto"/>
        <w:right w:val="none" w:sz="0" w:space="0" w:color="auto"/>
      </w:divBdr>
    </w:div>
    <w:div w:id="204894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A8DBCEE6D44985965C348813C593A2"/>
        <w:category>
          <w:name w:val="General"/>
          <w:gallery w:val="placeholder"/>
        </w:category>
        <w:types>
          <w:type w:val="bbPlcHdr"/>
        </w:types>
        <w:behaviors>
          <w:behavior w:val="content"/>
        </w:behaviors>
        <w:guid w:val="{5E456039-D690-474B-8B9D-801822503B95}"/>
      </w:docPartPr>
      <w:docPartBody>
        <w:p w:rsidR="005C1413" w:rsidRDefault="009F465F" w:rsidP="009F465F">
          <w:pPr>
            <w:pStyle w:val="D9A8DBCEE6D44985965C348813C593A2"/>
          </w:pPr>
          <w:r>
            <w:rPr>
              <w:color w:val="FFFFFF" w:themeColor="background1"/>
              <w:sz w:val="28"/>
              <w:szCs w:val="28"/>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9F465F"/>
    <w:rsid w:val="0006545F"/>
    <w:rsid w:val="000F229A"/>
    <w:rsid w:val="001C4A82"/>
    <w:rsid w:val="00280DD0"/>
    <w:rsid w:val="00290CD3"/>
    <w:rsid w:val="002C6961"/>
    <w:rsid w:val="002E5A87"/>
    <w:rsid w:val="00445ECF"/>
    <w:rsid w:val="00460A99"/>
    <w:rsid w:val="005C1413"/>
    <w:rsid w:val="005F2BA6"/>
    <w:rsid w:val="00634BD7"/>
    <w:rsid w:val="00637EDA"/>
    <w:rsid w:val="006520C6"/>
    <w:rsid w:val="00655A30"/>
    <w:rsid w:val="00775C5B"/>
    <w:rsid w:val="007A2812"/>
    <w:rsid w:val="008251D4"/>
    <w:rsid w:val="00862786"/>
    <w:rsid w:val="008862D9"/>
    <w:rsid w:val="008C5E27"/>
    <w:rsid w:val="008D2656"/>
    <w:rsid w:val="00965C2B"/>
    <w:rsid w:val="009F2836"/>
    <w:rsid w:val="009F465F"/>
    <w:rsid w:val="00AB11A3"/>
    <w:rsid w:val="00AB1DB6"/>
    <w:rsid w:val="00C70F7C"/>
    <w:rsid w:val="00D009E6"/>
    <w:rsid w:val="00DC7F34"/>
    <w:rsid w:val="00E03D0C"/>
    <w:rsid w:val="00E87EF7"/>
    <w:rsid w:val="00E90C86"/>
    <w:rsid w:val="00EE1A08"/>
    <w:rsid w:val="00EF0E60"/>
    <w:rsid w:val="00F417BA"/>
    <w:rsid w:val="00F4473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9A8DBCEE6D44985965C348813C593A2">
    <w:name w:val="D9A8DBCEE6D44985965C348813C593A2"/>
    <w:rsid w:val="009F465F"/>
  </w:style>
  <w:style w:type="paragraph" w:customStyle="1" w:styleId="4AA9BCA7495E43729FD7AC0493EF6426">
    <w:name w:val="4AA9BCA7495E43729FD7AC0493EF6426"/>
    <w:rsid w:val="009F46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Ficha – 20 V 3.0 Vigencia: 06 de julio de 2018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663</Words>
  <Characters>3651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FICHA SOTENIBLE DE CONTRATACIÓN</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SOTENIBLE DE CONTRATACIÓN</dc:title>
  <dc:creator>Claudia.Villalobos</dc:creator>
  <cp:lastModifiedBy>Daniel Alejandro Rubiano Sosa</cp:lastModifiedBy>
  <cp:revision>11</cp:revision>
  <dcterms:created xsi:type="dcterms:W3CDTF">2018-04-16T21:20:00Z</dcterms:created>
  <dcterms:modified xsi:type="dcterms:W3CDTF">2018-07-05T20:37:00Z</dcterms:modified>
</cp:coreProperties>
</file>